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0C0D6F"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392110" w:rsidRPr="00392110">
        <w:rPr>
          <w:rFonts w:ascii="Times New Roman" w:eastAsia="Times New Roman" w:hAnsi="Times New Roman" w:cs="Times New Roman"/>
          <w:sz w:val="26"/>
          <w:szCs w:val="26"/>
          <w:lang w:eastAsia="ru-RU"/>
        </w:rPr>
        <w:t>оказание услуг по проведению производственного контроля</w:t>
      </w:r>
    </w:p>
    <w:p w:rsidR="00392110" w:rsidRPr="00FA78C0" w:rsidRDefault="00392110" w:rsidP="00FA78C0">
      <w:pPr>
        <w:spacing w:after="0" w:line="240" w:lineRule="auto"/>
        <w:jc w:val="center"/>
        <w:rPr>
          <w:rFonts w:ascii="Times New Roman" w:eastAsia="Times New Roman" w:hAnsi="Times New Roman" w:cs="Times New Roman"/>
          <w:sz w:val="26"/>
          <w:szCs w:val="26"/>
          <w:lang w:eastAsia="ru-RU"/>
        </w:rPr>
      </w:pPr>
    </w:p>
    <w:p w:rsidR="00FA78C0" w:rsidRPr="00FA78C0" w:rsidRDefault="00FA78C0"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744ABA">
        <w:rPr>
          <w:rFonts w:ascii="Times New Roman" w:eastAsia="Calibri" w:hAnsi="Times New Roman" w:cs="Times New Roman"/>
          <w:iCs/>
          <w:color w:val="000000"/>
          <w:sz w:val="24"/>
          <w:szCs w:val="24"/>
        </w:rPr>
        <w:t>26</w:t>
      </w:r>
      <w:r w:rsidRPr="000C0D6F">
        <w:rPr>
          <w:rFonts w:ascii="Times New Roman" w:eastAsia="Calibri" w:hAnsi="Times New Roman" w:cs="Times New Roman"/>
          <w:iCs/>
          <w:color w:val="000000"/>
          <w:sz w:val="24"/>
          <w:szCs w:val="24"/>
        </w:rPr>
        <w:t>» ноября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9"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AB5985">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B5985">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B5985">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B5985">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44ABA"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FA78C0">
          <w:rPr>
            <w:rFonts w:ascii="Times New Roman" w:eastAsia="MS Mincho" w:hAnsi="Times New Roman" w:cs="Times New Roman"/>
            <w:b/>
            <w:i/>
            <w:iCs/>
            <w:noProof/>
            <w:webHidden/>
            <w:sz w:val="24"/>
            <w:szCs w:val="24"/>
            <w:lang w:val="x-none" w:eastAsia="x-none"/>
          </w:rPr>
          <w:fldChar w:fldCharType="begin"/>
        </w:r>
        <w:r w:rsidR="00FA78C0" w:rsidRPr="00FA78C0">
          <w:rPr>
            <w:rFonts w:ascii="Times New Roman" w:eastAsia="MS Mincho" w:hAnsi="Times New Roman" w:cs="Times New Roman"/>
            <w:b/>
            <w:i/>
            <w:iCs/>
            <w:noProof/>
            <w:webHidden/>
            <w:sz w:val="24"/>
            <w:szCs w:val="24"/>
            <w:lang w:val="x-none" w:eastAsia="x-none"/>
          </w:rPr>
          <w:instrText xml:space="preserve"> PAGEREF _Toc528762722 \h </w:instrText>
        </w:r>
        <w:r w:rsidR="00FA78C0" w:rsidRPr="00FA78C0">
          <w:rPr>
            <w:rFonts w:ascii="Times New Roman" w:eastAsia="MS Mincho" w:hAnsi="Times New Roman" w:cs="Times New Roman"/>
            <w:b/>
            <w:i/>
            <w:iCs/>
            <w:noProof/>
            <w:webHidden/>
            <w:sz w:val="24"/>
            <w:szCs w:val="24"/>
            <w:lang w:val="x-none" w:eastAsia="x-none"/>
          </w:rPr>
        </w:r>
        <w:r w:rsidR="00FA78C0" w:rsidRPr="00FA78C0">
          <w:rPr>
            <w:rFonts w:ascii="Times New Roman" w:eastAsia="MS Mincho" w:hAnsi="Times New Roman" w:cs="Times New Roman"/>
            <w:b/>
            <w:i/>
            <w:iCs/>
            <w:noProof/>
            <w:webHidden/>
            <w:sz w:val="24"/>
            <w:szCs w:val="24"/>
            <w:lang w:val="x-none" w:eastAsia="x-none"/>
          </w:rPr>
          <w:fldChar w:fldCharType="separate"/>
        </w:r>
        <w:r w:rsidR="00AB5985">
          <w:rPr>
            <w:rFonts w:ascii="Times New Roman" w:eastAsia="MS Mincho" w:hAnsi="Times New Roman" w:cs="Times New Roman"/>
            <w:b/>
            <w:i/>
            <w:iCs/>
            <w:noProof/>
            <w:webHidden/>
            <w:sz w:val="24"/>
            <w:szCs w:val="24"/>
            <w:lang w:val="x-none" w:eastAsia="x-none"/>
          </w:rPr>
          <w:t>7</w:t>
        </w:r>
        <w:r w:rsidR="00FA78C0" w:rsidRPr="00FA78C0">
          <w:rPr>
            <w:rFonts w:ascii="Times New Roman" w:eastAsia="MS Mincho" w:hAnsi="Times New Roman" w:cs="Times New Roman"/>
            <w:b/>
            <w:i/>
            <w:iCs/>
            <w:noProof/>
            <w:webHidden/>
            <w:sz w:val="24"/>
            <w:szCs w:val="24"/>
            <w:lang w:val="x-none" w:eastAsia="x-none"/>
          </w:rPr>
          <w:fldChar w:fldCharType="end"/>
        </w:r>
      </w:hyperlink>
    </w:p>
    <w:p w:rsidR="00FA78C0" w:rsidRPr="009B26FD" w:rsidRDefault="00744ABA"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20</w:t>
      </w:r>
    </w:p>
    <w:p w:rsidR="00FA78C0" w:rsidRPr="009B26FD" w:rsidRDefault="00744ABA"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27</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33</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35</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36</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37</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41</w:t>
      </w:r>
    </w:p>
    <w:p w:rsidR="00FA78C0" w:rsidRPr="00FA78C0" w:rsidRDefault="00744ABA"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43</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A78C0" w:rsidRPr="00FA78C0" w:rsidRDefault="00437C38" w:rsidP="00437C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7C38">
        <w:rPr>
          <w:rFonts w:ascii="Times New Roman" w:eastAsia="Calibri" w:hAnsi="Times New Roman" w:cs="Times New Roman"/>
          <w:bCs/>
          <w:color w:val="000000"/>
          <w:sz w:val="24"/>
          <w:szCs w:val="24"/>
        </w:rPr>
        <w:t>Публичное акционерное общество «Башинформсвязь»</w:t>
      </w:r>
      <w:r>
        <w:rPr>
          <w:rFonts w:ascii="Times New Roman" w:eastAsia="Calibri" w:hAnsi="Times New Roman" w:cs="Times New Roman"/>
          <w:bCs/>
          <w:color w:val="000000"/>
          <w:sz w:val="24"/>
          <w:szCs w:val="24"/>
        </w:rPr>
        <w:t xml:space="preserve"> </w:t>
      </w:r>
      <w:r w:rsidR="00FA78C0" w:rsidRPr="00FA78C0">
        <w:rPr>
          <w:rFonts w:ascii="Times New Roman" w:eastAsia="Times New Roman" w:hAnsi="Times New Roman" w:cs="Times New Roman"/>
          <w:bCs/>
          <w:sz w:val="24"/>
          <w:szCs w:val="24"/>
          <w:lang w:eastAsia="ru-RU"/>
        </w:rPr>
        <w:t xml:space="preserve">(далее - </w:t>
      </w:r>
      <w:r w:rsidRPr="00437C38">
        <w:rPr>
          <w:rFonts w:ascii="Times New Roman" w:eastAsia="Calibri" w:hAnsi="Times New Roman" w:cs="Times New Roman"/>
          <w:bCs/>
          <w:color w:val="000000"/>
          <w:sz w:val="24"/>
          <w:szCs w:val="24"/>
        </w:rPr>
        <w:t>ПАО «Башинформсвязь»</w:t>
      </w:r>
      <w:r w:rsidR="00FA78C0" w:rsidRPr="00FA78C0">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FA78C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00392110" w:rsidRPr="00392110">
        <w:rPr>
          <w:rFonts w:ascii="Times New Roman" w:eastAsia="Times New Roman" w:hAnsi="Times New Roman" w:cs="Times New Roman"/>
          <w:sz w:val="24"/>
          <w:szCs w:val="24"/>
          <w:lang w:eastAsia="ru-RU"/>
        </w:rPr>
        <w:t xml:space="preserve">оказание услуг по проведению производственного контроля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39211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1"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392110" w:rsidRPr="00392110" w:rsidRDefault="00392110" w:rsidP="00392110">
            <w:pPr>
              <w:autoSpaceDE w:val="0"/>
              <w:autoSpaceDN w:val="0"/>
              <w:adjustRightInd w:val="0"/>
              <w:spacing w:after="0" w:line="240" w:lineRule="auto"/>
              <w:rPr>
                <w:rFonts w:ascii="Times New Roman" w:hAnsi="Times New Roman" w:cs="Times New Roman"/>
                <w:color w:val="000000"/>
                <w:sz w:val="24"/>
                <w:szCs w:val="24"/>
              </w:rPr>
            </w:pPr>
            <w:r w:rsidRPr="00392110">
              <w:rPr>
                <w:rFonts w:ascii="Times New Roman" w:hAnsi="Times New Roman" w:cs="Times New Roman"/>
                <w:color w:val="000000"/>
                <w:sz w:val="24"/>
                <w:szCs w:val="24"/>
              </w:rPr>
              <w:t xml:space="preserve">Гарипов Ильяс Рамильевич </w:t>
            </w:r>
          </w:p>
          <w:p w:rsidR="00392110" w:rsidRPr="00744ABA" w:rsidRDefault="00392110"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2110">
              <w:rPr>
                <w:rFonts w:ascii="Times New Roman" w:hAnsi="Times New Roman" w:cs="Times New Roman"/>
                <w:color w:val="000000"/>
                <w:sz w:val="24"/>
                <w:szCs w:val="24"/>
              </w:rPr>
              <w:t>тел</w:t>
            </w:r>
            <w:r w:rsidRPr="00744ABA">
              <w:rPr>
                <w:rFonts w:ascii="Times New Roman" w:hAnsi="Times New Roman" w:cs="Times New Roman"/>
                <w:color w:val="000000"/>
                <w:sz w:val="24"/>
                <w:szCs w:val="24"/>
              </w:rPr>
              <w:t xml:space="preserve">. + 7 (347) 221-54-45, </w:t>
            </w:r>
            <w:r w:rsidRPr="00392110">
              <w:rPr>
                <w:rFonts w:ascii="Times New Roman" w:hAnsi="Times New Roman" w:cs="Times New Roman"/>
                <w:color w:val="000000"/>
                <w:sz w:val="24"/>
                <w:szCs w:val="24"/>
                <w:lang w:val="en-US"/>
              </w:rPr>
              <w:t>e</w:t>
            </w:r>
            <w:r w:rsidRPr="00744ABA">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744ABA">
              <w:rPr>
                <w:rFonts w:ascii="Times New Roman" w:hAnsi="Times New Roman" w:cs="Times New Roman"/>
                <w:color w:val="000000"/>
                <w:sz w:val="24"/>
                <w:szCs w:val="24"/>
              </w:rPr>
              <w:t xml:space="preserve">: </w:t>
            </w:r>
            <w:hyperlink r:id="rId12" w:history="1">
              <w:r w:rsidRPr="00392110">
                <w:rPr>
                  <w:rStyle w:val="a3"/>
                  <w:rFonts w:ascii="Times New Roman" w:hAnsi="Times New Roman" w:cs="Times New Roman"/>
                  <w:sz w:val="24"/>
                  <w:szCs w:val="24"/>
                  <w:lang w:val="en-US"/>
                </w:rPr>
                <w:t>i</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garipov</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bashtel</w:t>
              </w:r>
              <w:r w:rsidRPr="00744ABA">
                <w:rPr>
                  <w:rStyle w:val="a3"/>
                  <w:rFonts w:ascii="Times New Roman" w:hAnsi="Times New Roman" w:cs="Times New Roman"/>
                  <w:sz w:val="24"/>
                  <w:szCs w:val="24"/>
                </w:rPr>
                <w:t>.</w:t>
              </w:r>
              <w:proofErr w:type="spellStart"/>
              <w:r w:rsidRPr="00392110">
                <w:rPr>
                  <w:rStyle w:val="a3"/>
                  <w:rFonts w:ascii="Times New Roman" w:hAnsi="Times New Roman" w:cs="Times New Roman"/>
                  <w:sz w:val="24"/>
                  <w:szCs w:val="24"/>
                  <w:lang w:val="en-US"/>
                </w:rPr>
                <w:t>ru</w:t>
              </w:r>
              <w:proofErr w:type="spellEnd"/>
            </w:hyperlink>
          </w:p>
          <w:p w:rsidR="00392110" w:rsidRDefault="0039211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92110" w:rsidRDefault="0039211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Вахитова </w:t>
            </w:r>
            <w:r w:rsidRPr="00392110">
              <w:rPr>
                <w:rFonts w:ascii="Times New Roman" w:eastAsia="Calibri" w:hAnsi="Times New Roman" w:cs="Times New Roman"/>
                <w:iCs/>
                <w:color w:val="000000"/>
                <w:sz w:val="24"/>
                <w:szCs w:val="24"/>
              </w:rPr>
              <w:t>Светлана Рамилевна</w:t>
            </w:r>
          </w:p>
          <w:p w:rsidR="00392110" w:rsidRPr="00392110" w:rsidRDefault="00392110" w:rsidP="00FA78C0">
            <w:pPr>
              <w:autoSpaceDE w:val="0"/>
              <w:autoSpaceDN w:val="0"/>
              <w:adjustRightInd w:val="0"/>
              <w:spacing w:after="0" w:line="240" w:lineRule="auto"/>
              <w:jc w:val="both"/>
              <w:rPr>
                <w:rFonts w:ascii="Times New Roman" w:hAnsi="Times New Roman" w:cs="Times New Roman"/>
                <w:color w:val="000000"/>
                <w:sz w:val="24"/>
                <w:szCs w:val="24"/>
              </w:rPr>
            </w:pPr>
            <w:r w:rsidRPr="00392110">
              <w:rPr>
                <w:rFonts w:ascii="Times New Roman" w:hAnsi="Times New Roman" w:cs="Times New Roman"/>
                <w:color w:val="000000"/>
                <w:sz w:val="23"/>
                <w:szCs w:val="23"/>
              </w:rPr>
              <w:t>т</w:t>
            </w:r>
            <w:r w:rsidRPr="00392110">
              <w:rPr>
                <w:rFonts w:ascii="Times New Roman" w:hAnsi="Times New Roman" w:cs="Times New Roman"/>
                <w:color w:val="000000"/>
                <w:sz w:val="24"/>
                <w:szCs w:val="24"/>
              </w:rPr>
              <w:t xml:space="preserve">ел. + +7 (3473) 23-96-17, </w:t>
            </w:r>
            <w:r w:rsidRPr="00392110">
              <w:rPr>
                <w:rFonts w:ascii="Times New Roman" w:hAnsi="Times New Roman" w:cs="Times New Roman"/>
                <w:color w:val="000000"/>
                <w:sz w:val="24"/>
                <w:szCs w:val="24"/>
                <w:lang w:val="en-US"/>
              </w:rPr>
              <w:t>e</w:t>
            </w:r>
            <w:r w:rsidRPr="00392110">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392110">
              <w:rPr>
                <w:rFonts w:ascii="Times New Roman" w:hAnsi="Times New Roman" w:cs="Times New Roman"/>
                <w:color w:val="000000"/>
                <w:sz w:val="24"/>
                <w:szCs w:val="24"/>
              </w:rPr>
              <w:t>:</w:t>
            </w:r>
            <w:r w:rsidRPr="00392110">
              <w:rPr>
                <w:sz w:val="24"/>
                <w:szCs w:val="24"/>
              </w:rPr>
              <w:t xml:space="preserve"> </w:t>
            </w:r>
            <w:hyperlink r:id="rId13" w:history="1">
              <w:r w:rsidRPr="004F023C">
                <w:rPr>
                  <w:rStyle w:val="a3"/>
                  <w:rFonts w:ascii="Times New Roman" w:hAnsi="Times New Roman" w:cs="Times New Roman"/>
                  <w:sz w:val="24"/>
                  <w:szCs w:val="24"/>
                  <w:lang w:val="en-US"/>
                </w:rPr>
                <w:t>s</w:t>
              </w:r>
              <w:r w:rsidRPr="00392110">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vahitova</w:t>
              </w:r>
              <w:r w:rsidRPr="00392110">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bashtel</w:t>
              </w:r>
              <w:r w:rsidRPr="00392110">
                <w:rPr>
                  <w:rStyle w:val="a3"/>
                  <w:rFonts w:ascii="Times New Roman" w:hAnsi="Times New Roman" w:cs="Times New Roman"/>
                  <w:sz w:val="24"/>
                  <w:szCs w:val="24"/>
                </w:rPr>
                <w:t>.</w:t>
              </w:r>
              <w:proofErr w:type="spellStart"/>
              <w:r w:rsidRPr="004F023C">
                <w:rPr>
                  <w:rStyle w:val="a3"/>
                  <w:rFonts w:ascii="Times New Roman" w:hAnsi="Times New Roman" w:cs="Times New Roman"/>
                  <w:sz w:val="24"/>
                  <w:szCs w:val="24"/>
                  <w:lang w:val="en-US"/>
                </w:rPr>
                <w:t>ru</w:t>
              </w:r>
              <w:proofErr w:type="spellEnd"/>
            </w:hyperlink>
          </w:p>
          <w:p w:rsidR="00392110" w:rsidRPr="00392110" w:rsidRDefault="0039211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оказание услуг по проведению производственного контроля</w:t>
            </w:r>
            <w:r w:rsidR="00392110">
              <w:rPr>
                <w:rFonts w:ascii="Times New Roman" w:eastAsia="Times New Roman" w:hAnsi="Times New Roman" w:cs="Times New Roman"/>
                <w:sz w:val="24"/>
                <w:szCs w:val="24"/>
                <w:lang w:eastAsia="ru-RU"/>
              </w:rPr>
              <w:t>.</w:t>
            </w:r>
          </w:p>
          <w:p w:rsidR="00D43499" w:rsidRDefault="00D43499" w:rsidP="00FA78C0">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A78C0" w:rsidRPr="00FA78C0" w:rsidRDefault="00D43499" w:rsidP="00FA78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8353E8">
              <w:rPr>
                <w:rFonts w:ascii="Times New Roman" w:eastAsia="Calibri" w:hAnsi="Times New Roman" w:cs="Times New Roman"/>
                <w:iCs/>
                <w:color w:val="0000FF"/>
                <w:sz w:val="24"/>
                <w:szCs w:val="24"/>
                <w:u w:val="single"/>
              </w:rPr>
              <w:instrText xml:space="preserve"> HYPERLINK \l "_РАЗДЕЛ_V._Проект" </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392110" w:rsidRPr="00392110">
              <w:rPr>
                <w:rFonts w:ascii="Times New Roman" w:eastAsia="Calibri" w:hAnsi="Times New Roman" w:cs="Times New Roman"/>
                <w:iCs/>
                <w:sz w:val="24"/>
                <w:szCs w:val="24"/>
              </w:rPr>
              <w:t>1</w:t>
            </w:r>
            <w:r w:rsidR="00392110">
              <w:rPr>
                <w:rFonts w:ascii="Times New Roman" w:eastAsia="Calibri" w:hAnsi="Times New Roman" w:cs="Times New Roman"/>
                <w:iCs/>
                <w:sz w:val="24"/>
                <w:szCs w:val="24"/>
              </w:rPr>
              <w:t> </w:t>
            </w:r>
            <w:r w:rsidR="00392110" w:rsidRPr="00392110">
              <w:rPr>
                <w:rFonts w:ascii="Times New Roman" w:eastAsia="Calibri" w:hAnsi="Times New Roman" w:cs="Times New Roman"/>
                <w:iCs/>
                <w:sz w:val="24"/>
                <w:szCs w:val="24"/>
              </w:rPr>
              <w:t>064</w:t>
            </w:r>
            <w:r w:rsidR="00392110">
              <w:rPr>
                <w:rFonts w:ascii="Times New Roman" w:eastAsia="Calibri" w:hAnsi="Times New Roman" w:cs="Times New Roman"/>
                <w:iCs/>
                <w:sz w:val="24"/>
                <w:szCs w:val="24"/>
              </w:rPr>
              <w:t> </w:t>
            </w:r>
            <w:r w:rsidR="00392110" w:rsidRPr="00392110">
              <w:rPr>
                <w:rFonts w:ascii="Times New Roman" w:eastAsia="Calibri" w:hAnsi="Times New Roman" w:cs="Times New Roman"/>
                <w:iCs/>
                <w:sz w:val="24"/>
                <w:szCs w:val="24"/>
              </w:rPr>
              <w:t>336</w:t>
            </w:r>
            <w:r w:rsidR="00392110">
              <w:rPr>
                <w:rFonts w:ascii="Times New Roman" w:eastAsia="Calibri" w:hAnsi="Times New Roman" w:cs="Times New Roman"/>
                <w:iCs/>
                <w:sz w:val="24"/>
                <w:szCs w:val="24"/>
              </w:rPr>
              <w:t>,</w:t>
            </w:r>
            <w:r w:rsidR="003A65F9">
              <w:rPr>
                <w:rFonts w:ascii="Times New Roman" w:eastAsia="Calibri" w:hAnsi="Times New Roman" w:cs="Times New Roman"/>
                <w:iCs/>
                <w:sz w:val="24"/>
                <w:szCs w:val="24"/>
              </w:rPr>
              <w:t xml:space="preserve">00 </w:t>
            </w:r>
            <w:r w:rsidR="003A65F9"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3A65F9">
              <w:rPr>
                <w:rFonts w:ascii="Times New Roman" w:eastAsia="Calibri" w:hAnsi="Times New Roman" w:cs="Times New Roman"/>
                <w:iCs/>
                <w:sz w:val="24"/>
                <w:szCs w:val="24"/>
              </w:rPr>
              <w:t>Один</w:t>
            </w:r>
            <w:r w:rsidR="00B6223F">
              <w:rPr>
                <w:rFonts w:ascii="Times New Roman" w:eastAsia="Calibri" w:hAnsi="Times New Roman" w:cs="Times New Roman"/>
                <w:iCs/>
                <w:sz w:val="24"/>
                <w:szCs w:val="24"/>
              </w:rPr>
              <w:t xml:space="preserve"> </w:t>
            </w:r>
            <w:r w:rsidRPr="00D43499">
              <w:rPr>
                <w:rFonts w:ascii="Times New Roman" w:eastAsia="Calibri" w:hAnsi="Times New Roman" w:cs="Times New Roman"/>
                <w:iCs/>
                <w:sz w:val="24"/>
                <w:szCs w:val="24"/>
              </w:rPr>
              <w:t>миллион</w:t>
            </w:r>
            <w:r w:rsidR="00B6223F">
              <w:rPr>
                <w:rFonts w:ascii="Times New Roman" w:eastAsia="Calibri" w:hAnsi="Times New Roman" w:cs="Times New Roman"/>
                <w:iCs/>
                <w:sz w:val="24"/>
                <w:szCs w:val="24"/>
              </w:rPr>
              <w:t xml:space="preserve"> </w:t>
            </w:r>
            <w:r w:rsidR="003A65F9">
              <w:rPr>
                <w:rFonts w:ascii="Times New Roman" w:eastAsia="Calibri" w:hAnsi="Times New Roman" w:cs="Times New Roman"/>
                <w:iCs/>
                <w:sz w:val="24"/>
                <w:szCs w:val="24"/>
              </w:rPr>
              <w:t xml:space="preserve">шестьдесят четыре </w:t>
            </w:r>
            <w:r w:rsidR="00B6223F">
              <w:rPr>
                <w:rFonts w:ascii="Times New Roman" w:eastAsia="Calibri" w:hAnsi="Times New Roman" w:cs="Times New Roman"/>
                <w:iCs/>
                <w:sz w:val="24"/>
                <w:szCs w:val="24"/>
              </w:rPr>
              <w:t xml:space="preserve">тысячи </w:t>
            </w:r>
            <w:r w:rsidR="003A65F9">
              <w:rPr>
                <w:rFonts w:ascii="Times New Roman" w:eastAsia="Calibri" w:hAnsi="Times New Roman" w:cs="Times New Roman"/>
                <w:iCs/>
                <w:sz w:val="24"/>
                <w:szCs w:val="24"/>
              </w:rPr>
              <w:t>триста тридцать шесть</w:t>
            </w:r>
            <w:r w:rsidRPr="00D43499">
              <w:rPr>
                <w:rFonts w:ascii="Times New Roman" w:eastAsia="Calibri" w:hAnsi="Times New Roman" w:cs="Times New Roman"/>
                <w:iCs/>
                <w:sz w:val="24"/>
                <w:szCs w:val="24"/>
              </w:rPr>
              <w:t xml:space="preserve"> рублей </w:t>
            </w:r>
            <w:r w:rsidR="003A65F9">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копеек), с учетом НДС (</w:t>
            </w:r>
            <w:r w:rsidR="00744ABA">
              <w:rPr>
                <w:rFonts w:ascii="Times New Roman" w:eastAsia="Calibri" w:hAnsi="Times New Roman" w:cs="Times New Roman"/>
                <w:iCs/>
                <w:sz w:val="24"/>
                <w:szCs w:val="24"/>
              </w:rPr>
              <w:t>20</w:t>
            </w:r>
            <w:r w:rsidRPr="00D43499">
              <w:rPr>
                <w:rFonts w:ascii="Times New Roman" w:eastAsia="Calibri" w:hAnsi="Times New Roman" w:cs="Times New Roman"/>
                <w:iCs/>
                <w:sz w:val="24"/>
                <w:szCs w:val="24"/>
              </w:rPr>
              <w:t xml:space="preserve">%) </w:t>
            </w:r>
            <w:r w:rsidR="003A65F9">
              <w:rPr>
                <w:rFonts w:ascii="Times New Roman" w:eastAsia="Calibri" w:hAnsi="Times New Roman" w:cs="Times New Roman"/>
                <w:iCs/>
                <w:sz w:val="24"/>
                <w:szCs w:val="24"/>
              </w:rPr>
              <w:t>177 389,33</w:t>
            </w:r>
            <w:r w:rsidRPr="00D43499">
              <w:rPr>
                <w:rFonts w:ascii="Times New Roman" w:eastAsia="Calibri" w:hAnsi="Times New Roman" w:cs="Times New Roman"/>
                <w:iCs/>
                <w:sz w:val="24"/>
                <w:szCs w:val="24"/>
              </w:rPr>
              <w:t xml:space="preserve"> (</w:t>
            </w:r>
            <w:r w:rsidR="003A65F9">
              <w:rPr>
                <w:rFonts w:ascii="Times New Roman" w:eastAsia="Calibri" w:hAnsi="Times New Roman" w:cs="Times New Roman"/>
                <w:iCs/>
                <w:sz w:val="24"/>
                <w:szCs w:val="24"/>
              </w:rPr>
              <w:t xml:space="preserve">Сто </w:t>
            </w:r>
            <w:r w:rsidR="00C94C0A">
              <w:rPr>
                <w:rFonts w:ascii="Times New Roman" w:eastAsia="Calibri" w:hAnsi="Times New Roman" w:cs="Times New Roman"/>
                <w:iCs/>
                <w:sz w:val="24"/>
                <w:szCs w:val="24"/>
              </w:rPr>
              <w:t>семь</w:t>
            </w:r>
            <w:r w:rsidR="003A65F9">
              <w:rPr>
                <w:rFonts w:ascii="Times New Roman" w:eastAsia="Calibri" w:hAnsi="Times New Roman" w:cs="Times New Roman"/>
                <w:iCs/>
                <w:sz w:val="24"/>
                <w:szCs w:val="24"/>
              </w:rPr>
              <w:t xml:space="preserve">десят семь </w:t>
            </w:r>
            <w:r w:rsidR="00C94C0A">
              <w:rPr>
                <w:rFonts w:ascii="Times New Roman" w:eastAsia="Calibri" w:hAnsi="Times New Roman" w:cs="Times New Roman"/>
                <w:iCs/>
                <w:sz w:val="24"/>
                <w:szCs w:val="24"/>
              </w:rPr>
              <w:t xml:space="preserve">тысяч </w:t>
            </w:r>
            <w:r w:rsidR="003A65F9">
              <w:rPr>
                <w:rFonts w:ascii="Times New Roman" w:eastAsia="Calibri" w:hAnsi="Times New Roman" w:cs="Times New Roman"/>
                <w:iCs/>
                <w:sz w:val="24"/>
                <w:szCs w:val="24"/>
              </w:rPr>
              <w:t xml:space="preserve">триста восемьдесят </w:t>
            </w:r>
            <w:r w:rsidR="00C94C0A">
              <w:rPr>
                <w:rFonts w:ascii="Times New Roman" w:eastAsia="Calibri" w:hAnsi="Times New Roman" w:cs="Times New Roman"/>
                <w:iCs/>
                <w:sz w:val="24"/>
                <w:szCs w:val="24"/>
              </w:rPr>
              <w:t xml:space="preserve">девять) </w:t>
            </w:r>
            <w:r w:rsidRPr="00D43499">
              <w:rPr>
                <w:rFonts w:ascii="Times New Roman" w:eastAsia="Calibri" w:hAnsi="Times New Roman" w:cs="Times New Roman"/>
                <w:iCs/>
                <w:sz w:val="24"/>
                <w:szCs w:val="24"/>
              </w:rPr>
              <w:t xml:space="preserve">рублей </w:t>
            </w:r>
            <w:r w:rsidR="003A65F9">
              <w:rPr>
                <w:rFonts w:ascii="Times New Roman" w:eastAsia="Calibri" w:hAnsi="Times New Roman" w:cs="Times New Roman"/>
                <w:iCs/>
                <w:sz w:val="24"/>
                <w:szCs w:val="24"/>
              </w:rPr>
              <w:t>33</w:t>
            </w:r>
            <w:r w:rsidRPr="00D43499">
              <w:rPr>
                <w:rFonts w:ascii="Times New Roman" w:eastAsia="Calibri" w:hAnsi="Times New Roman" w:cs="Times New Roman"/>
                <w:iCs/>
                <w:sz w:val="24"/>
                <w:szCs w:val="24"/>
              </w:rPr>
              <w:t xml:space="preserve"> копе</w:t>
            </w:r>
            <w:r w:rsidR="00C94C0A">
              <w:rPr>
                <w:rFonts w:ascii="Times New Roman" w:eastAsia="Calibri" w:hAnsi="Times New Roman" w:cs="Times New Roman"/>
                <w:iCs/>
                <w:sz w:val="24"/>
                <w:szCs w:val="24"/>
              </w:rPr>
              <w:t>й</w:t>
            </w:r>
            <w:r w:rsidRPr="00D43499">
              <w:rPr>
                <w:rFonts w:ascii="Times New Roman" w:eastAsia="Calibri" w:hAnsi="Times New Roman" w:cs="Times New Roman"/>
                <w:iCs/>
                <w:sz w:val="24"/>
                <w:szCs w:val="24"/>
              </w:rPr>
              <w:t>к</w:t>
            </w:r>
            <w:r w:rsidR="00C94C0A">
              <w:rPr>
                <w:rFonts w:ascii="Times New Roman" w:eastAsia="Calibri" w:hAnsi="Times New Roman" w:cs="Times New Roman"/>
                <w:iCs/>
                <w:sz w:val="24"/>
                <w:szCs w:val="24"/>
              </w:rPr>
              <w:t>и</w:t>
            </w:r>
            <w:r w:rsidRPr="00D43499">
              <w:rPr>
                <w:rFonts w:ascii="Times New Roman" w:eastAsia="Calibri" w:hAnsi="Times New Roman" w:cs="Times New Roman"/>
                <w:iCs/>
                <w:sz w:val="24"/>
                <w:szCs w:val="24"/>
              </w:rPr>
              <w:t>.</w:t>
            </w:r>
          </w:p>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sidR="003A65F9">
              <w:rPr>
                <w:rFonts w:ascii="Times New Roman" w:eastAsia="Calibri" w:hAnsi="Times New Roman" w:cs="Times New Roman"/>
                <w:iCs/>
                <w:sz w:val="24"/>
                <w:szCs w:val="24"/>
              </w:rPr>
              <w:t xml:space="preserve">886 946,67 </w:t>
            </w:r>
            <w:r w:rsidRPr="00D43499">
              <w:rPr>
                <w:rFonts w:ascii="Times New Roman" w:eastAsia="Calibri" w:hAnsi="Times New Roman" w:cs="Times New Roman"/>
                <w:iCs/>
                <w:sz w:val="24"/>
                <w:szCs w:val="24"/>
              </w:rPr>
              <w:t>рублей (</w:t>
            </w:r>
            <w:r w:rsidR="003A65F9">
              <w:rPr>
                <w:rFonts w:ascii="Times New Roman" w:eastAsia="Calibri" w:hAnsi="Times New Roman" w:cs="Times New Roman"/>
                <w:iCs/>
                <w:sz w:val="24"/>
                <w:szCs w:val="24"/>
              </w:rPr>
              <w:t>Восемьсот восемьдесят шесть тыс</w:t>
            </w:r>
            <w:r w:rsidRPr="00D43499">
              <w:rPr>
                <w:rFonts w:ascii="Times New Roman" w:eastAsia="Calibri" w:hAnsi="Times New Roman" w:cs="Times New Roman"/>
                <w:iCs/>
                <w:sz w:val="24"/>
                <w:szCs w:val="24"/>
              </w:rPr>
              <w:t xml:space="preserve">яч </w:t>
            </w:r>
            <w:r w:rsidR="003A65F9">
              <w:rPr>
                <w:rFonts w:ascii="Times New Roman" w:eastAsia="Calibri" w:hAnsi="Times New Roman" w:cs="Times New Roman"/>
                <w:iCs/>
                <w:sz w:val="24"/>
                <w:szCs w:val="24"/>
              </w:rPr>
              <w:t>девять</w:t>
            </w:r>
            <w:r w:rsidR="00B6223F">
              <w:rPr>
                <w:rFonts w:ascii="Times New Roman" w:eastAsia="Calibri" w:hAnsi="Times New Roman" w:cs="Times New Roman"/>
                <w:iCs/>
                <w:sz w:val="24"/>
                <w:szCs w:val="24"/>
              </w:rPr>
              <w:t xml:space="preserve">сот </w:t>
            </w:r>
            <w:r w:rsidR="003A65F9">
              <w:rPr>
                <w:rFonts w:ascii="Times New Roman" w:eastAsia="Calibri" w:hAnsi="Times New Roman" w:cs="Times New Roman"/>
                <w:iCs/>
                <w:sz w:val="24"/>
                <w:szCs w:val="24"/>
              </w:rPr>
              <w:t>сорок шесть</w:t>
            </w:r>
            <w:r w:rsidR="00B6223F">
              <w:rPr>
                <w:rFonts w:ascii="Times New Roman" w:eastAsia="Calibri" w:hAnsi="Times New Roman" w:cs="Times New Roman"/>
                <w:iCs/>
                <w:sz w:val="24"/>
                <w:szCs w:val="24"/>
              </w:rPr>
              <w:t xml:space="preserve"> </w:t>
            </w:r>
            <w:r w:rsidRPr="00D43499">
              <w:rPr>
                <w:rFonts w:ascii="Times New Roman" w:eastAsia="Calibri" w:hAnsi="Times New Roman" w:cs="Times New Roman"/>
                <w:iCs/>
                <w:sz w:val="24"/>
                <w:szCs w:val="24"/>
              </w:rPr>
              <w:t xml:space="preserve">рублей </w:t>
            </w:r>
            <w:r w:rsidR="00B6223F">
              <w:rPr>
                <w:rFonts w:ascii="Times New Roman" w:eastAsia="Calibri" w:hAnsi="Times New Roman" w:cs="Times New Roman"/>
                <w:iCs/>
                <w:sz w:val="24"/>
                <w:szCs w:val="24"/>
              </w:rPr>
              <w:t>6</w:t>
            </w:r>
            <w:r w:rsidR="003A65F9">
              <w:rPr>
                <w:rFonts w:ascii="Times New Roman" w:eastAsia="Calibri" w:hAnsi="Times New Roman" w:cs="Times New Roman"/>
                <w:iCs/>
                <w:sz w:val="24"/>
                <w:szCs w:val="24"/>
              </w:rPr>
              <w:t>7</w:t>
            </w:r>
            <w:r w:rsidRPr="00D43499">
              <w:rPr>
                <w:rFonts w:ascii="Times New Roman" w:eastAsia="Calibri" w:hAnsi="Times New Roman" w:cs="Times New Roman"/>
                <w:iCs/>
                <w:sz w:val="24"/>
                <w:szCs w:val="24"/>
              </w:rPr>
              <w:t xml:space="preserve">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4"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BF0B20">
              <w:rPr>
                <w:rFonts w:ascii="Times New Roman" w:eastAsia="Times New Roman" w:hAnsi="Times New Roman" w:cs="Times New Roman"/>
                <w:sz w:val="24"/>
                <w:szCs w:val="24"/>
                <w:lang w:eastAsia="ru-RU"/>
              </w:rPr>
              <w:t>7</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BF0B20">
              <w:rPr>
                <w:rFonts w:ascii="Times New Roman" w:eastAsia="Times New Roman" w:hAnsi="Times New Roman" w:cs="Times New Roman"/>
                <w:sz w:val="24"/>
                <w:szCs w:val="24"/>
                <w:lang w:eastAsia="ru-RU"/>
              </w:rPr>
              <w:t>7</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3A65F9">
              <w:rPr>
                <w:rFonts w:ascii="Times New Roman" w:eastAsia="Times New Roman" w:hAnsi="Times New Roman" w:cs="Times New Roman"/>
                <w:sz w:val="24"/>
                <w:szCs w:val="24"/>
                <w:lang w:eastAsia="ru-RU"/>
              </w:rPr>
              <w:t>20</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6303CC" w:rsidRPr="006303CC">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2</w:t>
            </w:r>
            <w:r w:rsidR="006303CC" w:rsidRPr="006303CC">
              <w:rPr>
                <w:rFonts w:ascii="Times New Roman" w:eastAsia="Times New Roman" w:hAnsi="Times New Roman" w:cs="Times New Roman"/>
                <w:sz w:val="24"/>
                <w:szCs w:val="24"/>
                <w:lang w:eastAsia="ru-RU"/>
              </w:rPr>
              <w:t xml:space="preserve">0» 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2</w:t>
            </w:r>
            <w:r w:rsidR="003A65F9">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eastAsia="ru-RU"/>
              </w:rPr>
              <w:t xml:space="preserve">» </w:t>
            </w:r>
            <w:r w:rsidR="003A65F9">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5"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6"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7" w:history="1">
              <w:hyperlink r:id="rId18"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744ABA" w:rsidP="007A2A6E">
      <w:pPr>
        <w:spacing w:after="0" w:line="240" w:lineRule="auto"/>
        <w:ind w:firstLine="567"/>
        <w:jc w:val="both"/>
        <w:rPr>
          <w:rFonts w:ascii="Times New Roman" w:eastAsia="Times New Roman" w:hAnsi="Times New Roman" w:cs="Times New Roman"/>
          <w:sz w:val="24"/>
          <w:szCs w:val="24"/>
          <w:lang w:eastAsia="ru-RU"/>
        </w:rPr>
      </w:pPr>
      <w:hyperlink r:id="rId25"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7A2A6E"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7"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F40AC" w:rsidRPr="00392110" w:rsidRDefault="004F40AC" w:rsidP="004F40AC">
            <w:pPr>
              <w:autoSpaceDE w:val="0"/>
              <w:autoSpaceDN w:val="0"/>
              <w:adjustRightInd w:val="0"/>
              <w:spacing w:after="0" w:line="240" w:lineRule="auto"/>
              <w:rPr>
                <w:rFonts w:ascii="Times New Roman" w:hAnsi="Times New Roman" w:cs="Times New Roman"/>
                <w:color w:val="000000"/>
                <w:sz w:val="24"/>
                <w:szCs w:val="24"/>
              </w:rPr>
            </w:pPr>
            <w:r w:rsidRPr="00392110">
              <w:rPr>
                <w:rFonts w:ascii="Times New Roman" w:hAnsi="Times New Roman" w:cs="Times New Roman"/>
                <w:color w:val="000000"/>
                <w:sz w:val="24"/>
                <w:szCs w:val="24"/>
              </w:rPr>
              <w:t xml:space="preserve">Гарипов Ильяс Рамильевич </w:t>
            </w:r>
          </w:p>
          <w:p w:rsidR="004F40AC" w:rsidRPr="008D3B5E" w:rsidRDefault="004F40AC" w:rsidP="004F40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2110">
              <w:rPr>
                <w:rFonts w:ascii="Times New Roman" w:hAnsi="Times New Roman" w:cs="Times New Roman"/>
                <w:color w:val="000000"/>
                <w:sz w:val="24"/>
                <w:szCs w:val="24"/>
              </w:rPr>
              <w:t xml:space="preserve">тел. + 7 (347) 221-54-45, </w:t>
            </w:r>
            <w:r w:rsidRPr="00392110">
              <w:rPr>
                <w:rFonts w:ascii="Times New Roman" w:hAnsi="Times New Roman" w:cs="Times New Roman"/>
                <w:color w:val="000000"/>
                <w:sz w:val="24"/>
                <w:szCs w:val="24"/>
                <w:lang w:val="en-US"/>
              </w:rPr>
              <w:t>e</w:t>
            </w:r>
            <w:r w:rsidRPr="00392110">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392110">
              <w:rPr>
                <w:rFonts w:ascii="Times New Roman" w:hAnsi="Times New Roman" w:cs="Times New Roman"/>
                <w:color w:val="000000"/>
                <w:sz w:val="24"/>
                <w:szCs w:val="24"/>
              </w:rPr>
              <w:t xml:space="preserve">: </w:t>
            </w:r>
            <w:hyperlink r:id="rId28" w:history="1">
              <w:r w:rsidRPr="00392110">
                <w:rPr>
                  <w:rStyle w:val="a3"/>
                  <w:rFonts w:ascii="Times New Roman" w:hAnsi="Times New Roman" w:cs="Times New Roman"/>
                  <w:sz w:val="24"/>
                  <w:szCs w:val="24"/>
                  <w:lang w:val="en-US"/>
                </w:rPr>
                <w:t>i</w:t>
              </w:r>
              <w:r w:rsidRPr="008D3B5E">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garipov</w:t>
              </w:r>
              <w:r w:rsidRPr="008D3B5E">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bashtel</w:t>
              </w:r>
              <w:r w:rsidRPr="008D3B5E">
                <w:rPr>
                  <w:rStyle w:val="a3"/>
                  <w:rFonts w:ascii="Times New Roman" w:hAnsi="Times New Roman" w:cs="Times New Roman"/>
                  <w:sz w:val="24"/>
                  <w:szCs w:val="24"/>
                </w:rPr>
                <w:t>.</w:t>
              </w:r>
              <w:proofErr w:type="spellStart"/>
              <w:r w:rsidRPr="00392110">
                <w:rPr>
                  <w:rStyle w:val="a3"/>
                  <w:rFonts w:ascii="Times New Roman" w:hAnsi="Times New Roman" w:cs="Times New Roman"/>
                  <w:sz w:val="24"/>
                  <w:szCs w:val="24"/>
                  <w:lang w:val="en-US"/>
                </w:rPr>
                <w:t>ru</w:t>
              </w:r>
              <w:proofErr w:type="spellEnd"/>
            </w:hyperlink>
          </w:p>
          <w:p w:rsidR="004F40AC" w:rsidRDefault="004F40AC" w:rsidP="004F40A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F40AC" w:rsidRDefault="004F40AC" w:rsidP="004F40AC">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Вахитова </w:t>
            </w:r>
            <w:r w:rsidRPr="00392110">
              <w:rPr>
                <w:rFonts w:ascii="Times New Roman" w:eastAsia="Calibri" w:hAnsi="Times New Roman" w:cs="Times New Roman"/>
                <w:iCs/>
                <w:color w:val="000000"/>
                <w:sz w:val="24"/>
                <w:szCs w:val="24"/>
              </w:rPr>
              <w:t>Светлана Рамилевна</w:t>
            </w:r>
          </w:p>
          <w:p w:rsidR="004F40AC" w:rsidRPr="00392110" w:rsidRDefault="004F40AC" w:rsidP="004F40AC">
            <w:pPr>
              <w:autoSpaceDE w:val="0"/>
              <w:autoSpaceDN w:val="0"/>
              <w:adjustRightInd w:val="0"/>
              <w:spacing w:after="0" w:line="240" w:lineRule="auto"/>
              <w:jc w:val="both"/>
              <w:rPr>
                <w:rFonts w:ascii="Times New Roman" w:hAnsi="Times New Roman" w:cs="Times New Roman"/>
                <w:color w:val="000000"/>
                <w:sz w:val="24"/>
                <w:szCs w:val="24"/>
              </w:rPr>
            </w:pPr>
            <w:r w:rsidRPr="00392110">
              <w:rPr>
                <w:rFonts w:ascii="Times New Roman" w:hAnsi="Times New Roman" w:cs="Times New Roman"/>
                <w:color w:val="000000"/>
                <w:sz w:val="23"/>
                <w:szCs w:val="23"/>
              </w:rPr>
              <w:t>т</w:t>
            </w:r>
            <w:r w:rsidRPr="00392110">
              <w:rPr>
                <w:rFonts w:ascii="Times New Roman" w:hAnsi="Times New Roman" w:cs="Times New Roman"/>
                <w:color w:val="000000"/>
                <w:sz w:val="24"/>
                <w:szCs w:val="24"/>
              </w:rPr>
              <w:t xml:space="preserve">ел. + +7 (3473) 23-96-17, </w:t>
            </w:r>
            <w:r w:rsidRPr="00392110">
              <w:rPr>
                <w:rFonts w:ascii="Times New Roman" w:hAnsi="Times New Roman" w:cs="Times New Roman"/>
                <w:color w:val="000000"/>
                <w:sz w:val="24"/>
                <w:szCs w:val="24"/>
                <w:lang w:val="en-US"/>
              </w:rPr>
              <w:t>e</w:t>
            </w:r>
            <w:r w:rsidRPr="00392110">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392110">
              <w:rPr>
                <w:rFonts w:ascii="Times New Roman" w:hAnsi="Times New Roman" w:cs="Times New Roman"/>
                <w:color w:val="000000"/>
                <w:sz w:val="24"/>
                <w:szCs w:val="24"/>
              </w:rPr>
              <w:t>:</w:t>
            </w:r>
            <w:r w:rsidRPr="00392110">
              <w:rPr>
                <w:sz w:val="24"/>
                <w:szCs w:val="24"/>
              </w:rPr>
              <w:t xml:space="preserve"> </w:t>
            </w:r>
            <w:hyperlink r:id="rId29" w:history="1">
              <w:r w:rsidRPr="004F023C">
                <w:rPr>
                  <w:rStyle w:val="a3"/>
                  <w:rFonts w:ascii="Times New Roman" w:hAnsi="Times New Roman" w:cs="Times New Roman"/>
                  <w:sz w:val="24"/>
                  <w:szCs w:val="24"/>
                  <w:lang w:val="en-US"/>
                </w:rPr>
                <w:t>s</w:t>
              </w:r>
              <w:r w:rsidRPr="00392110">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vahitova</w:t>
              </w:r>
              <w:r w:rsidRPr="00392110">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bashtel</w:t>
              </w:r>
              <w:r w:rsidRPr="00392110">
                <w:rPr>
                  <w:rStyle w:val="a3"/>
                  <w:rFonts w:ascii="Times New Roman" w:hAnsi="Times New Roman" w:cs="Times New Roman"/>
                  <w:sz w:val="24"/>
                  <w:szCs w:val="24"/>
                </w:rPr>
                <w:t>.</w:t>
              </w:r>
              <w:proofErr w:type="spellStart"/>
              <w:r w:rsidRPr="004F023C">
                <w:rPr>
                  <w:rStyle w:val="a3"/>
                  <w:rFonts w:ascii="Times New Roman" w:hAnsi="Times New Roman" w:cs="Times New Roman"/>
                  <w:sz w:val="24"/>
                  <w:szCs w:val="24"/>
                  <w:lang w:val="en-US"/>
                </w:rPr>
                <w:t>ru</w:t>
              </w:r>
              <w:proofErr w:type="spellEnd"/>
            </w:hyperlink>
          </w:p>
          <w:p w:rsidR="00FA78C0" w:rsidRPr="007A2A6E" w:rsidRDefault="00FA78C0" w:rsidP="00FA78C0">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7A2A6E"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0"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BF0B2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2</w:t>
            </w:r>
            <w:r w:rsidR="00BF0B20">
              <w:rPr>
                <w:rFonts w:ascii="Times New Roman" w:eastAsia="Times New Roman" w:hAnsi="Times New Roman" w:cs="Times New Roman"/>
                <w:sz w:val="24"/>
                <w:szCs w:val="24"/>
                <w:lang w:eastAsia="ru-RU"/>
              </w:rPr>
              <w:t>6</w:t>
            </w: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 xml:space="preserve"> ноября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4F40AC" w:rsidP="00BF0B2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BF0B20">
              <w:rPr>
                <w:rFonts w:ascii="Times New Roman" w:eastAsia="Times New Roman" w:hAnsi="Times New Roman" w:cs="Times New Roman"/>
                <w:sz w:val="24"/>
                <w:szCs w:val="24"/>
                <w:lang w:eastAsia="ru-RU"/>
              </w:rPr>
              <w:t>7</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007A2A6E" w:rsidRPr="00FA78C0">
              <w:rPr>
                <w:rFonts w:ascii="Times New Roman" w:eastAsia="Times New Roman" w:hAnsi="Times New Roman" w:cs="Times New Roman"/>
                <w:sz w:val="24"/>
                <w:szCs w:val="24"/>
                <w:lang w:eastAsia="ru-RU"/>
              </w:rPr>
              <w:t>20</w:t>
            </w:r>
            <w:r w:rsidR="007A2A6E">
              <w:rPr>
                <w:rFonts w:ascii="Times New Roman" w:eastAsia="Times New Roman" w:hAnsi="Times New Roman" w:cs="Times New Roman"/>
                <w:sz w:val="24"/>
                <w:szCs w:val="24"/>
                <w:lang w:eastAsia="ru-RU"/>
              </w:rPr>
              <w:t>18</w:t>
            </w:r>
            <w:r w:rsidR="007A2A6E" w:rsidRPr="00FA78C0">
              <w:rPr>
                <w:rFonts w:ascii="Times New Roman" w:eastAsia="Times New Roman" w:hAnsi="Times New Roman" w:cs="Times New Roman"/>
                <w:sz w:val="24"/>
                <w:szCs w:val="24"/>
                <w:lang w:eastAsia="ru-RU"/>
              </w:rPr>
              <w:t xml:space="preserve"> года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4F40AC"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BF0B20">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007A2A6E" w:rsidRPr="00FA78C0">
              <w:rPr>
                <w:rFonts w:ascii="Times New Roman" w:eastAsia="Times New Roman" w:hAnsi="Times New Roman" w:cs="Times New Roman"/>
                <w:sz w:val="24"/>
                <w:szCs w:val="24"/>
                <w:lang w:eastAsia="ru-RU"/>
              </w:rPr>
              <w:t>20</w:t>
            </w:r>
            <w:r w:rsidR="007A2A6E">
              <w:rPr>
                <w:rFonts w:ascii="Times New Roman" w:eastAsia="Times New Roman" w:hAnsi="Times New Roman" w:cs="Times New Roman"/>
                <w:sz w:val="24"/>
                <w:szCs w:val="24"/>
                <w:lang w:eastAsia="ru-RU"/>
              </w:rPr>
              <w:t>18</w:t>
            </w:r>
            <w:r w:rsidR="007A2A6E" w:rsidRPr="00FA78C0">
              <w:rPr>
                <w:rFonts w:ascii="Times New Roman" w:eastAsia="Times New Roman" w:hAnsi="Times New Roman" w:cs="Times New Roman"/>
                <w:sz w:val="24"/>
                <w:szCs w:val="24"/>
                <w:lang w:eastAsia="ru-RU"/>
              </w:rPr>
              <w:t xml:space="preserve"> года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4F40AC" w:rsidRPr="00FA78C0" w:rsidRDefault="004F40AC" w:rsidP="004F40A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4F40AC" w:rsidRPr="00FA78C0" w:rsidRDefault="004F40AC" w:rsidP="004F40AC">
            <w:pPr>
              <w:spacing w:after="0" w:line="240" w:lineRule="auto"/>
              <w:rPr>
                <w:rFonts w:ascii="Times New Roman" w:eastAsia="Times New Roman" w:hAnsi="Times New Roman" w:cs="Times New Roman"/>
                <w:sz w:val="10"/>
                <w:szCs w:val="10"/>
                <w:lang w:eastAsia="ru-RU"/>
              </w:rPr>
            </w:pPr>
          </w:p>
          <w:p w:rsidR="004F40AC" w:rsidRPr="00FA78C0" w:rsidRDefault="004F40AC" w:rsidP="004F40A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6303C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6303CC">
              <w:rPr>
                <w:rFonts w:ascii="Times New Roman" w:eastAsia="Times New Roman" w:hAnsi="Times New Roman" w:cs="Times New Roman"/>
                <w:sz w:val="24"/>
                <w:szCs w:val="24"/>
                <w:lang w:eastAsia="ru-RU"/>
              </w:rPr>
              <w:t xml:space="preserve">0» 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4F40AC" w:rsidRPr="00FA78C0" w:rsidRDefault="004F40AC" w:rsidP="004F40AC">
            <w:pPr>
              <w:spacing w:after="0" w:line="240" w:lineRule="auto"/>
              <w:rPr>
                <w:rFonts w:ascii="Times New Roman" w:eastAsia="Times New Roman" w:hAnsi="Times New Roman" w:cs="Times New Roman"/>
                <w:sz w:val="10"/>
                <w:szCs w:val="10"/>
                <w:lang w:eastAsia="ru-RU"/>
              </w:rPr>
            </w:pPr>
          </w:p>
          <w:p w:rsidR="004F40AC" w:rsidRPr="00FA78C0" w:rsidRDefault="004F40AC" w:rsidP="004F40A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«2</w:t>
            </w:r>
            <w:r w:rsidR="00BF0B20">
              <w:rPr>
                <w:rFonts w:ascii="Times New Roman" w:eastAsia="Times New Roman" w:hAnsi="Times New Roman" w:cs="Times New Roman"/>
                <w:b/>
                <w:sz w:val="24"/>
                <w:szCs w:val="24"/>
                <w:lang w:eastAsia="ru-RU"/>
              </w:rPr>
              <w:t>6</w:t>
            </w:r>
            <w:r w:rsidR="007A2A6E" w:rsidRPr="007A2A6E">
              <w:rPr>
                <w:rFonts w:ascii="Times New Roman" w:eastAsia="Times New Roman" w:hAnsi="Times New Roman" w:cs="Times New Roman"/>
                <w:b/>
                <w:sz w:val="24"/>
                <w:szCs w:val="24"/>
                <w:lang w:eastAsia="ru-RU"/>
              </w:rPr>
              <w:t>» ноября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4F40AC">
              <w:rPr>
                <w:rFonts w:ascii="Times New Roman" w:eastAsia="Times New Roman" w:hAnsi="Times New Roman" w:cs="Times New Roman"/>
                <w:b/>
                <w:sz w:val="24"/>
                <w:szCs w:val="24"/>
                <w:lang w:eastAsia="ru-RU"/>
              </w:rPr>
              <w:t>1</w:t>
            </w:r>
            <w:r w:rsidR="00BF0B20">
              <w:rPr>
                <w:rFonts w:ascii="Times New Roman" w:eastAsia="Times New Roman" w:hAnsi="Times New Roman" w:cs="Times New Roman"/>
                <w:b/>
                <w:sz w:val="24"/>
                <w:szCs w:val="24"/>
                <w:lang w:eastAsia="ru-RU"/>
              </w:rPr>
              <w:t>2</w:t>
            </w:r>
            <w:r w:rsidRPr="00FA78C0">
              <w:rPr>
                <w:rFonts w:ascii="Times New Roman" w:eastAsia="Times New Roman" w:hAnsi="Times New Roman" w:cs="Times New Roman"/>
                <w:b/>
                <w:sz w:val="24"/>
                <w:szCs w:val="24"/>
                <w:lang w:eastAsia="ru-RU"/>
              </w:rPr>
              <w:t xml:space="preserve">» </w:t>
            </w:r>
            <w:r w:rsidR="004F40AC">
              <w:rPr>
                <w:rFonts w:ascii="Times New Roman" w:eastAsia="Times New Roman" w:hAnsi="Times New Roman" w:cs="Times New Roman"/>
                <w:b/>
                <w:sz w:val="24"/>
                <w:szCs w:val="24"/>
                <w:lang w:eastAsia="ru-RU"/>
              </w:rPr>
              <w:t>дека</w:t>
            </w:r>
            <w:r w:rsidR="00C94C0A">
              <w:rPr>
                <w:rFonts w:ascii="Times New Roman" w:eastAsia="Times New Roman" w:hAnsi="Times New Roman" w:cs="Times New Roman"/>
                <w:b/>
                <w:sz w:val="24"/>
                <w:szCs w:val="24"/>
                <w:lang w:eastAsia="ru-RU"/>
              </w:rPr>
              <w:t>бря</w:t>
            </w:r>
            <w:r w:rsidRPr="00FA78C0">
              <w:rPr>
                <w:rFonts w:ascii="Times New Roman" w:eastAsia="Times New Roman" w:hAnsi="Times New Roman" w:cs="Times New Roman"/>
                <w:b/>
                <w:sz w:val="24"/>
                <w:szCs w:val="24"/>
                <w:lang w:eastAsia="ru-RU"/>
              </w:rPr>
              <w:t xml:space="preserve"> 20</w:t>
            </w:r>
            <w:r w:rsidR="00C94C0A">
              <w:rPr>
                <w:rFonts w:ascii="Times New Roman" w:eastAsia="Times New Roman" w:hAnsi="Times New Roman" w:cs="Times New Roman"/>
                <w:b/>
                <w:sz w:val="24"/>
                <w:szCs w:val="24"/>
                <w:lang w:eastAsia="ru-RU"/>
              </w:rPr>
              <w:t>18</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C94C0A" w:rsidRDefault="004F40A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оказание услуг по проведению производственного контроля</w:t>
            </w:r>
            <w:r>
              <w:rPr>
                <w:rFonts w:ascii="Times New Roman" w:eastAsia="Times New Roman" w:hAnsi="Times New Roman" w:cs="Times New Roman"/>
                <w:sz w:val="24"/>
                <w:szCs w:val="24"/>
                <w:lang w:eastAsia="ru-RU"/>
              </w:rPr>
              <w:t>.</w:t>
            </w:r>
          </w:p>
          <w:p w:rsidR="004F40AC" w:rsidRPr="00D43499" w:rsidRDefault="004F40A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_РАЗДЕЛ_V._Проект"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3D23C3" w:rsidRPr="00D43499" w:rsidRDefault="003D23C3" w:rsidP="003D23C3">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Pr="00392110">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392110">
              <w:rPr>
                <w:rFonts w:ascii="Times New Roman" w:eastAsia="Calibri" w:hAnsi="Times New Roman" w:cs="Times New Roman"/>
                <w:iCs/>
                <w:sz w:val="24"/>
                <w:szCs w:val="24"/>
              </w:rPr>
              <w:t>064</w:t>
            </w:r>
            <w:r>
              <w:rPr>
                <w:rFonts w:ascii="Times New Roman" w:eastAsia="Calibri" w:hAnsi="Times New Roman" w:cs="Times New Roman"/>
                <w:iCs/>
                <w:sz w:val="24"/>
                <w:szCs w:val="24"/>
              </w:rPr>
              <w:t> </w:t>
            </w:r>
            <w:r w:rsidRPr="00392110">
              <w:rPr>
                <w:rFonts w:ascii="Times New Roman" w:eastAsia="Calibri" w:hAnsi="Times New Roman" w:cs="Times New Roman"/>
                <w:iCs/>
                <w:sz w:val="24"/>
                <w:szCs w:val="24"/>
              </w:rPr>
              <w:t>336</w:t>
            </w:r>
            <w:r>
              <w:rPr>
                <w:rFonts w:ascii="Times New Roman" w:eastAsia="Calibri" w:hAnsi="Times New Roman" w:cs="Times New Roman"/>
                <w:iCs/>
                <w:sz w:val="24"/>
                <w:szCs w:val="24"/>
              </w:rPr>
              <w:t xml:space="preserve">,00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w:t>
            </w:r>
            <w:r w:rsidRPr="00D43499">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шестьдесят четыре тысячи триста тридцать шесть</w:t>
            </w:r>
            <w:r w:rsidRPr="00D4349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копеек), с учетом НДС (</w:t>
            </w:r>
            <w:r w:rsidR="008A28B2">
              <w:rPr>
                <w:rFonts w:ascii="Times New Roman" w:eastAsia="Calibri" w:hAnsi="Times New Roman" w:cs="Times New Roman"/>
                <w:iCs/>
                <w:sz w:val="24"/>
                <w:szCs w:val="24"/>
              </w:rPr>
              <w:t>20</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177 389,33</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Сто семьдесят семь тысяч триста восемьдесят девять)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33</w:t>
            </w:r>
            <w:r w:rsidRPr="00D4349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D4349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D43499">
              <w:rPr>
                <w:rFonts w:ascii="Times New Roman" w:eastAsia="Calibri" w:hAnsi="Times New Roman" w:cs="Times New Roman"/>
                <w:iCs/>
                <w:sz w:val="24"/>
                <w:szCs w:val="24"/>
              </w:rPr>
              <w:t>.</w:t>
            </w:r>
          </w:p>
          <w:p w:rsidR="003D23C3" w:rsidRPr="00D43499" w:rsidRDefault="003D23C3" w:rsidP="003D23C3">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 xml:space="preserve">886 946,67 </w:t>
            </w:r>
            <w:r w:rsidRPr="00D43499">
              <w:rPr>
                <w:rFonts w:ascii="Times New Roman" w:eastAsia="Calibri" w:hAnsi="Times New Roman" w:cs="Times New Roman"/>
                <w:iCs/>
                <w:sz w:val="24"/>
                <w:szCs w:val="24"/>
              </w:rPr>
              <w:t>рублей (</w:t>
            </w:r>
            <w:r>
              <w:rPr>
                <w:rFonts w:ascii="Times New Roman" w:eastAsia="Calibri" w:hAnsi="Times New Roman" w:cs="Times New Roman"/>
                <w:iCs/>
                <w:sz w:val="24"/>
                <w:szCs w:val="24"/>
              </w:rPr>
              <w:t>Восемьсот восемьдесят шесть тыс</w:t>
            </w:r>
            <w:r w:rsidRPr="00D43499">
              <w:rPr>
                <w:rFonts w:ascii="Times New Roman" w:eastAsia="Calibri" w:hAnsi="Times New Roman" w:cs="Times New Roman"/>
                <w:iCs/>
                <w:sz w:val="24"/>
                <w:szCs w:val="24"/>
              </w:rPr>
              <w:t xml:space="preserve">яч </w:t>
            </w:r>
            <w:r>
              <w:rPr>
                <w:rFonts w:ascii="Times New Roman" w:eastAsia="Calibri" w:hAnsi="Times New Roman" w:cs="Times New Roman"/>
                <w:iCs/>
                <w:sz w:val="24"/>
                <w:szCs w:val="24"/>
              </w:rPr>
              <w:t xml:space="preserve">девятьсот сорок шесть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67</w:t>
            </w:r>
            <w:r w:rsidRPr="00D43499">
              <w:rPr>
                <w:rFonts w:ascii="Times New Roman" w:eastAsia="Calibri" w:hAnsi="Times New Roman" w:cs="Times New Roman"/>
                <w:iCs/>
                <w:sz w:val="24"/>
                <w:szCs w:val="24"/>
              </w:rPr>
              <w:t xml:space="preserve"> копеек) без НДС.</w:t>
            </w:r>
          </w:p>
          <w:p w:rsidR="00C94C0A" w:rsidRPr="00D43499"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p>
          <w:p w:rsidR="00FA78C0" w:rsidRPr="00FA78C0" w:rsidRDefault="00FA78C0" w:rsidP="00FA78C0">
            <w:pPr>
              <w:spacing w:after="0" w:line="240" w:lineRule="auto"/>
              <w:ind w:firstLine="34"/>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FA78C0" w:rsidRPr="001C5822" w:rsidRDefault="00FA78C0" w:rsidP="001C5822">
                  <w:pPr>
                    <w:pStyle w:val="a4"/>
                    <w:numPr>
                      <w:ilvl w:val="0"/>
                      <w:numId w:val="17"/>
                    </w:numPr>
                    <w:ind w:left="0" w:firstLine="233"/>
                    <w:jc w:val="both"/>
                    <w:rPr>
                      <w:rFonts w:cs="Arial"/>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1C5822" w:rsidRPr="001C5822">
                    <w:rPr>
                      <w:rFonts w:cs="Arial"/>
                      <w:color w:val="000000"/>
                    </w:rPr>
                    <w:t>:</w:t>
                  </w:r>
                </w:p>
                <w:p w:rsidR="008E1688" w:rsidRPr="008E1688" w:rsidRDefault="001C5822" w:rsidP="000835E1">
                  <w:pPr>
                    <w:spacing w:after="0"/>
                    <w:ind w:firstLine="233"/>
                    <w:jc w:val="both"/>
                    <w:rPr>
                      <w:rFonts w:ascii="Times New Roman" w:hAnsi="Times New Roman" w:cs="Times New Roman"/>
                      <w:color w:val="000000"/>
                    </w:rPr>
                  </w:pPr>
                  <w:r w:rsidRPr="001C5822">
                    <w:rPr>
                      <w:rFonts w:ascii="Times New Roman" w:hAnsi="Times New Roman" w:cs="Times New Roman"/>
                      <w:color w:val="000000"/>
                    </w:rPr>
                    <w:t xml:space="preserve">– наличие </w:t>
                  </w:r>
                  <w:r w:rsidR="00E1286C" w:rsidRPr="00E1286C">
                    <w:rPr>
                      <w:rFonts w:ascii="Times New Roman" w:hAnsi="Times New Roman" w:cs="Times New Roman"/>
                      <w:color w:val="000000"/>
                    </w:rPr>
                    <w:t>у Исполнителя испытательной лаборатории (центра)</w:t>
                  </w:r>
                  <w:r w:rsidR="00E1286C">
                    <w:rPr>
                      <w:rFonts w:ascii="Times New Roman" w:hAnsi="Times New Roman" w:cs="Times New Roman"/>
                      <w:color w:val="000000"/>
                    </w:rPr>
                    <w:t xml:space="preserve">, аккредитованной </w:t>
                  </w:r>
                  <w:r w:rsidR="00E1286C" w:rsidRPr="00E1286C">
                    <w:rPr>
                      <w:rFonts w:ascii="Times New Roman" w:hAnsi="Times New Roman" w:cs="Times New Roman"/>
                      <w:color w:val="000000"/>
                    </w:rPr>
                    <w:t>национальным органом по аккредитации в соответствии с законодательством Российской Федерации об аккредитации в национальной системе аккредитации (или в соответствии с законодательством Российской Федерации о техническом регулировании)</w:t>
                  </w:r>
                  <w:r w:rsidR="008E1688">
                    <w:rPr>
                      <w:rFonts w:ascii="Times New Roman" w:hAnsi="Times New Roman" w:cs="Times New Roman"/>
                      <w:color w:val="000000"/>
                    </w:rPr>
                    <w:t xml:space="preserve"> </w:t>
                  </w:r>
                  <w:r w:rsidR="008E1688" w:rsidRPr="008E1688">
                    <w:rPr>
                      <w:rFonts w:ascii="Times New Roman" w:eastAsia="Times New Roman" w:hAnsi="Times New Roman" w:cs="Times New Roman"/>
                      <w:color w:val="000000"/>
                      <w:sz w:val="24"/>
                      <w:szCs w:val="24"/>
                      <w:lang w:eastAsia="ru-RU"/>
                    </w:rPr>
                    <w:t xml:space="preserve">и областью аккредитации которой является проведение исследований (испытаний) и измерений вредных и (или) опасных факторов производственной среды, указанных </w:t>
                  </w:r>
                  <w:proofErr w:type="gramStart"/>
                  <w:r w:rsidR="008E1688" w:rsidRPr="008E1688">
                    <w:rPr>
                      <w:rFonts w:ascii="Times New Roman" w:eastAsia="Times New Roman" w:hAnsi="Times New Roman" w:cs="Times New Roman"/>
                      <w:color w:val="000000"/>
                      <w:sz w:val="24"/>
                      <w:szCs w:val="24"/>
                      <w:lang w:eastAsia="ru-RU"/>
                    </w:rPr>
                    <w:t xml:space="preserve">в  </w:t>
                  </w:r>
                  <w:r w:rsidR="000835E1" w:rsidRPr="008E1688">
                    <w:rPr>
                      <w:rFonts w:ascii="Times New Roman" w:eastAsia="Times New Roman" w:hAnsi="Times New Roman" w:cs="Times New Roman"/>
                      <w:color w:val="000000"/>
                      <w:sz w:val="24"/>
                      <w:szCs w:val="24"/>
                      <w:lang w:eastAsia="ru-RU"/>
                    </w:rPr>
                    <w:t>Техническом</w:t>
                  </w:r>
                  <w:proofErr w:type="gramEnd"/>
                  <w:r w:rsidR="000835E1" w:rsidRPr="008E1688">
                    <w:rPr>
                      <w:rFonts w:ascii="Times New Roman" w:eastAsia="Times New Roman" w:hAnsi="Times New Roman" w:cs="Times New Roman"/>
                      <w:color w:val="000000"/>
                      <w:sz w:val="24"/>
                      <w:szCs w:val="24"/>
                      <w:lang w:eastAsia="ru-RU"/>
                    </w:rPr>
                    <w:t xml:space="preserve"> </w:t>
                  </w:r>
                  <w:r w:rsidR="000835E1">
                    <w:rPr>
                      <w:rFonts w:ascii="Times New Roman" w:eastAsia="Times New Roman" w:hAnsi="Times New Roman" w:cs="Times New Roman"/>
                      <w:color w:val="000000"/>
                      <w:sz w:val="24"/>
                      <w:szCs w:val="24"/>
                      <w:lang w:eastAsia="ru-RU"/>
                    </w:rPr>
                    <w:t>задании.</w:t>
                  </w:r>
                </w:p>
              </w:tc>
              <w:tc>
                <w:tcPr>
                  <w:tcW w:w="3993" w:type="dxa"/>
                  <w:shd w:val="clear" w:color="auto" w:fill="auto"/>
                </w:tcPr>
                <w:p w:rsidR="00FA78C0" w:rsidRPr="00FA78C0" w:rsidRDefault="001C5822" w:rsidP="008E1688">
                  <w:pPr>
                    <w:autoSpaceDE w:val="0"/>
                    <w:autoSpaceDN w:val="0"/>
                    <w:adjustRightInd w:val="0"/>
                    <w:spacing w:after="0" w:line="240" w:lineRule="auto"/>
                    <w:jc w:val="both"/>
                    <w:rPr>
                      <w:rFonts w:ascii="Times New Roman" w:eastAsia="Times New Roman" w:hAnsi="Times New Roman" w:cs="Arial"/>
                      <w:b/>
                      <w:color w:val="000000"/>
                      <w:sz w:val="24"/>
                      <w:szCs w:val="24"/>
                      <w:lang w:eastAsia="ru-RU"/>
                    </w:rPr>
                  </w:pPr>
                  <w:r w:rsidRPr="007304AC">
                    <w:rPr>
                      <w:rFonts w:ascii="Times New Roman" w:hAnsi="Times New Roman" w:cs="Times New Roman"/>
                    </w:rPr>
                    <w:t>Аттестат</w:t>
                  </w:r>
                  <w:r>
                    <w:rPr>
                      <w:rFonts w:ascii="Times New Roman" w:hAnsi="Times New Roman" w:cs="Times New Roman"/>
                    </w:rPr>
                    <w:t>ом</w:t>
                  </w:r>
                  <w:r w:rsidRPr="007304AC">
                    <w:rPr>
                      <w:rFonts w:ascii="Times New Roman" w:hAnsi="Times New Roman" w:cs="Times New Roman"/>
                    </w:rPr>
                    <w:t xml:space="preserve"> аккредитации испытательной лаборатории с приложением </w:t>
                  </w:r>
                  <w:r>
                    <w:rPr>
                      <w:rFonts w:ascii="Times New Roman" w:hAnsi="Times New Roman" w:cs="Times New Roman"/>
                    </w:rPr>
                    <w:t>Области</w:t>
                  </w:r>
                  <w:r w:rsidRPr="007304AC">
                    <w:rPr>
                      <w:rFonts w:ascii="Times New Roman" w:hAnsi="Times New Roman" w:cs="Times New Roman"/>
                    </w:rPr>
                    <w:t xml:space="preserve"> аккредитации</w:t>
                  </w:r>
                  <w:r w:rsidR="00F37DF5">
                    <w:rPr>
                      <w:rFonts w:ascii="Times New Roman" w:hAnsi="Times New Roman" w:cs="Times New Roman"/>
                    </w:rPr>
                    <w:t>, выданны</w:t>
                  </w:r>
                  <w:r w:rsidR="003D6E2A">
                    <w:rPr>
                      <w:rFonts w:ascii="Times New Roman" w:hAnsi="Times New Roman" w:cs="Times New Roman"/>
                    </w:rPr>
                    <w:t>м</w:t>
                  </w:r>
                  <w:r w:rsidR="00F37DF5">
                    <w:rPr>
                      <w:rFonts w:ascii="Times New Roman" w:hAnsi="Times New Roman" w:cs="Times New Roman"/>
                    </w:rPr>
                    <w:t xml:space="preserve"> </w:t>
                  </w:r>
                  <w:proofErr w:type="spellStart"/>
                  <w:r w:rsidR="008E1688">
                    <w:rPr>
                      <w:rFonts w:ascii="Times New Roman" w:hAnsi="Times New Roman" w:cs="Times New Roman"/>
                    </w:rPr>
                    <w:t>Росаккредитацией</w:t>
                  </w:r>
                  <w:proofErr w:type="spellEnd"/>
                  <w:r w:rsidR="008E1688">
                    <w:rPr>
                      <w:rFonts w:ascii="Times New Roman" w:hAnsi="Times New Roman" w:cs="Times New Roman"/>
                    </w:rPr>
                    <w:t>.</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FA78C0">
                    <w:rPr>
                      <w:rFonts w:ascii="Times New Roman" w:eastAsia="Times New Roman" w:hAnsi="Times New Roman" w:cs="Arial"/>
                      <w:color w:val="000000"/>
                      <w:sz w:val="24"/>
                      <w:szCs w:val="24"/>
                      <w:lang w:eastAsia="ru-RU"/>
                    </w:rPr>
                    <w:t>период.задолженности</w:t>
                  </w:r>
                  <w:proofErr w:type="spellEnd"/>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AB5985">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A78C0" w:rsidRPr="00FA78C0" w:rsidTr="00C94C0A">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8037BB" w:rsidRDefault="001A1021" w:rsidP="001A1021">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1A1021" w:rsidRPr="008037BB" w:rsidRDefault="001A1021" w:rsidP="001A1021">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8037BB" w:rsidRDefault="001A1021" w:rsidP="001A1021">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5E40B9" w:rsidRDefault="001A1021" w:rsidP="001A1021">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5E40B9">
                    <w:rPr>
                      <w:rFonts w:ascii="Times New Roman" w:hAnsi="Times New Roman" w:cs="Times New Roman"/>
                      <w:sz w:val="24"/>
                      <w:szCs w:val="24"/>
                    </w:rPr>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A1021" w:rsidRPr="005E40B9" w:rsidRDefault="001A1021" w:rsidP="001A1021">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5E40B9" w:rsidRDefault="001A1021" w:rsidP="001A1021">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w:t>
                    </w:r>
                    <w:r w:rsidRPr="00525F9D">
                      <w:rPr>
                        <w:rStyle w:val="a3"/>
                        <w:rFonts w:ascii="Times New Roman" w:hAnsi="Times New Roman" w:cs="Times New Roman"/>
                        <w:i/>
                        <w:sz w:val="24"/>
                        <w:szCs w:val="24"/>
                      </w:rPr>
                      <w:t>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A1021" w:rsidRPr="001A1021" w:rsidRDefault="001A1021" w:rsidP="00AB3AFD">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1A1021" w:rsidRPr="001A1021" w:rsidRDefault="001A1021" w:rsidP="001A1021">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3" o:title=""/>
                </v:shape>
                <o:OLEObject Type="Embed" ProgID="Equation.3" ShapeID="_x0000_i1025" DrawAspect="Content" ObjectID="_1604760106" r:id="rId34"/>
              </w:object>
            </w:r>
            <w:r w:rsidRPr="001A1021">
              <w:rPr>
                <w:rFonts w:ascii="Times New Roman" w:eastAsia="Times New Roman" w:hAnsi="Times New Roman" w:cs="Times New Roman"/>
                <w:sz w:val="24"/>
                <w:szCs w:val="24"/>
                <w:lang w:eastAsia="ru-RU"/>
              </w:rPr>
              <w:t>,</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1A1021" w:rsidRPr="001A1021" w:rsidRDefault="001A1021" w:rsidP="001A102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p>
          <w:p w:rsidR="001A1021" w:rsidRPr="001A1021" w:rsidRDefault="001A1021" w:rsidP="00AB3AFD">
            <w:pPr>
              <w:numPr>
                <w:ilvl w:val="0"/>
                <w:numId w:val="7"/>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1A1021">
              <w:rPr>
                <w:rFonts w:ascii="Times New Roman" w:eastAsia="Times New Roman" w:hAnsi="Times New Roman" w:cs="Times New Roman"/>
                <w:sz w:val="24"/>
                <w:szCs w:val="28"/>
                <w:lang w:eastAsia="ru-RU"/>
              </w:rPr>
              <w:t xml:space="preserve">Рейтинг, присуждаемый заявке по критерию </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b/>
                <w:color w:val="000000"/>
                <w:sz w:val="24"/>
                <w:szCs w:val="24"/>
                <w:lang w:eastAsia="ru-RU"/>
              </w:rPr>
              <w:t>Сроки оплаты по договору</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sz w:val="24"/>
                <w:szCs w:val="28"/>
                <w:lang w:eastAsia="ru-RU"/>
              </w:rPr>
              <w:t>, определяется следующим образом:</w:t>
            </w:r>
          </w:p>
          <w:p w:rsidR="003D6E2A" w:rsidRPr="003D6E2A" w:rsidRDefault="003D6E2A" w:rsidP="003D6E2A">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3D6E2A">
              <w:rPr>
                <w:rFonts w:ascii="Times New Roman" w:hAnsi="Times New Roman" w:cs="Times New Roman"/>
                <w:sz w:val="24"/>
                <w:szCs w:val="24"/>
              </w:rPr>
              <w:t xml:space="preserve">2.1. </w:t>
            </w:r>
            <w:r w:rsidR="001A1021" w:rsidRPr="003D6E2A">
              <w:rPr>
                <w:rFonts w:ascii="Times New Roman" w:hAnsi="Times New Roman" w:cs="Times New Roman"/>
                <w:sz w:val="24"/>
                <w:szCs w:val="24"/>
              </w:rPr>
              <w:t>Наличие в заявке участника закупки условий оплаты: «</w:t>
            </w:r>
            <w:r w:rsidRPr="003D6E2A">
              <w:rPr>
                <w:rFonts w:ascii="Times New Roman"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A1021" w:rsidRPr="003D6E2A" w:rsidRDefault="003D6E2A" w:rsidP="003D6E2A">
            <w:pPr>
              <w:spacing w:after="0"/>
              <w:ind w:firstLine="488"/>
              <w:jc w:val="both"/>
              <w:rPr>
                <w:rFonts w:ascii="Times New Roman" w:eastAsia="Calibri" w:hAnsi="Times New Roman" w:cs="Times New Roman"/>
                <w:sz w:val="24"/>
                <w:szCs w:val="24"/>
              </w:rPr>
            </w:pPr>
            <w:r w:rsidRPr="003D6E2A">
              <w:rPr>
                <w:rFonts w:ascii="Times New Roman" w:hAnsi="Times New Roman" w:cs="Times New Roman"/>
                <w:sz w:val="24"/>
                <w:szCs w:val="24"/>
              </w:rPr>
              <w:t xml:space="preserve">- в течение </w:t>
            </w:r>
            <w:r w:rsidRPr="003D6E2A">
              <w:rPr>
                <w:rFonts w:ascii="Times New Roman" w:eastAsia="Calibri" w:hAnsi="Times New Roman" w:cs="Times New Roman"/>
                <w:sz w:val="24"/>
                <w:szCs w:val="24"/>
              </w:rPr>
              <w:t xml:space="preserve">60 (шестидесяти) </w:t>
            </w:r>
            <w:r w:rsidRPr="003D6E2A">
              <w:rPr>
                <w:rFonts w:ascii="Times New Roman" w:hAnsi="Times New Roman" w:cs="Times New Roman"/>
                <w:sz w:val="24"/>
                <w:szCs w:val="24"/>
              </w:rPr>
              <w:t xml:space="preserve">календарных дней с момента получения оригинала счета на основании подписанного обеими сторонами акта </w:t>
            </w:r>
            <w:r>
              <w:rPr>
                <w:rFonts w:ascii="Times New Roman" w:hAnsi="Times New Roman" w:cs="Times New Roman"/>
                <w:sz w:val="24"/>
                <w:szCs w:val="24"/>
              </w:rPr>
              <w:t>приема-сдачи выполненных работ</w:t>
            </w:r>
            <w:r w:rsidR="001A1021" w:rsidRPr="003D6E2A">
              <w:rPr>
                <w:rFonts w:ascii="Times New Roman" w:eastAsia="Calibri" w:hAnsi="Times New Roman" w:cs="Times New Roman"/>
                <w:sz w:val="24"/>
                <w:szCs w:val="24"/>
              </w:rPr>
              <w:t xml:space="preserve">» </w:t>
            </w:r>
            <w:r w:rsidR="001A1021" w:rsidRPr="003D6E2A">
              <w:rPr>
                <w:rFonts w:ascii="Times New Roman" w:hAnsi="Times New Roman" w:cs="Times New Roman"/>
                <w:sz w:val="24"/>
                <w:szCs w:val="24"/>
              </w:rPr>
              <w:t xml:space="preserve">– </w:t>
            </w:r>
            <w:r w:rsidR="001A1021" w:rsidRPr="003D6E2A">
              <w:rPr>
                <w:rFonts w:ascii="Times New Roman" w:hAnsi="Times New Roman" w:cs="Times New Roman"/>
                <w:b/>
                <w:sz w:val="24"/>
                <w:szCs w:val="24"/>
              </w:rPr>
              <w:t>100 баллов,</w:t>
            </w:r>
          </w:p>
          <w:p w:rsidR="003D6E2A" w:rsidRDefault="003D6E2A" w:rsidP="003D6E2A">
            <w:pPr>
              <w:tabs>
                <w:tab w:val="num" w:pos="426"/>
                <w:tab w:val="num" w:pos="709"/>
                <w:tab w:val="left" w:pos="993"/>
              </w:tabs>
              <w:spacing w:after="0" w:line="240" w:lineRule="auto"/>
              <w:ind w:firstLine="567"/>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1A1021" w:rsidRPr="001A1021">
              <w:rPr>
                <w:rFonts w:ascii="Times New Roman" w:eastAsia="Times New Roman" w:hAnsi="Times New Roman" w:cs="Times New Roman"/>
                <w:sz w:val="24"/>
                <w:szCs w:val="24"/>
                <w:lang w:eastAsia="ru-RU"/>
              </w:rPr>
              <w:t>Наличие в заявке участника закупки условий оплаты:</w:t>
            </w:r>
            <w:r w:rsidR="001A1021" w:rsidRPr="001A1021">
              <w:rPr>
                <w:rFonts w:ascii="Times New Roman" w:eastAsia="Times New Roman" w:hAnsi="Times New Roman" w:cs="Times New Roman"/>
                <w:color w:val="000000"/>
                <w:sz w:val="24"/>
                <w:szCs w:val="24"/>
                <w:lang w:eastAsia="ru-RU"/>
              </w:rPr>
              <w:t xml:space="preserve"> «</w:t>
            </w:r>
            <w:r w:rsidRPr="009F4D7F">
              <w:rPr>
                <w:rFonts w:ascii="Times New Roman"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A1021" w:rsidRPr="001A1021" w:rsidRDefault="003D6E2A" w:rsidP="003D6E2A">
            <w:pPr>
              <w:spacing w:after="0" w:line="240" w:lineRule="auto"/>
              <w:ind w:firstLine="488"/>
              <w:contextualSpacing/>
              <w:rPr>
                <w:rFonts w:ascii="Times New Roman" w:eastAsia="Times New Roman" w:hAnsi="Times New Roman" w:cs="Times New Roman"/>
                <w:sz w:val="24"/>
                <w:szCs w:val="24"/>
                <w:lang w:eastAsia="ru-RU"/>
              </w:rPr>
            </w:pPr>
            <w:r w:rsidRPr="009F4D7F">
              <w:rPr>
                <w:rFonts w:ascii="Times New Roman" w:hAnsi="Times New Roman" w:cs="Times New Roman"/>
                <w:sz w:val="24"/>
                <w:szCs w:val="24"/>
                <w:lang w:eastAsia="ru-RU"/>
              </w:rPr>
              <w:t>- в течение 30</w:t>
            </w:r>
            <w:r>
              <w:rPr>
                <w:rFonts w:ascii="Times New Roman" w:hAnsi="Times New Roman" w:cs="Times New Roman"/>
                <w:sz w:val="24"/>
                <w:szCs w:val="24"/>
                <w:lang w:eastAsia="ru-RU"/>
              </w:rPr>
              <w:t xml:space="preserve"> (тридцати)</w:t>
            </w:r>
            <w:r w:rsidRPr="009F4D7F">
              <w:rPr>
                <w:rFonts w:ascii="Times New Roman" w:hAnsi="Times New Roman" w:cs="Times New Roman"/>
                <w:sz w:val="24"/>
                <w:szCs w:val="24"/>
                <w:lang w:eastAsia="ru-RU"/>
              </w:rPr>
              <w:t xml:space="preserve"> календарных дней с момента получения оригинала счета на основании подписанного обеими сторонами акта </w:t>
            </w:r>
            <w:r>
              <w:rPr>
                <w:rFonts w:ascii="Times New Roman" w:hAnsi="Times New Roman" w:cs="Times New Roman"/>
                <w:sz w:val="24"/>
                <w:szCs w:val="24"/>
                <w:lang w:eastAsia="ru-RU"/>
              </w:rPr>
              <w:t>приема-сдачи выполненных работ</w:t>
            </w:r>
            <w:r w:rsidR="001A1021" w:rsidRPr="001A1021">
              <w:rPr>
                <w:rFonts w:ascii="Times New Roman" w:eastAsia="Calibri" w:hAnsi="Times New Roman" w:cs="Times New Roman"/>
                <w:sz w:val="24"/>
                <w:szCs w:val="24"/>
                <w:lang w:eastAsia="ru-RU"/>
              </w:rPr>
              <w:t xml:space="preserve">» </w:t>
            </w:r>
            <w:r w:rsidR="001A1021" w:rsidRPr="001A1021">
              <w:rPr>
                <w:rFonts w:ascii="Times New Roman" w:eastAsia="Times New Roman" w:hAnsi="Times New Roman" w:cs="Times New Roman"/>
                <w:sz w:val="24"/>
                <w:szCs w:val="24"/>
                <w:lang w:eastAsia="ru-RU"/>
              </w:rPr>
              <w:t xml:space="preserve">- </w:t>
            </w:r>
            <w:r w:rsidR="001A1021" w:rsidRPr="001A1021">
              <w:rPr>
                <w:rFonts w:ascii="Times New Roman" w:eastAsia="Times New Roman" w:hAnsi="Times New Roman" w:cs="Times New Roman"/>
                <w:b/>
                <w:sz w:val="24"/>
                <w:szCs w:val="24"/>
                <w:lang w:eastAsia="ru-RU"/>
              </w:rPr>
              <w:t>0 баллов</w:t>
            </w:r>
            <w:r w:rsidR="001A1021" w:rsidRPr="001A1021">
              <w:rPr>
                <w:rFonts w:ascii="Times New Roman" w:eastAsia="Times New Roman" w:hAnsi="Times New Roman" w:cs="Times New Roman"/>
                <w:sz w:val="24"/>
                <w:szCs w:val="24"/>
                <w:lang w:eastAsia="ru-RU"/>
              </w:rPr>
              <w:t>.</w:t>
            </w:r>
          </w:p>
          <w:p w:rsidR="001A1021" w:rsidRPr="001A1021" w:rsidRDefault="008B14B4" w:rsidP="003D6E2A">
            <w:pPr>
              <w:spacing w:before="120"/>
              <w:ind w:firstLine="488"/>
              <w:rPr>
                <w:rFonts w:ascii="Times New Roman" w:eastAsia="Times New Roman" w:hAnsi="Times New Roman" w:cs="Times New Roman"/>
                <w:szCs w:val="24"/>
                <w:lang w:eastAsia="ru-RU"/>
              </w:rPr>
            </w:pPr>
            <w:r w:rsidRPr="008B14B4">
              <w:rPr>
                <w:rFonts w:ascii="Times New Roman" w:hAnsi="Times New Roman" w:cs="Times New Roman"/>
                <w:color w:val="000000"/>
                <w:sz w:val="24"/>
                <w:szCs w:val="26"/>
              </w:rPr>
              <w:t>При наличии разночтений между информацией, указанной в Заявке, и информацией, указанной на ЭТП, преимущество имеет информация, указанная на ЭТП</w:t>
            </w:r>
            <w:r w:rsidR="001A1021" w:rsidRPr="001A1021">
              <w:rPr>
                <w:rFonts w:ascii="Times New Roman" w:eastAsia="Times New Roman" w:hAnsi="Times New Roman" w:cs="Times New Roman"/>
                <w:szCs w:val="24"/>
                <w:lang w:eastAsia="ru-RU"/>
              </w:rPr>
              <w:t>.</w:t>
            </w: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3D6E2A">
            <w:pPr>
              <w:spacing w:before="120"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0" w:name="форма19"/>
            <w:bookmarkEnd w:id="29"/>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8" w:name="форма26"/>
            <w:bookmarkEnd w:id="37"/>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8"/>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FA78C0">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FA78C0">
              <w:rPr>
                <w:rFonts w:ascii="Times New Roman" w:eastAsia="Times New Roman" w:hAnsi="Times New Roman" w:cs="Times New Roman"/>
                <w:sz w:val="24"/>
                <w:szCs w:val="24"/>
                <w:lang w:eastAsia="ru-RU"/>
              </w:rPr>
              <w:t xml:space="preserve">3) </w:t>
            </w:r>
            <w:bookmarkEnd w:id="48"/>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AB5985">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49"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0"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5" w:name="форма27"/>
            <w:bookmarkEnd w:id="54"/>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FA78C0">
              <w:rPr>
                <w:rFonts w:ascii="Times New Roman" w:eastAsia="Times New Roman" w:hAnsi="Times New Roman" w:cs="Times New Roman"/>
                <w:sz w:val="24"/>
                <w:szCs w:val="24"/>
                <w:lang w:eastAsia="ru-RU"/>
              </w:rPr>
              <w:t>;</w:t>
            </w:r>
            <w:bookmarkEnd w:id="58"/>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A78C0">
              <w:rPr>
                <w:rFonts w:ascii="Times New Roman" w:eastAsia="Times New Roman" w:hAnsi="Times New Roman" w:cs="Times New Roman"/>
                <w:sz w:val="24"/>
                <w:szCs w:val="24"/>
                <w:lang w:eastAsia="ru-RU"/>
              </w:rPr>
              <w:t>;</w:t>
            </w:r>
            <w:bookmarkEnd w:id="60"/>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A78C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8" w:name="пункт34"/>
            <w:bookmarkEnd w:id="68"/>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67DE9" w:rsidRDefault="00F67DE9" w:rsidP="00F67DE9">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9F4D7F">
              <w:rPr>
                <w:rFonts w:ascii="Times New Roman"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FA78C0" w:rsidRPr="00804F97" w:rsidRDefault="00F67DE9" w:rsidP="00F67DE9">
            <w:pPr>
              <w:spacing w:after="0" w:line="240" w:lineRule="auto"/>
              <w:ind w:right="281" w:firstLine="557"/>
              <w:jc w:val="both"/>
              <w:rPr>
                <w:rFonts w:ascii="Times New Roman" w:eastAsia="Times New Roman" w:hAnsi="Times New Roman" w:cs="Times New Roman"/>
                <w:sz w:val="24"/>
                <w:szCs w:val="24"/>
                <w:lang w:eastAsia="ru-RU"/>
              </w:rPr>
            </w:pPr>
            <w:r w:rsidRPr="009F4D7F">
              <w:rPr>
                <w:rFonts w:ascii="Times New Roman" w:hAnsi="Times New Roman" w:cs="Times New Roman"/>
                <w:sz w:val="24"/>
                <w:szCs w:val="24"/>
                <w:lang w:eastAsia="ru-RU"/>
              </w:rPr>
              <w:t xml:space="preserve">- в течение 30-ти календарных дней с момента получения оригинала счета на основании подписанного обеими сторонами акта </w:t>
            </w:r>
            <w:r>
              <w:rPr>
                <w:rFonts w:ascii="Times New Roman" w:hAnsi="Times New Roman" w:cs="Times New Roman"/>
                <w:sz w:val="24"/>
                <w:szCs w:val="24"/>
                <w:lang w:eastAsia="ru-RU"/>
              </w:rPr>
              <w:t>приема-сдачи выполненных работ.</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69" w:name="_РАЗДЕЛ_III._ФОРМЫ"/>
      <w:bookmarkEnd w:id="69"/>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0" w:name="_Toc528762725"/>
      <w:bookmarkStart w:id="71" w:name="форма1"/>
      <w:bookmarkStart w:id="72"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0"/>
      <w:r w:rsidRPr="00FA78C0">
        <w:rPr>
          <w:rFonts w:ascii="Cambria" w:eastAsia="MS Mincho" w:hAnsi="Cambria" w:cs="Times New Roman"/>
          <w:b/>
          <w:bCs/>
          <w:color w:val="365F91"/>
          <w:kern w:val="32"/>
          <w:sz w:val="28"/>
          <w:szCs w:val="28"/>
          <w:lang w:val="x-none" w:eastAsia="x-none"/>
        </w:rPr>
        <w:t xml:space="preserve"> </w:t>
      </w:r>
      <w:bookmarkEnd w:id="71"/>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28762726"/>
      <w:bookmarkEnd w:id="73"/>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4"/>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FA78C0">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9"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5985">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B5985">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B5985">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B5985">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2"/>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28762727"/>
      <w:bookmarkEnd w:id="88"/>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89"/>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FA78C0">
        <w:rPr>
          <w:rFonts w:ascii="Times New Roman" w:eastAsia="Times New Roman" w:hAnsi="Times New Roman" w:cs="Times New Roman"/>
          <w:sz w:val="24"/>
          <w:szCs w:val="24"/>
          <w:lang w:eastAsia="ru-RU"/>
        </w:rPr>
        <w:t xml:space="preserve">АНКЕТА УЧАСТНИКА </w:t>
      </w:r>
      <w:bookmarkEnd w:id="92"/>
      <w:bookmarkEnd w:id="93"/>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4"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4"/>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28762728"/>
      <w:bookmarkEnd w:id="95"/>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FA78C0" w:rsidRPr="00FA78C0" w:rsidTr="00FA78C0">
        <w:tc>
          <w:tcPr>
            <w:tcW w:w="3474" w:type="dxa"/>
            <w:shd w:val="clear" w:color="auto" w:fill="auto"/>
          </w:tcPr>
          <w:p w:rsidR="00804F97"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655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FA78C0">
        <w:tc>
          <w:tcPr>
            <w:tcW w:w="3474" w:type="dxa"/>
            <w:shd w:val="clear" w:color="auto" w:fill="auto"/>
          </w:tcPr>
          <w:p w:rsidR="00F67DE9" w:rsidRDefault="00FA78C0" w:rsidP="00F67DE9">
            <w:pPr>
              <w:numPr>
                <w:ilvl w:val="0"/>
                <w:numId w:val="5"/>
              </w:num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Цена договора</w:t>
            </w:r>
          </w:p>
          <w:p w:rsidR="00F67DE9" w:rsidRDefault="00F67DE9" w:rsidP="00F67DE9">
            <w:pPr>
              <w:spacing w:after="0" w:line="240" w:lineRule="auto"/>
              <w:ind w:left="29" w:hanging="29"/>
              <w:rPr>
                <w:rFonts w:ascii="Times New Roman" w:eastAsia="Times New Roman" w:hAnsi="Times New Roman" w:cs="Arial"/>
                <w:color w:val="000000"/>
                <w:sz w:val="24"/>
                <w:szCs w:val="24"/>
                <w:lang w:eastAsia="ru-RU"/>
              </w:rPr>
            </w:pPr>
            <w:proofErr w:type="gramStart"/>
            <w:r>
              <w:t xml:space="preserve">( </w:t>
            </w:r>
            <w:r w:rsidRPr="00F67DE9">
              <w:rPr>
                <w:rFonts w:ascii="Times New Roman" w:eastAsia="Times New Roman" w:hAnsi="Times New Roman" w:cs="Arial"/>
                <w:color w:val="000000"/>
                <w:sz w:val="24"/>
                <w:szCs w:val="24"/>
                <w:lang w:eastAsia="ru-RU"/>
              </w:rPr>
              <w:t>с</w:t>
            </w:r>
            <w:proofErr w:type="gramEnd"/>
            <w:r w:rsidRPr="00F67DE9">
              <w:rPr>
                <w:rFonts w:ascii="Times New Roman" w:eastAsia="Times New Roman" w:hAnsi="Times New Roman" w:cs="Arial"/>
                <w:color w:val="000000"/>
                <w:sz w:val="24"/>
                <w:szCs w:val="24"/>
                <w:lang w:eastAsia="ru-RU"/>
              </w:rPr>
              <w:t xml:space="preserve"> НДС ___%, без НДС, НДС не облагается)</w:t>
            </w:r>
          </w:p>
          <w:p w:rsidR="00FA78C0" w:rsidRPr="00F67DE9" w:rsidRDefault="00F67DE9" w:rsidP="00F67DE9">
            <w:pPr>
              <w:spacing w:after="0" w:line="240" w:lineRule="auto"/>
              <w:ind w:left="29" w:hanging="29"/>
              <w:rPr>
                <w:rFonts w:ascii="Times New Roman" w:eastAsia="Times New Roman" w:hAnsi="Times New Roman" w:cs="Arial"/>
                <w:i/>
                <w:color w:val="000000"/>
                <w:sz w:val="20"/>
                <w:szCs w:val="24"/>
                <w:lang w:eastAsia="ru-RU"/>
              </w:rPr>
            </w:pPr>
            <w:r w:rsidRPr="00F67DE9">
              <w:rPr>
                <w:rFonts w:ascii="Times New Roman" w:eastAsia="Times New Roman" w:hAnsi="Times New Roman" w:cs="Arial"/>
                <w:color w:val="000000"/>
                <w:sz w:val="24"/>
                <w:szCs w:val="24"/>
                <w:lang w:eastAsia="ru-RU"/>
              </w:rPr>
              <w:t>(</w:t>
            </w:r>
            <w:r w:rsidRPr="00F67DE9">
              <w:rPr>
                <w:rFonts w:ascii="Times New Roman" w:eastAsia="Times New Roman" w:hAnsi="Times New Roman" w:cs="Arial"/>
                <w:i/>
                <w:color w:val="000000"/>
                <w:sz w:val="20"/>
                <w:szCs w:val="24"/>
                <w:lang w:eastAsia="ru-RU"/>
              </w:rPr>
              <w:t>выбрать нужное)</w:t>
            </w:r>
          </w:p>
          <w:p w:rsidR="00804F97" w:rsidRPr="00FA78C0" w:rsidRDefault="00804F97" w:rsidP="00804F97">
            <w:pPr>
              <w:spacing w:after="0" w:line="240" w:lineRule="auto"/>
              <w:ind w:left="720"/>
              <w:rPr>
                <w:rFonts w:ascii="Times New Roman" w:eastAsia="Times New Roman" w:hAnsi="Times New Roman" w:cs="Arial"/>
                <w:color w:val="000000"/>
                <w:sz w:val="24"/>
                <w:szCs w:val="24"/>
                <w:lang w:eastAsia="ru-RU"/>
              </w:rPr>
            </w:pP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FA78C0" w:rsidRPr="00FA78C0" w:rsidTr="00FA78C0">
        <w:tc>
          <w:tcPr>
            <w:tcW w:w="3474" w:type="dxa"/>
            <w:shd w:val="clear" w:color="auto" w:fill="auto"/>
          </w:tcPr>
          <w:p w:rsidR="00FA78C0" w:rsidRPr="00FA78C0" w:rsidRDefault="00804F97" w:rsidP="00AB3AFD">
            <w:pPr>
              <w:numPr>
                <w:ilvl w:val="0"/>
                <w:numId w:val="5"/>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Срок оплаты по договору</w:t>
            </w: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FA78C0" w:rsidRPr="00FA78C0" w:rsidTr="00FA78C0">
        <w:tc>
          <w:tcPr>
            <w:tcW w:w="3366" w:type="dxa"/>
            <w:shd w:val="clear" w:color="auto" w:fill="auto"/>
          </w:tcPr>
          <w:p w:rsidR="00FA78C0" w:rsidRDefault="00FA78C0" w:rsidP="00F67DE9">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F67DE9" w:rsidRPr="00FA78C0" w:rsidRDefault="00F67DE9" w:rsidP="00F67DE9">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67DE9" w:rsidRDefault="00FA78C0" w:rsidP="00433430">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о цене единицы товара, работы, услуги</w:t>
            </w:r>
          </w:p>
          <w:p w:rsidR="00433430" w:rsidRDefault="00433430" w:rsidP="0043343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 (с НДС ___%, без НДС, НДС не облагается)</w:t>
            </w:r>
          </w:p>
          <w:p w:rsidR="00FA78C0" w:rsidRPr="00FA78C0" w:rsidRDefault="00FA78C0" w:rsidP="00433430">
            <w:pPr>
              <w:spacing w:after="0" w:line="240" w:lineRule="auto"/>
              <w:jc w:val="center"/>
              <w:rPr>
                <w:rFonts w:ascii="Times New Roman" w:eastAsia="Times New Roman" w:hAnsi="Times New Roman" w:cs="Arial"/>
                <w:color w:val="000000"/>
                <w:sz w:val="24"/>
                <w:szCs w:val="24"/>
                <w:lang w:eastAsia="ru-RU"/>
              </w:rPr>
            </w:pPr>
            <w:r w:rsidRPr="00F67DE9">
              <w:rPr>
                <w:rFonts w:ascii="Times New Roman" w:eastAsia="Times New Roman" w:hAnsi="Times New Roman" w:cs="Arial"/>
                <w:i/>
                <w:color w:val="000000"/>
                <w:sz w:val="20"/>
                <w:szCs w:val="24"/>
                <w:lang w:eastAsia="ru-RU"/>
              </w:rPr>
              <w:t>(выбрать нужное)</w:t>
            </w: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A78C0" w:rsidRPr="00FA78C0" w:rsidTr="00FA78C0">
        <w:tc>
          <w:tcPr>
            <w:tcW w:w="3366" w:type="dxa"/>
            <w:shd w:val="clear" w:color="auto" w:fill="auto"/>
          </w:tcPr>
          <w:p w:rsidR="00FA78C0" w:rsidRPr="00FA78C0" w:rsidRDefault="00F67DE9" w:rsidP="00FA78C0">
            <w:pPr>
              <w:spacing w:after="0" w:line="240" w:lineRule="auto"/>
              <w:rPr>
                <w:rFonts w:ascii="Times New Roman" w:eastAsia="Times New Roman" w:hAnsi="Times New Roman" w:cs="Arial"/>
                <w:color w:val="000000"/>
                <w:sz w:val="24"/>
                <w:szCs w:val="24"/>
                <w:lang w:eastAsia="ru-RU"/>
              </w:rPr>
            </w:pPr>
            <w:r w:rsidRPr="00F67DE9">
              <w:rPr>
                <w:rFonts w:ascii="Times New Roman" w:eastAsia="Times New Roman" w:hAnsi="Times New Roman" w:cs="Arial"/>
                <w:color w:val="000000"/>
                <w:sz w:val="24"/>
                <w:szCs w:val="24"/>
                <w:lang w:eastAsia="ru-RU"/>
              </w:rPr>
              <w:t>Проведение лабо</w:t>
            </w:r>
            <w:r>
              <w:rPr>
                <w:rFonts w:ascii="Times New Roman" w:eastAsia="Times New Roman" w:hAnsi="Times New Roman" w:cs="Arial"/>
                <w:color w:val="000000"/>
                <w:sz w:val="24"/>
                <w:szCs w:val="24"/>
                <w:lang w:eastAsia="ru-RU"/>
              </w:rPr>
              <w:t>раторных исследований (замеров)</w:t>
            </w:r>
          </w:p>
        </w:tc>
        <w:tc>
          <w:tcPr>
            <w:tcW w:w="3474"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Default="00FA78C0" w:rsidP="00FA78C0">
      <w:pPr>
        <w:spacing w:after="0" w:line="240" w:lineRule="auto"/>
        <w:rPr>
          <w:rFonts w:ascii="Times New Roman" w:eastAsia="Times New Roman" w:hAnsi="Times New Roman" w:cs="Times New Roman"/>
          <w:sz w:val="24"/>
          <w:szCs w:val="24"/>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w:t>
      </w:r>
      <w:r w:rsidRPr="00FA78C0">
        <w:rPr>
          <w:rFonts w:ascii="Times New Roman" w:eastAsia="Times New Roman" w:hAnsi="Times New Roman" w:cs="Times New Roman"/>
          <w:sz w:val="24"/>
          <w:szCs w:val="24"/>
          <w:lang w:eastAsia="ru-RU"/>
        </w:rPr>
        <w:br w:type="page"/>
      </w:r>
      <w:bookmarkStart w:id="100" w:name="_Ref313304436"/>
      <w:bookmarkStart w:id="101" w:name="_Toc314507388"/>
      <w:bookmarkStart w:id="102" w:name="_Toc322209429"/>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28762729"/>
      <w:bookmarkEnd w:id="103"/>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4"/>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FA78C0">
          <w:headerReference w:type="default" r:id="rId41"/>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FA78C0">
        <w:rPr>
          <w:rFonts w:ascii="Times New Roman" w:eastAsia="MS Mincho" w:hAnsi="Times New Roman" w:cs="Times New Roman"/>
          <w:b/>
          <w:bCs/>
          <w:color w:val="548DD4"/>
          <w:kern w:val="32"/>
          <w:sz w:val="28"/>
          <w:szCs w:val="24"/>
          <w:lang w:val="x-none" w:eastAsia="x-none"/>
        </w:rPr>
        <w:t xml:space="preserve">Форма </w:t>
      </w:r>
      <w:bookmarkEnd w:id="108"/>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AB5985">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3"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4"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5"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7"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FA78C0">
        <w:rPr>
          <w:rFonts w:ascii="Times New Roman" w:eastAsia="Calibri" w:hAnsi="Times New Roman" w:cs="Times New Roman"/>
          <w:bCs/>
          <w:color w:val="808080"/>
          <w:sz w:val="24"/>
          <w:szCs w:val="24"/>
          <w:lang w:eastAsia="ru-RU"/>
        </w:rPr>
        <w:br w:type="page"/>
      </w: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FA78C0">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0B2803" w:rsidRPr="00F67DE9" w:rsidRDefault="000B2803" w:rsidP="000B2803">
      <w:pPr>
        <w:autoSpaceDE w:val="0"/>
        <w:autoSpaceDN w:val="0"/>
        <w:adjustRightInd w:val="0"/>
        <w:spacing w:after="0" w:line="240" w:lineRule="auto"/>
        <w:jc w:val="center"/>
        <w:rPr>
          <w:rFonts w:ascii="Times New Roman" w:eastAsia="Times New Roman" w:hAnsi="Times New Roman" w:cs="Times New Roman"/>
          <w:b/>
          <w:sz w:val="28"/>
          <w:szCs w:val="26"/>
          <w:lang w:eastAsia="ru-RU"/>
        </w:rPr>
      </w:pPr>
      <w:r w:rsidRPr="00F67DE9">
        <w:rPr>
          <w:rFonts w:ascii="Times New Roman" w:eastAsia="Times New Roman" w:hAnsi="Times New Roman" w:cs="Times New Roman"/>
          <w:b/>
          <w:sz w:val="28"/>
          <w:szCs w:val="26"/>
          <w:lang w:eastAsia="ru-RU"/>
        </w:rPr>
        <w:t>Техническое задание</w:t>
      </w:r>
    </w:p>
    <w:p w:rsidR="000B2803" w:rsidRPr="00F67DE9" w:rsidRDefault="000B2803" w:rsidP="000B2803">
      <w:pPr>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F67DE9">
        <w:rPr>
          <w:rFonts w:ascii="Times New Roman" w:eastAsia="Times New Roman" w:hAnsi="Times New Roman" w:cs="Times New Roman"/>
          <w:sz w:val="24"/>
          <w:szCs w:val="26"/>
          <w:lang w:eastAsia="ru-RU"/>
        </w:rPr>
        <w:t xml:space="preserve">на проведение лабораторных исследований согласно плана производственного контроля </w:t>
      </w:r>
    </w:p>
    <w:p w:rsidR="000B2803" w:rsidRPr="00F67DE9" w:rsidRDefault="000B2803" w:rsidP="000B2803">
      <w:pPr>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F67DE9">
        <w:rPr>
          <w:rFonts w:ascii="Times New Roman" w:eastAsia="Times New Roman" w:hAnsi="Times New Roman" w:cs="Times New Roman"/>
          <w:sz w:val="24"/>
          <w:szCs w:val="26"/>
          <w:lang w:eastAsia="ru-RU"/>
        </w:rPr>
        <w:t>для подразделений ПАО «Башинформсвязь».</w:t>
      </w:r>
    </w:p>
    <w:p w:rsidR="000B2803" w:rsidRPr="00F67DE9" w:rsidRDefault="000B2803" w:rsidP="000B2803">
      <w:pPr>
        <w:autoSpaceDE w:val="0"/>
        <w:autoSpaceDN w:val="0"/>
        <w:adjustRightInd w:val="0"/>
        <w:spacing w:after="0" w:line="240" w:lineRule="auto"/>
        <w:jc w:val="center"/>
        <w:rPr>
          <w:rFonts w:ascii="Times New Roman" w:eastAsia="Times New Roman" w:hAnsi="Times New Roman" w:cs="Times New Roman"/>
          <w:b/>
          <w:szCs w:val="24"/>
          <w:u w:val="single"/>
          <w:lang w:eastAsia="ru-RU"/>
        </w:rPr>
      </w:pPr>
      <w:r w:rsidRPr="00F67DE9">
        <w:rPr>
          <w:rFonts w:ascii="Times New Roman" w:eastAsia="Times New Roman" w:hAnsi="Times New Roman" w:cs="Times New Roman"/>
          <w:b/>
          <w:sz w:val="24"/>
          <w:szCs w:val="26"/>
          <w:u w:val="single"/>
          <w:lang w:eastAsia="ru-RU"/>
        </w:rPr>
        <w:t>Общее количество точек замера 3913.</w:t>
      </w:r>
    </w:p>
    <w:p w:rsidR="000B2803" w:rsidRPr="00F67DE9" w:rsidRDefault="000B2803" w:rsidP="000B280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15"/>
        <w:tblW w:w="10348" w:type="dxa"/>
        <w:tblLook w:val="04A0" w:firstRow="1" w:lastRow="0" w:firstColumn="1" w:lastColumn="0" w:noHBand="0" w:noVBand="1"/>
      </w:tblPr>
      <w:tblGrid>
        <w:gridCol w:w="568"/>
        <w:gridCol w:w="2858"/>
        <w:gridCol w:w="4957"/>
        <w:gridCol w:w="1965"/>
      </w:tblGrid>
      <w:tr w:rsidR="000B2803" w:rsidRPr="00F67DE9" w:rsidTr="000913C6">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autoSpaceDE w:val="0"/>
              <w:autoSpaceDN w:val="0"/>
              <w:adjustRightInd w:val="0"/>
              <w:rPr>
                <w:rFonts w:ascii="Times New Roman" w:hAnsi="Times New Roman" w:cs="Times New Roman"/>
                <w:szCs w:val="24"/>
              </w:rPr>
            </w:pPr>
            <w:r w:rsidRPr="00F67DE9">
              <w:rPr>
                <w:rFonts w:ascii="Times New Roman" w:hAnsi="Times New Roman" w:cs="Times New Roman"/>
                <w:bCs/>
                <w:szCs w:val="24"/>
              </w:rPr>
              <w:t>Основание для проведения производственного контроля</w:t>
            </w:r>
          </w:p>
          <w:p w:rsidR="000B2803" w:rsidRPr="00F67DE9" w:rsidRDefault="000B2803" w:rsidP="000B2803">
            <w:pPr>
              <w:autoSpaceDE w:val="0"/>
              <w:autoSpaceDN w:val="0"/>
              <w:adjustRightInd w:val="0"/>
              <w:rPr>
                <w:rFonts w:ascii="Times New Roman" w:eastAsia="Times New Roman" w:hAnsi="Times New Roman" w:cs="Times New Roman"/>
              </w:rPr>
            </w:pPr>
          </w:p>
        </w:tc>
        <w:tc>
          <w:tcPr>
            <w:tcW w:w="6922" w:type="dxa"/>
            <w:gridSpan w:val="2"/>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 xml:space="preserve">Выполнение требований </w:t>
            </w:r>
            <w:r w:rsidRPr="00F67DE9">
              <w:rPr>
                <w:rFonts w:ascii="Times New Roman" w:eastAsia="Times New Roman" w:hAnsi="Times New Roman" w:cs="Times New Roman"/>
                <w:b/>
              </w:rPr>
              <w:t xml:space="preserve">СП 1.1.1058-01 </w:t>
            </w:r>
            <w:r w:rsidRPr="00F67DE9">
              <w:rPr>
                <w:rFonts w:ascii="Times New Roman" w:eastAsia="Times New Roman" w:hAnsi="Times New Roman" w:cs="Times New Roman"/>
                <w:kern w:val="36"/>
              </w:rPr>
              <w:t>«Организация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tc>
      </w:tr>
      <w:tr w:rsidR="000B2803" w:rsidRPr="00F67DE9" w:rsidTr="000913C6">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rPr>
                <w:rFonts w:ascii="Times New Roman" w:hAnsi="Times New Roman" w:cs="Times New Roman"/>
                <w:bCs/>
                <w:szCs w:val="24"/>
              </w:rPr>
            </w:pPr>
            <w:r w:rsidRPr="00F67DE9">
              <w:rPr>
                <w:rFonts w:ascii="Times New Roman" w:hAnsi="Times New Roman" w:cs="Times New Roman"/>
                <w:szCs w:val="24"/>
              </w:rPr>
              <w:t>Цель оказания услуг</w:t>
            </w:r>
          </w:p>
        </w:tc>
        <w:tc>
          <w:tcPr>
            <w:tcW w:w="6922" w:type="dxa"/>
            <w:gridSpan w:val="2"/>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jc w:val="both"/>
              <w:rPr>
                <w:rFonts w:ascii="Times New Roman" w:hAnsi="Times New Roman" w:cs="Times New Roman"/>
                <w:szCs w:val="24"/>
              </w:rPr>
            </w:pPr>
            <w:r w:rsidRPr="00F67DE9">
              <w:rPr>
                <w:rFonts w:ascii="Times New Roman" w:hAnsi="Times New Roman" w:cs="Times New Roman"/>
                <w:szCs w:val="24"/>
              </w:rPr>
              <w:t>1. Осуществление контроля за состоянием условий труда на рабочих местах.</w:t>
            </w:r>
          </w:p>
          <w:p w:rsidR="000B2803" w:rsidRPr="00F67DE9" w:rsidRDefault="000B2803" w:rsidP="000B2803">
            <w:pPr>
              <w:autoSpaceDE w:val="0"/>
              <w:autoSpaceDN w:val="0"/>
              <w:adjustRightInd w:val="0"/>
              <w:jc w:val="both"/>
              <w:rPr>
                <w:rFonts w:ascii="Times New Roman" w:hAnsi="Times New Roman" w:cs="Times New Roman"/>
                <w:szCs w:val="24"/>
              </w:rPr>
            </w:pPr>
            <w:r w:rsidRPr="00F67DE9">
              <w:rPr>
                <w:rFonts w:ascii="Times New Roman" w:hAnsi="Times New Roman" w:cs="Times New Roman"/>
                <w:szCs w:val="24"/>
              </w:rPr>
              <w:t xml:space="preserve">2. Разработка и реализация мероприятий, направленных на улучшение условий труда </w:t>
            </w:r>
            <w:proofErr w:type="gramStart"/>
            <w:r w:rsidRPr="00F67DE9">
              <w:rPr>
                <w:rFonts w:ascii="Times New Roman" w:hAnsi="Times New Roman" w:cs="Times New Roman"/>
                <w:szCs w:val="24"/>
              </w:rPr>
              <w:t xml:space="preserve">работников.   </w:t>
            </w:r>
            <w:proofErr w:type="gramEnd"/>
            <w:r w:rsidRPr="00F67DE9">
              <w:rPr>
                <w:rFonts w:ascii="Times New Roman" w:hAnsi="Times New Roman" w:cs="Times New Roman"/>
                <w:szCs w:val="24"/>
              </w:rPr>
              <w:t xml:space="preserve">                                                     </w:t>
            </w:r>
          </w:p>
        </w:tc>
      </w:tr>
      <w:tr w:rsidR="000B2803" w:rsidRPr="00F67DE9" w:rsidTr="000913C6">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Заказчик</w:t>
            </w:r>
          </w:p>
        </w:tc>
        <w:tc>
          <w:tcPr>
            <w:tcW w:w="6922" w:type="dxa"/>
            <w:gridSpan w:val="2"/>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ПАО «Башинформсвязь»</w:t>
            </w:r>
          </w:p>
        </w:tc>
      </w:tr>
      <w:tr w:rsidR="000B2803" w:rsidRPr="00F67DE9" w:rsidTr="000913C6">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Вид услуг</w:t>
            </w:r>
          </w:p>
        </w:tc>
        <w:tc>
          <w:tcPr>
            <w:tcW w:w="6922" w:type="dxa"/>
            <w:gridSpan w:val="2"/>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Произведение замеров на рабочих местах согласно плану контроля вредных производственных факторов, оформление протоколов по результатам замеров.</w:t>
            </w:r>
          </w:p>
        </w:tc>
      </w:tr>
      <w:tr w:rsidR="000B2803" w:rsidRPr="00F67DE9" w:rsidTr="000913C6">
        <w:trPr>
          <w:trHeight w:val="284"/>
        </w:trPr>
        <w:tc>
          <w:tcPr>
            <w:tcW w:w="568" w:type="dxa"/>
            <w:vMerge w:val="restart"/>
            <w:tcBorders>
              <w:top w:val="single" w:sz="4" w:space="0" w:color="auto"/>
              <w:left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val="restart"/>
            <w:tcBorders>
              <w:top w:val="single" w:sz="4" w:space="0" w:color="auto"/>
              <w:left w:val="single" w:sz="4" w:space="0" w:color="auto"/>
              <w:right w:val="single" w:sz="4" w:space="0" w:color="auto"/>
            </w:tcBorders>
            <w:hideMark/>
          </w:tcPr>
          <w:p w:rsidR="000B2803" w:rsidRPr="00F67DE9" w:rsidRDefault="000B2803" w:rsidP="000B2803">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Объем услуг</w:t>
            </w:r>
          </w:p>
        </w:tc>
        <w:tc>
          <w:tcPr>
            <w:tcW w:w="6922" w:type="dxa"/>
            <w:gridSpan w:val="2"/>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szCs w:val="24"/>
              </w:rPr>
              <w:t xml:space="preserve">Структурные подразделения ПАО «Башинформсвязь» с выездом на рабочие места (города и районы по Республике Башкортостан) в количестве </w:t>
            </w:r>
            <w:r w:rsidRPr="00F67DE9">
              <w:rPr>
                <w:rFonts w:ascii="Times New Roman" w:eastAsia="Times New Roman" w:hAnsi="Times New Roman" w:cs="Times New Roman"/>
                <w:b/>
                <w:szCs w:val="24"/>
              </w:rPr>
              <w:t>3913 точек замера</w:t>
            </w:r>
            <w:r w:rsidRPr="00F67DE9">
              <w:rPr>
                <w:rFonts w:ascii="Times New Roman" w:eastAsia="Times New Roman" w:hAnsi="Times New Roman" w:cs="Times New Roman"/>
                <w:szCs w:val="24"/>
              </w:rPr>
              <w:t xml:space="preserve"> со следующей разбивкой по замерам: </w:t>
            </w:r>
          </w:p>
        </w:tc>
      </w:tr>
      <w:tr w:rsidR="000B2803" w:rsidRPr="00F67DE9" w:rsidTr="000913C6">
        <w:trPr>
          <w:trHeight w:val="284"/>
        </w:trPr>
        <w:tc>
          <w:tcPr>
            <w:tcW w:w="568" w:type="dxa"/>
            <w:vMerge/>
            <w:tcBorders>
              <w:top w:val="single" w:sz="4" w:space="0" w:color="auto"/>
              <w:left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tcBorders>
              <w:top w:val="single" w:sz="4" w:space="0" w:color="auto"/>
              <w:left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color w:val="000000"/>
              </w:rPr>
              <w:t>Измерение уровня освещенности на постоянных рабочих местах</w:t>
            </w:r>
          </w:p>
        </w:tc>
        <w:tc>
          <w:tcPr>
            <w:tcW w:w="1965"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979 точек</w:t>
            </w:r>
          </w:p>
        </w:tc>
      </w:tr>
      <w:tr w:rsidR="000B2803" w:rsidRPr="00F67DE9" w:rsidTr="000913C6">
        <w:trPr>
          <w:trHeight w:val="284"/>
        </w:trPr>
        <w:tc>
          <w:tcPr>
            <w:tcW w:w="568" w:type="dxa"/>
            <w:vMerge/>
            <w:tcBorders>
              <w:left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ind w:left="-13" w:firstLine="13"/>
              <w:rPr>
                <w:rFonts w:ascii="Times New Roman" w:hAnsi="Times New Roman" w:cs="Times New Roman"/>
                <w:color w:val="000000"/>
              </w:rPr>
            </w:pPr>
            <w:r w:rsidRPr="00F67DE9">
              <w:rPr>
                <w:rFonts w:ascii="Times New Roman" w:hAnsi="Times New Roman" w:cs="Times New Roman"/>
                <w:color w:val="000000"/>
              </w:rPr>
              <w:t>Проведение лабораторных исследований микроклимата на постоянных рабочих местах</w:t>
            </w:r>
          </w:p>
        </w:tc>
        <w:tc>
          <w:tcPr>
            <w:tcW w:w="1965"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rPr>
                <w:rFonts w:ascii="Times New Roman" w:hAnsi="Times New Roman" w:cs="Times New Roman"/>
              </w:rPr>
            </w:pPr>
            <w:r w:rsidRPr="00F67DE9">
              <w:rPr>
                <w:rFonts w:ascii="Times New Roman" w:hAnsi="Times New Roman" w:cs="Times New Roman"/>
              </w:rPr>
              <w:t>855 точек</w:t>
            </w:r>
          </w:p>
        </w:tc>
      </w:tr>
      <w:tr w:rsidR="000B2803" w:rsidRPr="00F67DE9" w:rsidTr="000913C6">
        <w:trPr>
          <w:trHeight w:val="284"/>
        </w:trPr>
        <w:tc>
          <w:tcPr>
            <w:tcW w:w="568" w:type="dxa"/>
            <w:vMerge/>
            <w:tcBorders>
              <w:left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color w:val="000000"/>
              </w:rPr>
              <w:t>Измерение уровня производственного шума на постоянных рабочих местах</w:t>
            </w:r>
          </w:p>
        </w:tc>
        <w:tc>
          <w:tcPr>
            <w:tcW w:w="1965"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rPr>
                <w:rFonts w:ascii="Times New Roman" w:hAnsi="Times New Roman" w:cs="Times New Roman"/>
              </w:rPr>
            </w:pPr>
            <w:r w:rsidRPr="00F67DE9">
              <w:rPr>
                <w:rFonts w:ascii="Times New Roman" w:hAnsi="Times New Roman" w:cs="Times New Roman"/>
              </w:rPr>
              <w:t>734 точки</w:t>
            </w:r>
          </w:p>
        </w:tc>
      </w:tr>
      <w:tr w:rsidR="000B2803" w:rsidRPr="00F67DE9" w:rsidTr="000913C6">
        <w:trPr>
          <w:trHeight w:val="284"/>
        </w:trPr>
        <w:tc>
          <w:tcPr>
            <w:tcW w:w="568" w:type="dxa"/>
            <w:vMerge/>
            <w:tcBorders>
              <w:left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ind w:left="-13" w:firstLine="13"/>
              <w:rPr>
                <w:rFonts w:ascii="Times New Roman" w:hAnsi="Times New Roman" w:cs="Times New Roman"/>
                <w:color w:val="000000"/>
              </w:rPr>
            </w:pPr>
            <w:r w:rsidRPr="00F67DE9">
              <w:rPr>
                <w:rFonts w:ascii="Times New Roman" w:hAnsi="Times New Roman" w:cs="Times New Roman"/>
                <w:color w:val="000000"/>
              </w:rPr>
              <w:t>Измерение уровня локальной и общей вибрации на постоянных рабочих местах</w:t>
            </w:r>
          </w:p>
        </w:tc>
        <w:tc>
          <w:tcPr>
            <w:tcW w:w="1965"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rPr>
                <w:rFonts w:ascii="Times New Roman" w:hAnsi="Times New Roman" w:cs="Times New Roman"/>
              </w:rPr>
            </w:pPr>
            <w:r w:rsidRPr="00F67DE9">
              <w:rPr>
                <w:rFonts w:ascii="Times New Roman" w:hAnsi="Times New Roman" w:cs="Times New Roman"/>
              </w:rPr>
              <w:t>363 точки</w:t>
            </w:r>
          </w:p>
        </w:tc>
      </w:tr>
      <w:tr w:rsidR="000B2803" w:rsidRPr="00F67DE9" w:rsidTr="000913C6">
        <w:trPr>
          <w:trHeight w:val="284"/>
        </w:trPr>
        <w:tc>
          <w:tcPr>
            <w:tcW w:w="568" w:type="dxa"/>
            <w:vMerge/>
            <w:tcBorders>
              <w:left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ind w:left="-13" w:firstLine="13"/>
              <w:rPr>
                <w:rFonts w:ascii="Times New Roman" w:hAnsi="Times New Roman" w:cs="Times New Roman"/>
                <w:color w:val="000000"/>
              </w:rPr>
            </w:pPr>
            <w:r w:rsidRPr="00F67DE9">
              <w:rPr>
                <w:rFonts w:ascii="Times New Roman" w:hAnsi="Times New Roman" w:cs="Times New Roman"/>
                <w:color w:val="000000"/>
              </w:rPr>
              <w:t>Измерение уровня напряженности электрического поля, плотности магнитного потока и напряженности электростатического поля видеотерминалов</w:t>
            </w:r>
          </w:p>
        </w:tc>
        <w:tc>
          <w:tcPr>
            <w:tcW w:w="1965"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rPr>
                <w:rFonts w:ascii="Times New Roman" w:hAnsi="Times New Roman" w:cs="Times New Roman"/>
              </w:rPr>
            </w:pPr>
            <w:r w:rsidRPr="00F67DE9">
              <w:rPr>
                <w:rFonts w:ascii="Times New Roman" w:hAnsi="Times New Roman" w:cs="Times New Roman"/>
              </w:rPr>
              <w:t>982 точки</w:t>
            </w:r>
          </w:p>
        </w:tc>
      </w:tr>
      <w:tr w:rsidR="000B2803" w:rsidRPr="00F67DE9" w:rsidTr="000913C6">
        <w:trPr>
          <w:trHeight w:val="284"/>
        </w:trPr>
        <w:tc>
          <w:tcPr>
            <w:tcW w:w="568" w:type="dxa"/>
            <w:vMerge/>
            <w:tcBorders>
              <w:left w:val="single" w:sz="4" w:space="0" w:color="auto"/>
              <w:bottom w:val="single" w:sz="4" w:space="0" w:color="auto"/>
              <w:right w:val="single" w:sz="4" w:space="0" w:color="auto"/>
            </w:tcBorders>
          </w:tcPr>
          <w:p w:rsidR="000B2803" w:rsidRPr="00F67DE9" w:rsidRDefault="000B2803" w:rsidP="000B2803">
            <w:pPr>
              <w:numPr>
                <w:ilvl w:val="0"/>
                <w:numId w:val="20"/>
              </w:numPr>
              <w:autoSpaceDE w:val="0"/>
              <w:autoSpaceDN w:val="0"/>
              <w:adjustRightInd w:val="0"/>
              <w:ind w:left="473"/>
              <w:jc w:val="center"/>
              <w:rPr>
                <w:rFonts w:ascii="Times New Roman" w:eastAsia="Times New Roman" w:hAnsi="Times New Roman" w:cs="Times New Roman"/>
              </w:rPr>
            </w:pPr>
          </w:p>
        </w:tc>
        <w:tc>
          <w:tcPr>
            <w:tcW w:w="2858" w:type="dxa"/>
            <w:vMerge/>
            <w:tcBorders>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rPr>
                <w:rFonts w:ascii="Times New Roman" w:eastAsia="Times New Roman" w:hAnsi="Times New Roman" w:cs="Times New Roman"/>
              </w:rPr>
            </w:pPr>
          </w:p>
        </w:tc>
        <w:tc>
          <w:tcPr>
            <w:tcW w:w="4957"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ind w:left="-13" w:firstLine="13"/>
              <w:rPr>
                <w:rFonts w:ascii="Times New Roman" w:hAnsi="Times New Roman" w:cs="Times New Roman"/>
              </w:rPr>
            </w:pPr>
            <w:r w:rsidRPr="00F67DE9">
              <w:rPr>
                <w:rFonts w:ascii="Times New Roman" w:hAnsi="Times New Roman" w:cs="Times New Roman"/>
              </w:rPr>
              <w:t xml:space="preserve">Оформление протоколов </w:t>
            </w:r>
          </w:p>
        </w:tc>
        <w:tc>
          <w:tcPr>
            <w:tcW w:w="1965"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autoSpaceDE w:val="0"/>
              <w:autoSpaceDN w:val="0"/>
              <w:adjustRightInd w:val="0"/>
              <w:jc w:val="both"/>
              <w:rPr>
                <w:rFonts w:ascii="Times New Roman" w:eastAsia="Times New Roman" w:hAnsi="Times New Roman" w:cs="Times New Roman"/>
              </w:rPr>
            </w:pPr>
            <w:r w:rsidRPr="00F67DE9">
              <w:rPr>
                <w:rFonts w:ascii="Times New Roman" w:eastAsia="Times New Roman" w:hAnsi="Times New Roman" w:cs="Times New Roman"/>
              </w:rPr>
              <w:t>По результатам</w:t>
            </w:r>
          </w:p>
        </w:tc>
      </w:tr>
      <w:tr w:rsidR="000B2803" w:rsidRPr="00F67DE9" w:rsidTr="000913C6">
        <w:trPr>
          <w:trHeight w:val="814"/>
        </w:trPr>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widowControl w:val="0"/>
              <w:numPr>
                <w:ilvl w:val="0"/>
                <w:numId w:val="20"/>
              </w:numPr>
              <w:autoSpaceDE w:val="0"/>
              <w:autoSpaceDN w:val="0"/>
              <w:adjustRightInd w:val="0"/>
              <w:ind w:left="473"/>
              <w:jc w:val="center"/>
              <w:rPr>
                <w:rFonts w:ascii="Times New Roman" w:eastAsia="Times New Roman" w:hAnsi="Times New Roman" w:cs="Times New Roman"/>
                <w:lang w:val="en-US"/>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widowControl w:val="0"/>
              <w:autoSpaceDE w:val="0"/>
              <w:autoSpaceDN w:val="0"/>
              <w:adjustRightInd w:val="0"/>
              <w:rPr>
                <w:rFonts w:ascii="Times New Roman" w:eastAsia="Times New Roman" w:hAnsi="Times New Roman" w:cs="Times New Roman"/>
              </w:rPr>
            </w:pPr>
            <w:r w:rsidRPr="00F67DE9">
              <w:rPr>
                <w:rFonts w:ascii="Times New Roman" w:eastAsia="Times New Roman" w:hAnsi="Times New Roman" w:cs="Times New Roman"/>
              </w:rPr>
              <w:t>Требования к Исполнителю услуг</w:t>
            </w:r>
          </w:p>
        </w:tc>
        <w:tc>
          <w:tcPr>
            <w:tcW w:w="6922" w:type="dxa"/>
            <w:gridSpan w:val="2"/>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widowControl w:val="0"/>
              <w:numPr>
                <w:ilvl w:val="0"/>
                <w:numId w:val="19"/>
              </w:numPr>
              <w:tabs>
                <w:tab w:val="left" w:pos="317"/>
              </w:tabs>
              <w:autoSpaceDE w:val="0"/>
              <w:autoSpaceDN w:val="0"/>
              <w:adjustRightInd w:val="0"/>
              <w:ind w:left="34" w:hanging="4"/>
              <w:jc w:val="both"/>
              <w:rPr>
                <w:rFonts w:ascii="Times New Roman" w:eastAsia="Times New Roman" w:hAnsi="Times New Roman" w:cs="Times New Roman"/>
              </w:rPr>
            </w:pPr>
            <w:r w:rsidRPr="00F67DE9">
              <w:rPr>
                <w:rFonts w:ascii="Times New Roman" w:eastAsia="Times New Roman" w:hAnsi="Times New Roman" w:cs="Times New Roman"/>
              </w:rPr>
              <w:t>При оказании услуг Исполнитель должен соблюдать режимные требования, установленные на объекте, правила охраны труда и пожарной безопасности и согласовывать время проведения работ с Заказчиком.</w:t>
            </w:r>
          </w:p>
          <w:p w:rsidR="000B2803" w:rsidRPr="00F67DE9" w:rsidRDefault="000B2803" w:rsidP="000B2803">
            <w:pPr>
              <w:widowControl w:val="0"/>
              <w:numPr>
                <w:ilvl w:val="0"/>
                <w:numId w:val="19"/>
              </w:numPr>
              <w:tabs>
                <w:tab w:val="left" w:pos="317"/>
              </w:tabs>
              <w:autoSpaceDE w:val="0"/>
              <w:autoSpaceDN w:val="0"/>
              <w:adjustRightInd w:val="0"/>
              <w:ind w:left="34" w:firstLine="0"/>
              <w:jc w:val="both"/>
              <w:rPr>
                <w:rFonts w:ascii="Times New Roman" w:eastAsia="Times New Roman" w:hAnsi="Times New Roman" w:cs="Times New Roman"/>
              </w:rPr>
            </w:pPr>
            <w:r w:rsidRPr="00F67DE9">
              <w:rPr>
                <w:rFonts w:ascii="Times New Roman" w:eastAsia="Times New Roman" w:hAnsi="Times New Roman" w:cs="Times New Roman"/>
              </w:rPr>
              <w:t>Исполнитель должен иметь инструментальную базу и все необходимые приборы, а также иметь в своем составе квалифицированных специалистов.</w:t>
            </w:r>
          </w:p>
          <w:p w:rsidR="000B2803" w:rsidRPr="00F67DE9" w:rsidRDefault="000835E1" w:rsidP="000B2803">
            <w:pPr>
              <w:autoSpaceDE w:val="0"/>
              <w:autoSpaceDN w:val="0"/>
              <w:adjustRightInd w:val="0"/>
              <w:jc w:val="both"/>
              <w:rPr>
                <w:rFonts w:ascii="Times New Roman" w:hAnsi="Times New Roman" w:cs="Times New Roman"/>
              </w:rPr>
            </w:pPr>
            <w:r w:rsidRPr="000835E1">
              <w:rPr>
                <w:rFonts w:ascii="Times New Roman" w:hAnsi="Times New Roman" w:cs="Times New Roman"/>
                <w:color w:val="000000"/>
              </w:rPr>
              <w:t xml:space="preserve">Наличие у Исполнителя испытательной лаборатории (центра), аккредитованной национальным органом по аккредитации в соответствии с законодательством Российской Федерации об аккредитации в национальной системе аккредитации (или в соответствии с законодательством Российской Федерации о техническом регулировании) </w:t>
            </w:r>
            <w:r w:rsidRPr="000835E1">
              <w:rPr>
                <w:rFonts w:ascii="Times New Roman" w:eastAsia="Times New Roman" w:hAnsi="Times New Roman" w:cs="Times New Roman"/>
                <w:color w:val="000000"/>
              </w:rPr>
              <w:t>и областью аккредитации которой является проведение исследований (испытаний) и измерений вредных и (или) опасных факторов производственной среды, указанных в настоящем Техническом задании</w:t>
            </w:r>
            <w:r w:rsidR="000B2803" w:rsidRPr="00F67DE9">
              <w:rPr>
                <w:rFonts w:ascii="Times New Roman" w:hAnsi="Times New Roman" w:cs="Times New Roman"/>
              </w:rPr>
              <w:t>.</w:t>
            </w:r>
          </w:p>
          <w:p w:rsidR="000B2803" w:rsidRPr="00F67DE9" w:rsidRDefault="000B2803" w:rsidP="000835E1">
            <w:pPr>
              <w:widowControl w:val="0"/>
              <w:numPr>
                <w:ilvl w:val="0"/>
                <w:numId w:val="19"/>
              </w:numPr>
              <w:tabs>
                <w:tab w:val="left" w:pos="317"/>
              </w:tabs>
              <w:autoSpaceDE w:val="0"/>
              <w:autoSpaceDN w:val="0"/>
              <w:adjustRightInd w:val="0"/>
              <w:ind w:left="34" w:firstLine="0"/>
              <w:jc w:val="both"/>
              <w:rPr>
                <w:rFonts w:ascii="Times New Roman" w:eastAsia="Times New Roman" w:hAnsi="Times New Roman" w:cs="Times New Roman"/>
              </w:rPr>
            </w:pPr>
            <w:r w:rsidRPr="00F67DE9">
              <w:rPr>
                <w:rFonts w:ascii="Times New Roman" w:eastAsia="Times New Roman" w:hAnsi="Times New Roman" w:cs="Times New Roman"/>
                <w:szCs w:val="20"/>
              </w:rPr>
              <w:t xml:space="preserve"> В Области аккредитации должны быть включены все необходимые параметры (замеры), предусмотренные Планом производственного контроля: ЭМП, шум, микроклимат, освещенность, вибрация. Срок действия Аттестата аккредитации не должен быть менее, чем срок оказания услуги по Договору. Деятельность Исполнителя не должна быть приостановлена.</w:t>
            </w:r>
          </w:p>
        </w:tc>
      </w:tr>
      <w:tr w:rsidR="000B2803" w:rsidRPr="00F67DE9" w:rsidTr="000913C6">
        <w:trPr>
          <w:trHeight w:val="1385"/>
        </w:trPr>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tabs>
                <w:tab w:val="left" w:pos="3769"/>
              </w:tabs>
              <w:rPr>
                <w:rFonts w:ascii="Times New Roman" w:hAnsi="Times New Roman" w:cs="Times New Roman"/>
              </w:rPr>
            </w:pPr>
            <w:r w:rsidRPr="00F67DE9">
              <w:rPr>
                <w:rFonts w:ascii="Times New Roman" w:hAnsi="Times New Roman" w:cs="Times New Roman"/>
              </w:rPr>
              <w:t>Требования к результатам услуги, связанные с определением соответствия выполняемой услуги потребностям Заказчика (приемка услуги)</w:t>
            </w:r>
          </w:p>
        </w:tc>
        <w:tc>
          <w:tcPr>
            <w:tcW w:w="6922" w:type="dxa"/>
            <w:gridSpan w:val="2"/>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tabs>
                <w:tab w:val="left" w:pos="3769"/>
              </w:tabs>
              <w:ind w:left="-13"/>
              <w:jc w:val="both"/>
              <w:rPr>
                <w:rFonts w:ascii="Times New Roman" w:hAnsi="Times New Roman" w:cs="Times New Roman"/>
              </w:rPr>
            </w:pPr>
            <w:r w:rsidRPr="00F67DE9">
              <w:rPr>
                <w:rFonts w:ascii="Times New Roman" w:hAnsi="Times New Roman" w:cs="Times New Roman"/>
              </w:rPr>
              <w:t>По окончании выполнения услуги, Исполнитель предоставляет Заказчику полный комплект оригинала документации на бумажном носителе в 2-х экземплярах (Договор, счет-фактура, акт о приемке выполненных работ/услуг, протоколы замеров).</w:t>
            </w:r>
          </w:p>
          <w:p w:rsidR="000B2803" w:rsidRPr="00F67DE9" w:rsidRDefault="000B2803" w:rsidP="000B2803">
            <w:pPr>
              <w:tabs>
                <w:tab w:val="left" w:pos="3769"/>
              </w:tabs>
              <w:ind w:left="-13"/>
              <w:jc w:val="both"/>
              <w:rPr>
                <w:rFonts w:ascii="Times New Roman" w:hAnsi="Times New Roman" w:cs="Times New Roman"/>
                <w:szCs w:val="24"/>
              </w:rPr>
            </w:pPr>
            <w:r w:rsidRPr="00F67DE9">
              <w:rPr>
                <w:rFonts w:ascii="Times New Roman" w:hAnsi="Times New Roman" w:cs="Times New Roman"/>
                <w:szCs w:val="24"/>
              </w:rPr>
              <w:t>В случае обнаружения Заказчиком ошибок в оформленных материалах по производственному контролю Исполнитель услуг исправляет эти ошибки в месячный срок после информирования об их обнаружении.</w:t>
            </w:r>
          </w:p>
          <w:p w:rsidR="000B2803" w:rsidRPr="00F67DE9" w:rsidRDefault="000B2803" w:rsidP="000B2803">
            <w:pPr>
              <w:tabs>
                <w:tab w:val="left" w:pos="3769"/>
              </w:tabs>
              <w:ind w:left="-13"/>
              <w:jc w:val="both"/>
              <w:rPr>
                <w:rFonts w:ascii="Times New Roman" w:hAnsi="Times New Roman" w:cs="Times New Roman"/>
              </w:rPr>
            </w:pPr>
            <w:r w:rsidRPr="00F67DE9">
              <w:rPr>
                <w:rFonts w:ascii="Times New Roman" w:hAnsi="Times New Roman" w:cs="Times New Roman"/>
              </w:rPr>
              <w:t>Гарантийные обязательства – 12 месяцев с даты подписания акта о приемке выполненных работ/услуг.</w:t>
            </w:r>
          </w:p>
        </w:tc>
      </w:tr>
      <w:tr w:rsidR="000B2803" w:rsidRPr="00F67DE9" w:rsidTr="000913C6">
        <w:trPr>
          <w:trHeight w:val="1242"/>
        </w:trPr>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tabs>
                <w:tab w:val="left" w:pos="3769"/>
              </w:tabs>
              <w:rPr>
                <w:rFonts w:ascii="Times New Roman" w:hAnsi="Times New Roman" w:cs="Times New Roman"/>
              </w:rPr>
            </w:pPr>
            <w:r w:rsidRPr="00F67DE9">
              <w:rPr>
                <w:rFonts w:ascii="Times New Roman" w:hAnsi="Times New Roman" w:cs="Times New Roman"/>
              </w:rPr>
              <w:t>Особые условия</w:t>
            </w:r>
          </w:p>
        </w:tc>
        <w:tc>
          <w:tcPr>
            <w:tcW w:w="6922" w:type="dxa"/>
            <w:gridSpan w:val="2"/>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tabs>
                <w:tab w:val="left" w:pos="3769"/>
              </w:tabs>
              <w:ind w:left="-13"/>
              <w:jc w:val="both"/>
              <w:rPr>
                <w:rFonts w:ascii="Times New Roman" w:hAnsi="Times New Roman" w:cs="Times New Roman"/>
              </w:rPr>
            </w:pPr>
            <w:r w:rsidRPr="00F67DE9">
              <w:rPr>
                <w:rFonts w:ascii="Times New Roman" w:hAnsi="Times New Roman" w:cs="Times New Roman"/>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0B2803" w:rsidRPr="00F67DE9" w:rsidTr="000913C6">
        <w:trPr>
          <w:trHeight w:val="320"/>
        </w:trPr>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tabs>
                <w:tab w:val="left" w:pos="3769"/>
              </w:tabs>
              <w:rPr>
                <w:rFonts w:ascii="Times New Roman" w:hAnsi="Times New Roman" w:cs="Times New Roman"/>
              </w:rPr>
            </w:pPr>
            <w:r w:rsidRPr="00F67DE9">
              <w:rPr>
                <w:rFonts w:ascii="Times New Roman" w:hAnsi="Times New Roman" w:cs="Times New Roman"/>
              </w:rPr>
              <w:t>Сроки выполнения работ</w:t>
            </w:r>
          </w:p>
        </w:tc>
        <w:tc>
          <w:tcPr>
            <w:tcW w:w="6922" w:type="dxa"/>
            <w:gridSpan w:val="2"/>
            <w:tcBorders>
              <w:top w:val="single" w:sz="4" w:space="0" w:color="auto"/>
              <w:left w:val="single" w:sz="4" w:space="0" w:color="auto"/>
              <w:bottom w:val="single" w:sz="4" w:space="0" w:color="auto"/>
              <w:right w:val="single" w:sz="4" w:space="0" w:color="auto"/>
            </w:tcBorders>
            <w:hideMark/>
          </w:tcPr>
          <w:p w:rsidR="000B2803" w:rsidRPr="00F67DE9" w:rsidRDefault="000B2803" w:rsidP="000B2803">
            <w:pPr>
              <w:tabs>
                <w:tab w:val="left" w:pos="3769"/>
              </w:tabs>
              <w:ind w:left="-13" w:firstLine="13"/>
              <w:rPr>
                <w:rFonts w:ascii="Times New Roman" w:hAnsi="Times New Roman" w:cs="Times New Roman"/>
              </w:rPr>
            </w:pPr>
            <w:r w:rsidRPr="00F67DE9">
              <w:rPr>
                <w:rFonts w:ascii="Times New Roman" w:hAnsi="Times New Roman" w:cs="Times New Roman"/>
              </w:rPr>
              <w:t>С 01.02.2019 г. по 30.04.2019 г.</w:t>
            </w:r>
          </w:p>
        </w:tc>
      </w:tr>
      <w:tr w:rsidR="000B2803" w:rsidRPr="00F67DE9" w:rsidTr="000913C6">
        <w:trPr>
          <w:trHeight w:val="268"/>
        </w:trPr>
        <w:tc>
          <w:tcPr>
            <w:tcW w:w="56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numPr>
                <w:ilvl w:val="0"/>
                <w:numId w:val="20"/>
              </w:numPr>
              <w:tabs>
                <w:tab w:val="left" w:pos="3769"/>
              </w:tabs>
              <w:ind w:left="473"/>
              <w:contextualSpacing/>
              <w:jc w:val="center"/>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tcPr>
          <w:p w:rsidR="000B2803" w:rsidRPr="00F67DE9" w:rsidRDefault="000B2803" w:rsidP="000B2803">
            <w:pPr>
              <w:tabs>
                <w:tab w:val="left" w:pos="3769"/>
              </w:tabs>
              <w:rPr>
                <w:rFonts w:ascii="Times New Roman" w:hAnsi="Times New Roman" w:cs="Times New Roman"/>
              </w:rPr>
            </w:pPr>
            <w:r w:rsidRPr="00F67DE9">
              <w:rPr>
                <w:rFonts w:ascii="Times New Roman" w:hAnsi="Times New Roman" w:cs="Times New Roman"/>
              </w:rPr>
              <w:t>Контактное лицо</w:t>
            </w:r>
          </w:p>
        </w:tc>
        <w:tc>
          <w:tcPr>
            <w:tcW w:w="6922" w:type="dxa"/>
            <w:gridSpan w:val="2"/>
            <w:tcBorders>
              <w:top w:val="single" w:sz="4" w:space="0" w:color="auto"/>
              <w:left w:val="single" w:sz="4" w:space="0" w:color="auto"/>
              <w:bottom w:val="single" w:sz="4" w:space="0" w:color="auto"/>
              <w:right w:val="single" w:sz="4" w:space="0" w:color="auto"/>
            </w:tcBorders>
          </w:tcPr>
          <w:p w:rsidR="000B2803" w:rsidRPr="00F67DE9" w:rsidRDefault="000B2803" w:rsidP="000B2803">
            <w:pPr>
              <w:tabs>
                <w:tab w:val="left" w:pos="3769"/>
              </w:tabs>
              <w:ind w:left="-13" w:firstLine="13"/>
              <w:rPr>
                <w:rFonts w:ascii="Times New Roman" w:hAnsi="Times New Roman" w:cs="Times New Roman"/>
              </w:rPr>
            </w:pPr>
            <w:r w:rsidRPr="00F67DE9">
              <w:rPr>
                <w:rFonts w:ascii="Times New Roman" w:hAnsi="Times New Roman" w:cs="Times New Roman"/>
              </w:rPr>
              <w:t>Ведущий специалист по ОТ СОТ Вахитова С.Р., тел.: 8 (3473) 23-96-17</w:t>
            </w:r>
          </w:p>
        </w:tc>
      </w:tr>
    </w:tbl>
    <w:p w:rsidR="000B2803" w:rsidRPr="00F67DE9" w:rsidRDefault="000B2803" w:rsidP="000B2803">
      <w:pPr>
        <w:spacing w:after="0"/>
        <w:jc w:val="right"/>
        <w:rPr>
          <w:rFonts w:ascii="Times New Roman" w:hAnsi="Times New Roman" w:cs="Times New Roman"/>
          <w:sz w:val="24"/>
          <w:szCs w:val="24"/>
          <w:lang w:eastAsia="ru-RU"/>
        </w:rPr>
      </w:pPr>
    </w:p>
    <w:p w:rsidR="000913C6" w:rsidRDefault="000913C6" w:rsidP="000B2803">
      <w:pPr>
        <w:spacing w:after="0"/>
        <w:ind w:right="-384"/>
        <w:rPr>
          <w:rFonts w:ascii="Times New Roman" w:hAnsi="Times New Roman" w:cs="Times New Roman"/>
          <w:sz w:val="24"/>
          <w:szCs w:val="24"/>
          <w:lang w:eastAsia="ru-RU"/>
        </w:rPr>
      </w:pPr>
    </w:p>
    <w:tbl>
      <w:tblPr>
        <w:tblStyle w:val="27"/>
        <w:tblW w:w="8926" w:type="dxa"/>
        <w:tblLayout w:type="fixed"/>
        <w:tblLook w:val="04A0" w:firstRow="1" w:lastRow="0" w:firstColumn="1" w:lastColumn="0" w:noHBand="0" w:noVBand="1"/>
      </w:tblPr>
      <w:tblGrid>
        <w:gridCol w:w="3114"/>
        <w:gridCol w:w="1276"/>
        <w:gridCol w:w="1134"/>
        <w:gridCol w:w="1276"/>
        <w:gridCol w:w="725"/>
        <w:gridCol w:w="1401"/>
      </w:tblGrid>
      <w:tr w:rsidR="000913C6" w:rsidRPr="000913C6" w:rsidTr="000913C6">
        <w:trPr>
          <w:trHeight w:val="677"/>
        </w:trPr>
        <w:tc>
          <w:tcPr>
            <w:tcW w:w="3114" w:type="dxa"/>
            <w:vMerge w:val="restart"/>
          </w:tcPr>
          <w:p w:rsidR="000913C6" w:rsidRPr="000913C6" w:rsidRDefault="000913C6" w:rsidP="000913C6">
            <w:pPr>
              <w:tabs>
                <w:tab w:val="left" w:pos="5575"/>
              </w:tabs>
              <w:jc w:val="center"/>
              <w:rPr>
                <w:rFonts w:ascii="Times New Roman" w:hAnsi="Times New Roman" w:cs="Times New Roman"/>
              </w:rPr>
            </w:pPr>
            <w:r w:rsidRPr="000913C6">
              <w:rPr>
                <w:rFonts w:ascii="Times New Roman" w:hAnsi="Times New Roman" w:cs="Times New Roman"/>
              </w:rPr>
              <w:t xml:space="preserve">Наименование подразделения </w:t>
            </w:r>
          </w:p>
          <w:p w:rsidR="000913C6" w:rsidRPr="000913C6" w:rsidRDefault="000913C6" w:rsidP="000913C6">
            <w:pPr>
              <w:tabs>
                <w:tab w:val="left" w:pos="5575"/>
              </w:tabs>
              <w:jc w:val="center"/>
              <w:rPr>
                <w:rFonts w:ascii="Times New Roman" w:hAnsi="Times New Roman" w:cs="Times New Roman"/>
                <w:highlight w:val="yellow"/>
              </w:rPr>
            </w:pPr>
          </w:p>
        </w:tc>
        <w:tc>
          <w:tcPr>
            <w:tcW w:w="5812" w:type="dxa"/>
            <w:gridSpan w:val="5"/>
          </w:tcPr>
          <w:p w:rsidR="000913C6" w:rsidRPr="000913C6" w:rsidRDefault="000913C6" w:rsidP="000913C6">
            <w:pPr>
              <w:tabs>
                <w:tab w:val="left" w:pos="5575"/>
              </w:tabs>
              <w:jc w:val="center"/>
              <w:rPr>
                <w:rFonts w:ascii="Times New Roman" w:hAnsi="Times New Roman" w:cs="Times New Roman"/>
              </w:rPr>
            </w:pPr>
            <w:r w:rsidRPr="000913C6">
              <w:rPr>
                <w:rFonts w:ascii="Times New Roman" w:hAnsi="Times New Roman" w:cs="Times New Roman"/>
              </w:rPr>
              <w:t>Количество точек замера</w:t>
            </w:r>
          </w:p>
        </w:tc>
      </w:tr>
      <w:tr w:rsidR="000913C6" w:rsidRPr="000913C6" w:rsidTr="000913C6">
        <w:trPr>
          <w:cantSplit/>
          <w:trHeight w:val="1986"/>
        </w:trPr>
        <w:tc>
          <w:tcPr>
            <w:tcW w:w="3114" w:type="dxa"/>
            <w:vMerge/>
          </w:tcPr>
          <w:p w:rsidR="000913C6" w:rsidRPr="000913C6" w:rsidRDefault="000913C6" w:rsidP="000913C6">
            <w:pPr>
              <w:tabs>
                <w:tab w:val="left" w:pos="5575"/>
              </w:tabs>
              <w:jc w:val="center"/>
              <w:rPr>
                <w:rFonts w:ascii="Times New Roman" w:hAnsi="Times New Roman" w:cs="Times New Roman"/>
              </w:rPr>
            </w:pPr>
          </w:p>
        </w:tc>
        <w:tc>
          <w:tcPr>
            <w:tcW w:w="1276" w:type="dxa"/>
            <w:textDirection w:val="btLr"/>
          </w:tcPr>
          <w:p w:rsidR="000913C6" w:rsidRPr="000913C6" w:rsidRDefault="000913C6" w:rsidP="000913C6">
            <w:pPr>
              <w:tabs>
                <w:tab w:val="left" w:pos="5575"/>
              </w:tabs>
              <w:ind w:left="113" w:right="113"/>
              <w:jc w:val="center"/>
              <w:rPr>
                <w:rFonts w:ascii="Times New Roman" w:hAnsi="Times New Roman" w:cs="Times New Roman"/>
              </w:rPr>
            </w:pPr>
            <w:r w:rsidRPr="000913C6">
              <w:rPr>
                <w:rFonts w:ascii="Times New Roman" w:hAnsi="Times New Roman" w:cs="Times New Roman"/>
              </w:rPr>
              <w:t>ЭМП</w:t>
            </w:r>
          </w:p>
        </w:tc>
        <w:tc>
          <w:tcPr>
            <w:tcW w:w="1134" w:type="dxa"/>
            <w:textDirection w:val="btLr"/>
          </w:tcPr>
          <w:p w:rsidR="000913C6" w:rsidRPr="000913C6" w:rsidRDefault="000913C6" w:rsidP="000913C6">
            <w:pPr>
              <w:tabs>
                <w:tab w:val="left" w:pos="5575"/>
              </w:tabs>
              <w:jc w:val="center"/>
              <w:rPr>
                <w:rFonts w:ascii="Times New Roman" w:hAnsi="Times New Roman" w:cs="Times New Roman"/>
              </w:rPr>
            </w:pPr>
            <w:r w:rsidRPr="000913C6">
              <w:rPr>
                <w:rFonts w:ascii="Times New Roman" w:hAnsi="Times New Roman" w:cs="Times New Roman"/>
              </w:rPr>
              <w:t>Шум</w:t>
            </w:r>
          </w:p>
        </w:tc>
        <w:tc>
          <w:tcPr>
            <w:tcW w:w="1276" w:type="dxa"/>
            <w:textDirection w:val="btLr"/>
          </w:tcPr>
          <w:p w:rsidR="000913C6" w:rsidRPr="000913C6" w:rsidRDefault="000913C6" w:rsidP="000913C6">
            <w:pPr>
              <w:tabs>
                <w:tab w:val="left" w:pos="5575"/>
              </w:tabs>
              <w:ind w:left="113" w:right="113"/>
              <w:jc w:val="center"/>
              <w:rPr>
                <w:rFonts w:ascii="Times New Roman" w:hAnsi="Times New Roman" w:cs="Times New Roman"/>
              </w:rPr>
            </w:pPr>
            <w:r w:rsidRPr="000913C6">
              <w:rPr>
                <w:rFonts w:ascii="Times New Roman" w:hAnsi="Times New Roman" w:cs="Times New Roman"/>
              </w:rPr>
              <w:t>Освещенность</w:t>
            </w:r>
          </w:p>
        </w:tc>
        <w:tc>
          <w:tcPr>
            <w:tcW w:w="725" w:type="dxa"/>
            <w:textDirection w:val="btLr"/>
          </w:tcPr>
          <w:p w:rsidR="000913C6" w:rsidRPr="000913C6" w:rsidRDefault="000913C6" w:rsidP="000913C6">
            <w:pPr>
              <w:tabs>
                <w:tab w:val="left" w:pos="5575"/>
              </w:tabs>
              <w:ind w:left="113" w:right="113"/>
              <w:jc w:val="center"/>
              <w:rPr>
                <w:rFonts w:ascii="Times New Roman" w:hAnsi="Times New Roman" w:cs="Times New Roman"/>
              </w:rPr>
            </w:pPr>
            <w:r w:rsidRPr="000913C6">
              <w:rPr>
                <w:rFonts w:ascii="Times New Roman" w:hAnsi="Times New Roman" w:cs="Times New Roman"/>
              </w:rPr>
              <w:t>Микроклимат</w:t>
            </w:r>
          </w:p>
        </w:tc>
        <w:tc>
          <w:tcPr>
            <w:tcW w:w="1401" w:type="dxa"/>
            <w:textDirection w:val="btLr"/>
          </w:tcPr>
          <w:p w:rsidR="000913C6" w:rsidRPr="000913C6" w:rsidRDefault="000913C6" w:rsidP="000913C6">
            <w:pPr>
              <w:tabs>
                <w:tab w:val="left" w:pos="5575"/>
              </w:tabs>
              <w:ind w:left="113" w:right="113"/>
              <w:jc w:val="center"/>
              <w:rPr>
                <w:rFonts w:ascii="Times New Roman" w:hAnsi="Times New Roman" w:cs="Times New Roman"/>
              </w:rPr>
            </w:pPr>
            <w:r w:rsidRPr="000913C6">
              <w:rPr>
                <w:rFonts w:ascii="Times New Roman" w:hAnsi="Times New Roman" w:cs="Times New Roman"/>
              </w:rPr>
              <w:t>Общая и локальная вибрация</w:t>
            </w:r>
          </w:p>
        </w:tc>
      </w:tr>
      <w:tr w:rsidR="000913C6" w:rsidRPr="000913C6" w:rsidTr="000913C6">
        <w:trPr>
          <w:trHeight w:val="344"/>
        </w:trPr>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ГЦТЭТ г. Уфа</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289</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287</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291</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289</w:t>
            </w:r>
          </w:p>
        </w:tc>
        <w:tc>
          <w:tcPr>
            <w:tcW w:w="1401" w:type="dxa"/>
            <w:vAlign w:val="center"/>
          </w:tcPr>
          <w:p w:rsidR="000913C6" w:rsidRPr="000913C6" w:rsidRDefault="000913C6" w:rsidP="000913C6">
            <w:pPr>
              <w:jc w:val="center"/>
              <w:rPr>
                <w:rFonts w:ascii="Times New Roman" w:eastAsia="Times New Roman" w:hAnsi="Times New Roman" w:cs="Times New Roman"/>
                <w:color w:val="000000"/>
              </w:rPr>
            </w:pPr>
          </w:p>
        </w:tc>
      </w:tr>
      <w:tr w:rsidR="000913C6" w:rsidRPr="000913C6" w:rsidTr="000913C6">
        <w:trPr>
          <w:trHeight w:val="278"/>
        </w:trPr>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Центральный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31</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29</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31</w:t>
            </w:r>
          </w:p>
        </w:tc>
      </w:tr>
      <w:tr w:rsidR="000913C6" w:rsidRPr="000913C6" w:rsidTr="000913C6">
        <w:trPr>
          <w:trHeight w:val="273"/>
        </w:trPr>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АХУ</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87</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7</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87</w:t>
            </w:r>
          </w:p>
        </w:tc>
      </w:tr>
      <w:tr w:rsidR="000913C6" w:rsidRPr="000913C6" w:rsidTr="000913C6">
        <w:trPr>
          <w:trHeight w:val="278"/>
        </w:trPr>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РЦУСС</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52</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52</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52</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52</w:t>
            </w:r>
          </w:p>
        </w:tc>
        <w:tc>
          <w:tcPr>
            <w:tcW w:w="1401" w:type="dxa"/>
            <w:vAlign w:val="center"/>
          </w:tcPr>
          <w:p w:rsidR="000913C6" w:rsidRPr="000913C6" w:rsidRDefault="000913C6" w:rsidP="000913C6">
            <w:pPr>
              <w:jc w:val="center"/>
              <w:rPr>
                <w:rFonts w:ascii="Times New Roman" w:eastAsia="Times New Roman" w:hAnsi="Times New Roman" w:cs="Times New Roman"/>
              </w:rPr>
            </w:pPr>
          </w:p>
        </w:tc>
      </w:tr>
      <w:tr w:rsidR="000913C6" w:rsidRPr="000913C6" w:rsidTr="000913C6">
        <w:trPr>
          <w:trHeight w:val="267"/>
        </w:trPr>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ТЦТЭТ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35</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35</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18</w:t>
            </w:r>
          </w:p>
        </w:tc>
      </w:tr>
      <w:tr w:rsidR="000913C6" w:rsidRPr="000913C6" w:rsidTr="000913C6">
        <w:trPr>
          <w:trHeight w:val="272"/>
        </w:trPr>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Белебеевский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80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26</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Белорецкий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27</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Бирский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75</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70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70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25</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Мелеузовский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18</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Месягутовский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40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40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40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20</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r w:rsidRPr="000913C6">
              <w:rPr>
                <w:rFonts w:ascii="Times New Roman" w:hAnsi="Times New Roman" w:cs="Times New Roman"/>
                <w:color w:val="000000"/>
              </w:rPr>
              <w:t>Нефтекамский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28</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60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26</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Сибайский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17</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Стерлитамакский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150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50</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150</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150</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39</w:t>
            </w:r>
          </w:p>
        </w:tc>
      </w:tr>
      <w:tr w:rsidR="000913C6" w:rsidRPr="000913C6" w:rsidTr="000913C6">
        <w:tc>
          <w:tcPr>
            <w:tcW w:w="3114" w:type="dxa"/>
            <w:vAlign w:val="center"/>
          </w:tcPr>
          <w:p w:rsidR="000913C6" w:rsidRPr="000913C6" w:rsidRDefault="000913C6" w:rsidP="000913C6">
            <w:pPr>
              <w:rPr>
                <w:rFonts w:ascii="Times New Roman" w:hAnsi="Times New Roman" w:cs="Times New Roman"/>
                <w:color w:val="000000"/>
              </w:rPr>
            </w:pPr>
            <w:proofErr w:type="spellStart"/>
            <w:r w:rsidRPr="000913C6">
              <w:rPr>
                <w:rFonts w:ascii="Times New Roman" w:hAnsi="Times New Roman" w:cs="Times New Roman"/>
                <w:color w:val="000000"/>
              </w:rPr>
              <w:t>Туймазинский</w:t>
            </w:r>
            <w:proofErr w:type="spellEnd"/>
            <w:r w:rsidRPr="000913C6">
              <w:rPr>
                <w:rFonts w:ascii="Times New Roman" w:hAnsi="Times New Roman" w:cs="Times New Roman"/>
                <w:color w:val="000000"/>
              </w:rPr>
              <w:t xml:space="preserve"> МЦТЭТ</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30</w:t>
            </w:r>
          </w:p>
        </w:tc>
        <w:tc>
          <w:tcPr>
            <w:tcW w:w="1134"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13</w:t>
            </w:r>
          </w:p>
        </w:tc>
        <w:tc>
          <w:tcPr>
            <w:tcW w:w="1276"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25</w:t>
            </w:r>
          </w:p>
        </w:tc>
        <w:tc>
          <w:tcPr>
            <w:tcW w:w="725" w:type="dxa"/>
            <w:vAlign w:val="center"/>
          </w:tcPr>
          <w:p w:rsidR="000913C6" w:rsidRPr="000913C6" w:rsidRDefault="000913C6" w:rsidP="000913C6">
            <w:pPr>
              <w:jc w:val="center"/>
              <w:rPr>
                <w:rFonts w:ascii="Times New Roman" w:eastAsia="Times New Roman" w:hAnsi="Times New Roman" w:cs="Times New Roman"/>
                <w:color w:val="000000"/>
              </w:rPr>
            </w:pPr>
            <w:r w:rsidRPr="000913C6">
              <w:rPr>
                <w:rFonts w:ascii="Times New Roman" w:eastAsia="Times New Roman" w:hAnsi="Times New Roman" w:cs="Times New Roman"/>
                <w:color w:val="000000"/>
              </w:rPr>
              <w:t>17</w:t>
            </w:r>
          </w:p>
        </w:tc>
        <w:tc>
          <w:tcPr>
            <w:tcW w:w="1401" w:type="dxa"/>
            <w:vAlign w:val="center"/>
          </w:tcPr>
          <w:p w:rsidR="000913C6" w:rsidRPr="000913C6" w:rsidRDefault="000913C6" w:rsidP="000913C6">
            <w:pPr>
              <w:jc w:val="center"/>
              <w:rPr>
                <w:rFonts w:ascii="Times New Roman" w:eastAsia="Times New Roman" w:hAnsi="Times New Roman" w:cs="Times New Roman"/>
              </w:rPr>
            </w:pPr>
            <w:r w:rsidRPr="000913C6">
              <w:rPr>
                <w:rFonts w:ascii="Times New Roman" w:eastAsia="Times New Roman" w:hAnsi="Times New Roman" w:cs="Times New Roman"/>
              </w:rPr>
              <w:t>29</w:t>
            </w:r>
          </w:p>
        </w:tc>
      </w:tr>
      <w:tr w:rsidR="000913C6" w:rsidRPr="000913C6" w:rsidTr="000913C6">
        <w:trPr>
          <w:trHeight w:val="310"/>
        </w:trPr>
        <w:tc>
          <w:tcPr>
            <w:tcW w:w="3114" w:type="dxa"/>
            <w:vAlign w:val="center"/>
          </w:tcPr>
          <w:p w:rsidR="000913C6" w:rsidRPr="000913C6" w:rsidRDefault="000913C6" w:rsidP="000913C6">
            <w:pPr>
              <w:rPr>
                <w:rFonts w:ascii="Times New Roman" w:hAnsi="Times New Roman" w:cs="Times New Roman"/>
                <w:b/>
                <w:bCs/>
                <w:color w:val="000000"/>
              </w:rPr>
            </w:pPr>
            <w:r w:rsidRPr="000913C6">
              <w:rPr>
                <w:rFonts w:ascii="Times New Roman" w:hAnsi="Times New Roman" w:cs="Times New Roman"/>
                <w:b/>
                <w:bCs/>
                <w:color w:val="000000"/>
              </w:rPr>
              <w:t>ИТОГО точек замера:</w:t>
            </w:r>
          </w:p>
        </w:tc>
        <w:tc>
          <w:tcPr>
            <w:tcW w:w="1276" w:type="dxa"/>
            <w:vAlign w:val="center"/>
          </w:tcPr>
          <w:p w:rsidR="000913C6" w:rsidRPr="000913C6" w:rsidRDefault="000913C6" w:rsidP="000913C6">
            <w:pPr>
              <w:jc w:val="center"/>
              <w:rPr>
                <w:rFonts w:ascii="Times New Roman" w:eastAsia="Times New Roman" w:hAnsi="Times New Roman" w:cs="Times New Roman"/>
                <w:b/>
                <w:bCs/>
                <w:color w:val="000000"/>
              </w:rPr>
            </w:pPr>
            <w:r w:rsidRPr="000913C6">
              <w:rPr>
                <w:rFonts w:ascii="Times New Roman" w:eastAsia="Times New Roman" w:hAnsi="Times New Roman" w:cs="Times New Roman"/>
                <w:b/>
                <w:bCs/>
                <w:color w:val="000000"/>
              </w:rPr>
              <w:t>982</w:t>
            </w:r>
          </w:p>
        </w:tc>
        <w:tc>
          <w:tcPr>
            <w:tcW w:w="1134" w:type="dxa"/>
            <w:vAlign w:val="center"/>
          </w:tcPr>
          <w:p w:rsidR="000913C6" w:rsidRPr="000913C6" w:rsidRDefault="000913C6" w:rsidP="000913C6">
            <w:pPr>
              <w:jc w:val="center"/>
              <w:rPr>
                <w:rFonts w:ascii="Times New Roman" w:eastAsia="Times New Roman" w:hAnsi="Times New Roman" w:cs="Times New Roman"/>
                <w:b/>
                <w:bCs/>
                <w:color w:val="000000"/>
              </w:rPr>
            </w:pPr>
            <w:r w:rsidRPr="000913C6">
              <w:rPr>
                <w:rFonts w:ascii="Times New Roman" w:eastAsia="Times New Roman" w:hAnsi="Times New Roman" w:cs="Times New Roman"/>
                <w:b/>
                <w:bCs/>
                <w:color w:val="000000"/>
              </w:rPr>
              <w:t>734</w:t>
            </w:r>
          </w:p>
        </w:tc>
        <w:tc>
          <w:tcPr>
            <w:tcW w:w="1276" w:type="dxa"/>
            <w:vAlign w:val="center"/>
          </w:tcPr>
          <w:p w:rsidR="000913C6" w:rsidRPr="000913C6" w:rsidRDefault="000913C6" w:rsidP="000913C6">
            <w:pPr>
              <w:jc w:val="center"/>
              <w:rPr>
                <w:rFonts w:ascii="Times New Roman" w:eastAsia="Times New Roman" w:hAnsi="Times New Roman" w:cs="Times New Roman"/>
                <w:b/>
                <w:bCs/>
                <w:color w:val="000000"/>
              </w:rPr>
            </w:pPr>
            <w:r w:rsidRPr="000913C6">
              <w:rPr>
                <w:rFonts w:ascii="Times New Roman" w:eastAsia="Times New Roman" w:hAnsi="Times New Roman" w:cs="Times New Roman"/>
                <w:b/>
                <w:bCs/>
                <w:color w:val="000000"/>
              </w:rPr>
              <w:t>979</w:t>
            </w:r>
          </w:p>
        </w:tc>
        <w:tc>
          <w:tcPr>
            <w:tcW w:w="725" w:type="dxa"/>
            <w:vAlign w:val="center"/>
          </w:tcPr>
          <w:p w:rsidR="000913C6" w:rsidRPr="000913C6" w:rsidRDefault="000913C6" w:rsidP="000913C6">
            <w:pPr>
              <w:jc w:val="center"/>
              <w:rPr>
                <w:rFonts w:ascii="Times New Roman" w:eastAsia="Times New Roman" w:hAnsi="Times New Roman" w:cs="Times New Roman"/>
                <w:b/>
                <w:bCs/>
                <w:color w:val="000000"/>
              </w:rPr>
            </w:pPr>
            <w:r w:rsidRPr="000913C6">
              <w:rPr>
                <w:rFonts w:ascii="Times New Roman" w:eastAsia="Times New Roman" w:hAnsi="Times New Roman" w:cs="Times New Roman"/>
                <w:b/>
                <w:bCs/>
                <w:color w:val="000000"/>
              </w:rPr>
              <w:t>855</w:t>
            </w:r>
          </w:p>
        </w:tc>
        <w:tc>
          <w:tcPr>
            <w:tcW w:w="1401" w:type="dxa"/>
            <w:vAlign w:val="center"/>
          </w:tcPr>
          <w:p w:rsidR="000913C6" w:rsidRPr="000913C6" w:rsidRDefault="000913C6" w:rsidP="000913C6">
            <w:pPr>
              <w:jc w:val="center"/>
              <w:rPr>
                <w:rFonts w:ascii="Times New Roman" w:eastAsia="Times New Roman" w:hAnsi="Times New Roman" w:cs="Times New Roman"/>
                <w:b/>
                <w:bCs/>
                <w:color w:val="000000"/>
              </w:rPr>
            </w:pPr>
            <w:r w:rsidRPr="000913C6">
              <w:rPr>
                <w:rFonts w:ascii="Times New Roman" w:eastAsia="Times New Roman" w:hAnsi="Times New Roman" w:cs="Times New Roman"/>
                <w:b/>
                <w:bCs/>
                <w:color w:val="000000"/>
              </w:rPr>
              <w:t>363</w:t>
            </w:r>
          </w:p>
        </w:tc>
      </w:tr>
    </w:tbl>
    <w:p w:rsidR="000913C6" w:rsidRDefault="000913C6" w:rsidP="000B2803">
      <w:pPr>
        <w:spacing w:after="0"/>
        <w:ind w:right="-384"/>
        <w:rPr>
          <w:rFonts w:ascii="Times New Roman" w:hAnsi="Times New Roman" w:cs="Times New Roman"/>
          <w:sz w:val="24"/>
          <w:szCs w:val="24"/>
          <w:lang w:eastAsia="ru-RU"/>
        </w:rPr>
      </w:pPr>
    </w:p>
    <w:p w:rsidR="000B2803" w:rsidRPr="00F67DE9" w:rsidRDefault="000B2803" w:rsidP="000B2803">
      <w:pPr>
        <w:spacing w:after="0"/>
        <w:ind w:right="-384"/>
        <w:rPr>
          <w:rFonts w:ascii="Times New Roman" w:eastAsia="Calibri" w:hAnsi="Times New Roman" w:cs="Times New Roman"/>
          <w:sz w:val="24"/>
          <w:szCs w:val="24"/>
          <w:lang w:eastAsia="ru-RU"/>
        </w:rPr>
      </w:pPr>
      <w:r w:rsidRPr="00F67DE9">
        <w:rPr>
          <w:rFonts w:ascii="Times New Roman" w:hAnsi="Times New Roman" w:cs="Times New Roman"/>
          <w:sz w:val="24"/>
          <w:szCs w:val="24"/>
          <w:lang w:eastAsia="ru-RU"/>
        </w:rPr>
        <w:tab/>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p w:rsidR="000B2803" w:rsidRPr="00F67DE9" w:rsidRDefault="000B2803" w:rsidP="000B2803">
      <w:pPr>
        <w:spacing w:after="0"/>
        <w:jc w:val="both"/>
        <w:rPr>
          <w:rFonts w:ascii="Times New Roman" w:hAnsi="Times New Roman" w:cs="Times New Roman"/>
          <w:sz w:val="24"/>
          <w:szCs w:val="24"/>
          <w:lang w:eastAsia="ru-RU"/>
        </w:rPr>
      </w:pPr>
    </w:p>
    <w:p w:rsidR="003F3998" w:rsidRDefault="003F3998" w:rsidP="000B2803">
      <w:pPr>
        <w:spacing w:after="0" w:line="240" w:lineRule="auto"/>
        <w:rPr>
          <w:rFonts w:ascii="Times New Roman" w:eastAsia="Times New Roman" w:hAnsi="Times New Roman" w:cs="Times New Roman"/>
          <w:b/>
          <w:lang w:eastAsia="ru-RU"/>
        </w:rPr>
      </w:pPr>
    </w:p>
    <w:p w:rsidR="003F3998" w:rsidRDefault="003F3998" w:rsidP="000B2803">
      <w:pPr>
        <w:spacing w:after="0" w:line="240" w:lineRule="auto"/>
        <w:rPr>
          <w:rFonts w:ascii="Times New Roman" w:eastAsia="Times New Roman" w:hAnsi="Times New Roman" w:cs="Times New Roman"/>
          <w:b/>
          <w:lang w:eastAsia="ru-RU"/>
        </w:rPr>
      </w:pPr>
    </w:p>
    <w:p w:rsidR="003F3998" w:rsidRDefault="003F3998" w:rsidP="000B2803">
      <w:pPr>
        <w:spacing w:after="0" w:line="240" w:lineRule="auto"/>
        <w:rPr>
          <w:rFonts w:ascii="Times New Roman" w:eastAsia="Times New Roman" w:hAnsi="Times New Roman" w:cs="Times New Roman"/>
          <w:b/>
          <w:lang w:eastAsia="ru-RU"/>
        </w:rPr>
      </w:pPr>
    </w:p>
    <w:p w:rsidR="000835E1" w:rsidRDefault="000835E1" w:rsidP="000B2803">
      <w:pPr>
        <w:spacing w:after="0" w:line="240" w:lineRule="auto"/>
        <w:rPr>
          <w:rFonts w:ascii="Times New Roman" w:eastAsia="Times New Roman" w:hAnsi="Times New Roman" w:cs="Times New Roman"/>
          <w:b/>
          <w:lang w:eastAsia="ru-RU"/>
        </w:rPr>
      </w:pPr>
    </w:p>
    <w:p w:rsidR="000835E1" w:rsidRDefault="000835E1" w:rsidP="000B2803">
      <w:pPr>
        <w:spacing w:after="0" w:line="240" w:lineRule="auto"/>
        <w:rPr>
          <w:rFonts w:ascii="Times New Roman" w:eastAsia="Times New Roman" w:hAnsi="Times New Roman" w:cs="Times New Roman"/>
          <w:b/>
          <w:lang w:eastAsia="ru-RU"/>
        </w:rPr>
      </w:pPr>
    </w:p>
    <w:p w:rsidR="000835E1" w:rsidRDefault="000835E1" w:rsidP="000B2803">
      <w:pPr>
        <w:spacing w:after="0" w:line="240" w:lineRule="auto"/>
        <w:rPr>
          <w:rFonts w:ascii="Times New Roman" w:eastAsia="Times New Roman" w:hAnsi="Times New Roman" w:cs="Times New Roman"/>
          <w:b/>
          <w:lang w:eastAsia="ru-RU"/>
        </w:rPr>
      </w:pPr>
    </w:p>
    <w:p w:rsidR="000835E1" w:rsidRDefault="000835E1" w:rsidP="000B2803">
      <w:pPr>
        <w:spacing w:after="0" w:line="240" w:lineRule="auto"/>
        <w:rPr>
          <w:rFonts w:ascii="Times New Roman" w:eastAsia="Times New Roman" w:hAnsi="Times New Roman" w:cs="Times New Roman"/>
          <w:b/>
          <w:lang w:eastAsia="ru-RU"/>
        </w:rPr>
      </w:pPr>
    </w:p>
    <w:p w:rsidR="000B2803" w:rsidRPr="000B2803" w:rsidRDefault="000B2803" w:rsidP="000B2803">
      <w:pPr>
        <w:spacing w:after="0" w:line="240" w:lineRule="auto"/>
        <w:rPr>
          <w:rFonts w:ascii="Times New Roman" w:eastAsia="Times New Roman" w:hAnsi="Times New Roman" w:cs="Times New Roman"/>
          <w:b/>
          <w:lang w:eastAsia="ru-RU"/>
        </w:rPr>
      </w:pPr>
      <w:r w:rsidRPr="000B2803">
        <w:rPr>
          <w:rFonts w:ascii="Times New Roman" w:eastAsia="Times New Roman" w:hAnsi="Times New Roman" w:cs="Times New Roman"/>
          <w:b/>
          <w:lang w:eastAsia="ru-RU"/>
        </w:rPr>
        <w:t>План контроля вредных</w:t>
      </w:r>
      <w:r>
        <w:rPr>
          <w:rFonts w:ascii="Times New Roman" w:eastAsia="Times New Roman" w:hAnsi="Times New Roman" w:cs="Times New Roman"/>
          <w:b/>
          <w:lang w:eastAsia="ru-RU"/>
        </w:rPr>
        <w:t xml:space="preserve"> </w:t>
      </w:r>
      <w:r w:rsidRPr="000B2803">
        <w:rPr>
          <w:rFonts w:ascii="Times New Roman" w:eastAsia="Times New Roman" w:hAnsi="Times New Roman" w:cs="Times New Roman"/>
          <w:b/>
          <w:lang w:eastAsia="ru-RU"/>
        </w:rPr>
        <w:t>производственных факторов на рабочих местах согласно СП 1.1.1058-01</w:t>
      </w:r>
    </w:p>
    <w:p w:rsidR="000B2803" w:rsidRPr="000B2803" w:rsidRDefault="000B2803" w:rsidP="000B2803">
      <w:pPr>
        <w:spacing w:after="0" w:line="240" w:lineRule="auto"/>
        <w:rPr>
          <w:rFonts w:ascii="Times New Roman" w:eastAsia="Times New Roman" w:hAnsi="Times New Roman" w:cs="Times New Roman"/>
          <w:b/>
          <w:lang w:eastAsia="ru-RU"/>
        </w:rPr>
      </w:pPr>
      <w:r w:rsidRPr="000B2803">
        <w:rPr>
          <w:rFonts w:ascii="Times New Roman" w:eastAsia="Times New Roman" w:hAnsi="Times New Roman" w:cs="Times New Roman"/>
          <w:b/>
          <w:lang w:eastAsia="ru-RU"/>
        </w:rPr>
        <w:t>по ПАО «Башинформсвязь» на 2019 год</w:t>
      </w:r>
      <w:r>
        <w:rPr>
          <w:rFonts w:ascii="Times New Roman" w:eastAsia="Times New Roman" w:hAnsi="Times New Roman" w:cs="Times New Roman"/>
          <w:b/>
          <w:lang w:eastAsia="ru-RU"/>
        </w:rPr>
        <w:t xml:space="preserve"> представлен в отдельном файле «План контроля»</w:t>
      </w:r>
    </w:p>
    <w:p w:rsidR="000B2803" w:rsidRPr="000B2803" w:rsidRDefault="000B2803" w:rsidP="000B2803">
      <w:pPr>
        <w:spacing w:after="0" w:line="240" w:lineRule="auto"/>
        <w:rPr>
          <w:rFonts w:ascii="Times New Roman" w:eastAsia="Times New Roman" w:hAnsi="Times New Roman" w:cs="Times New Roman"/>
          <w:b/>
          <w:lang w:eastAsia="ru-RU"/>
        </w:rPr>
      </w:pPr>
    </w:p>
    <w:p w:rsidR="000B2803" w:rsidRDefault="000B2803"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F3998" w:rsidRDefault="003F3998"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3F3998" w:rsidSect="00FA78C0">
          <w:headerReference w:type="first" r:id="rId48"/>
          <w:pgSz w:w="11907" w:h="16839" w:code="9"/>
          <w:pgMar w:top="851" w:right="567" w:bottom="567" w:left="1134" w:header="720" w:footer="720" w:gutter="0"/>
          <w:cols w:space="708"/>
          <w:noEndnote/>
          <w:titlePg/>
          <w:docGrid w:linePitch="326"/>
        </w:sectPr>
      </w:pPr>
    </w:p>
    <w:p w:rsidR="003F3998" w:rsidRDefault="003F3998" w:rsidP="003F3998">
      <w:pPr>
        <w:spacing w:after="0" w:line="240" w:lineRule="auto"/>
        <w:jc w:val="center"/>
        <w:rPr>
          <w:rFonts w:ascii="Times New Roman" w:eastAsia="MS Mincho" w:hAnsi="Times New Roman" w:cs="Times New Roman"/>
          <w:b/>
          <w:kern w:val="32"/>
          <w:sz w:val="24"/>
          <w:szCs w:val="24"/>
          <w:lang w:eastAsia="x-none"/>
        </w:rPr>
      </w:pPr>
      <w:r w:rsidRPr="003F3998">
        <w:rPr>
          <w:rFonts w:ascii="Times New Roman" w:eastAsia="MS Mincho" w:hAnsi="Times New Roman" w:cs="Times New Roman"/>
          <w:b/>
          <w:kern w:val="32"/>
          <w:sz w:val="24"/>
          <w:szCs w:val="24"/>
          <w:lang w:eastAsia="x-none"/>
        </w:rPr>
        <w:t>СПЕЦИФИКАЦИЯ</w:t>
      </w:r>
    </w:p>
    <w:tbl>
      <w:tblPr>
        <w:tblW w:w="15314" w:type="dxa"/>
        <w:tblLayout w:type="fixed"/>
        <w:tblLook w:val="04A0" w:firstRow="1" w:lastRow="0" w:firstColumn="1" w:lastColumn="0" w:noHBand="0" w:noVBand="1"/>
      </w:tblPr>
      <w:tblGrid>
        <w:gridCol w:w="866"/>
        <w:gridCol w:w="2531"/>
        <w:gridCol w:w="2694"/>
        <w:gridCol w:w="862"/>
        <w:gridCol w:w="656"/>
        <w:gridCol w:w="1742"/>
        <w:gridCol w:w="1984"/>
        <w:gridCol w:w="1843"/>
        <w:gridCol w:w="2126"/>
        <w:gridCol w:w="10"/>
      </w:tblGrid>
      <w:tr w:rsidR="003F3998" w:rsidRPr="003F3998" w:rsidTr="00C21247">
        <w:trPr>
          <w:cantSplit/>
          <w:trHeight w:val="196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 </w:t>
            </w:r>
            <w:proofErr w:type="spellStart"/>
            <w:r w:rsidRPr="003F3998">
              <w:rPr>
                <w:rFonts w:ascii="Times New Roman" w:eastAsia="Times New Roman" w:hAnsi="Times New Roman" w:cs="Times New Roman"/>
                <w:color w:val="000000"/>
                <w:lang w:eastAsia="ru-RU"/>
              </w:rPr>
              <w:t>п.п</w:t>
            </w:r>
            <w:proofErr w:type="spellEnd"/>
            <w:r w:rsidRPr="003F3998">
              <w:rPr>
                <w:rFonts w:ascii="Times New Roman" w:eastAsia="Times New Roman" w:hAnsi="Times New Roman" w:cs="Times New Roman"/>
                <w:color w:val="000000"/>
                <w:lang w:eastAsia="ru-RU"/>
              </w:rPr>
              <w:t>.</w:t>
            </w:r>
          </w:p>
        </w:tc>
        <w:tc>
          <w:tcPr>
            <w:tcW w:w="2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Наименование услуги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Характеристика услуг</w:t>
            </w:r>
          </w:p>
        </w:tc>
        <w:tc>
          <w:tcPr>
            <w:tcW w:w="86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3998" w:rsidRPr="003F3998" w:rsidRDefault="003F3998" w:rsidP="003F3998">
            <w:pPr>
              <w:spacing w:after="0" w:line="240" w:lineRule="auto"/>
              <w:ind w:left="113" w:right="113"/>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Ед</w:t>
            </w:r>
            <w:r>
              <w:rPr>
                <w:rFonts w:ascii="Times New Roman" w:eastAsia="Times New Roman" w:hAnsi="Times New Roman" w:cs="Times New Roman"/>
                <w:color w:val="000000"/>
                <w:lang w:eastAsia="ru-RU"/>
              </w:rPr>
              <w:t xml:space="preserve">иница </w:t>
            </w:r>
            <w:r w:rsidRPr="003F3998">
              <w:rPr>
                <w:rFonts w:ascii="Times New Roman" w:eastAsia="Times New Roman" w:hAnsi="Times New Roman" w:cs="Times New Roman"/>
                <w:color w:val="000000"/>
                <w:lang w:eastAsia="ru-RU"/>
              </w:rPr>
              <w:t>изм</w:t>
            </w:r>
            <w:r>
              <w:rPr>
                <w:rFonts w:ascii="Times New Roman" w:eastAsia="Times New Roman" w:hAnsi="Times New Roman" w:cs="Times New Roman"/>
                <w:color w:val="000000"/>
                <w:lang w:eastAsia="ru-RU"/>
              </w:rPr>
              <w:t>ерения</w:t>
            </w:r>
          </w:p>
        </w:tc>
        <w:tc>
          <w:tcPr>
            <w:tcW w:w="656"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3F3998" w:rsidRPr="003F3998" w:rsidRDefault="003F3998" w:rsidP="003F3998">
            <w:pPr>
              <w:spacing w:after="0" w:line="240" w:lineRule="auto"/>
              <w:ind w:left="113" w:right="113"/>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Количество</w:t>
            </w:r>
          </w:p>
        </w:tc>
        <w:tc>
          <w:tcPr>
            <w:tcW w:w="1742" w:type="dxa"/>
            <w:tcBorders>
              <w:top w:val="single" w:sz="4" w:space="0" w:color="auto"/>
              <w:left w:val="single" w:sz="4" w:space="0" w:color="auto"/>
              <w:bottom w:val="single" w:sz="4" w:space="0" w:color="000000"/>
              <w:right w:val="single" w:sz="4" w:space="0" w:color="auto"/>
            </w:tcBorders>
            <w:shd w:val="clear" w:color="auto" w:fill="auto"/>
            <w:hideMark/>
          </w:tcPr>
          <w:p w:rsidR="003F3998" w:rsidRPr="003F3998" w:rsidRDefault="003F3998" w:rsidP="000913C6">
            <w:pPr>
              <w:spacing w:after="0" w:line="240" w:lineRule="auto"/>
              <w:jc w:val="center"/>
              <w:rPr>
                <w:rFonts w:ascii="Times New Roman" w:eastAsia="Times New Roman" w:hAnsi="Times New Roman" w:cs="Times New Roman"/>
                <w:lang w:eastAsia="ru-RU"/>
              </w:rPr>
            </w:pPr>
            <w:r w:rsidRPr="003F3998">
              <w:rPr>
                <w:rFonts w:ascii="Times New Roman" w:eastAsia="Times New Roman" w:hAnsi="Times New Roman" w:cs="Times New Roman"/>
                <w:lang w:eastAsia="ru-RU"/>
              </w:rPr>
              <w:t xml:space="preserve">Цена за единицу </w:t>
            </w:r>
            <w:r>
              <w:rPr>
                <w:rFonts w:ascii="Times New Roman" w:eastAsia="Times New Roman" w:hAnsi="Times New Roman" w:cs="Times New Roman"/>
                <w:lang w:eastAsia="ru-RU"/>
              </w:rPr>
              <w:t xml:space="preserve">измерения </w:t>
            </w:r>
            <w:r w:rsidRPr="003F3998">
              <w:rPr>
                <w:rFonts w:ascii="Times New Roman" w:eastAsia="Times New Roman" w:hAnsi="Times New Roman" w:cs="Times New Roman"/>
                <w:lang w:eastAsia="ru-RU"/>
              </w:rPr>
              <w:t xml:space="preserve">без НДС, включая стоимость </w:t>
            </w:r>
            <w:r w:rsidR="00EF7615" w:rsidRPr="003F3998">
              <w:rPr>
                <w:rFonts w:ascii="Times New Roman" w:eastAsia="Times New Roman" w:hAnsi="Times New Roman" w:cs="Times New Roman"/>
                <w:lang w:eastAsia="ru-RU"/>
              </w:rPr>
              <w:t>транспортных</w:t>
            </w:r>
            <w:r w:rsidRPr="003F3998">
              <w:rPr>
                <w:rFonts w:ascii="Times New Roman" w:eastAsia="Times New Roman" w:hAnsi="Times New Roman" w:cs="Times New Roman"/>
                <w:lang w:eastAsia="ru-RU"/>
              </w:rPr>
              <w:t xml:space="preserve"> расходов, рубли РФ</w:t>
            </w:r>
          </w:p>
        </w:tc>
        <w:tc>
          <w:tcPr>
            <w:tcW w:w="1984" w:type="dxa"/>
            <w:tcBorders>
              <w:top w:val="single" w:sz="4" w:space="0" w:color="auto"/>
              <w:left w:val="single" w:sz="4" w:space="0" w:color="auto"/>
              <w:bottom w:val="single" w:sz="4" w:space="0" w:color="000000"/>
              <w:right w:val="nil"/>
            </w:tcBorders>
            <w:shd w:val="clear" w:color="auto" w:fill="auto"/>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Сумма без НДС, включая стоимость транспортных расходов, рубли РФ</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Сумма в том числе НДС</w:t>
            </w:r>
            <w:r w:rsidR="00C21247">
              <w:rPr>
                <w:rFonts w:ascii="Times New Roman" w:eastAsia="Times New Roman" w:hAnsi="Times New Roman" w:cs="Times New Roman"/>
                <w:color w:val="000000"/>
                <w:lang w:eastAsia="ru-RU"/>
              </w:rPr>
              <w:t xml:space="preserve"> 20%</w:t>
            </w:r>
            <w:r w:rsidRPr="003F3998">
              <w:rPr>
                <w:rFonts w:ascii="Times New Roman" w:eastAsia="Times New Roman" w:hAnsi="Times New Roman" w:cs="Times New Roman"/>
                <w:color w:val="000000"/>
                <w:lang w:eastAsia="ru-RU"/>
              </w:rPr>
              <w:t>, включая стоимость транспортных расходов, рубли РФ</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место предоставления услуги</w:t>
            </w:r>
          </w:p>
        </w:tc>
      </w:tr>
      <w:tr w:rsidR="003F3998" w:rsidRPr="003F3998" w:rsidTr="00C21247">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862"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656" w:type="dxa"/>
            <w:tcBorders>
              <w:top w:val="single" w:sz="4" w:space="0" w:color="auto"/>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742"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843"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136" w:type="dxa"/>
            <w:gridSpan w:val="2"/>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3F3998" w:rsidRPr="003F3998" w:rsidTr="00EF7615">
        <w:trPr>
          <w:gridAfter w:val="1"/>
          <w:wAfter w:w="10" w:type="dxa"/>
          <w:trHeight w:val="3947"/>
        </w:trPr>
        <w:tc>
          <w:tcPr>
            <w:tcW w:w="866" w:type="dxa"/>
            <w:tcBorders>
              <w:top w:val="nil"/>
              <w:left w:val="single" w:sz="4" w:space="0" w:color="auto"/>
              <w:bottom w:val="single" w:sz="4" w:space="0" w:color="auto"/>
              <w:right w:val="single" w:sz="4" w:space="0" w:color="auto"/>
            </w:tcBorders>
            <w:shd w:val="clear" w:color="auto" w:fill="auto"/>
            <w:noWrap/>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1</w:t>
            </w:r>
          </w:p>
        </w:tc>
        <w:tc>
          <w:tcPr>
            <w:tcW w:w="2531" w:type="dxa"/>
            <w:tcBorders>
              <w:top w:val="nil"/>
              <w:left w:val="nil"/>
              <w:bottom w:val="single" w:sz="4" w:space="0" w:color="auto"/>
              <w:right w:val="single" w:sz="4" w:space="0" w:color="auto"/>
            </w:tcBorders>
            <w:shd w:val="clear" w:color="auto" w:fill="auto"/>
            <w:noWrap/>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w:t>
            </w:r>
          </w:p>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Проведение лабораторных исследований (замеров). </w:t>
            </w:r>
          </w:p>
        </w:tc>
        <w:tc>
          <w:tcPr>
            <w:tcW w:w="2694" w:type="dxa"/>
            <w:tcBorders>
              <w:top w:val="nil"/>
              <w:left w:val="nil"/>
              <w:bottom w:val="single" w:sz="4" w:space="0" w:color="auto"/>
              <w:right w:val="single" w:sz="8" w:space="0" w:color="auto"/>
            </w:tcBorders>
            <w:shd w:val="clear" w:color="auto" w:fill="auto"/>
            <w:hideMark/>
          </w:tcPr>
          <w:p w:rsidR="003F3998" w:rsidRPr="003F3998" w:rsidRDefault="003F3998" w:rsidP="00EF7615">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Проведение лабораторных исследований (замеров) на рабочих местах согласно плану контроля вредных производственных факторов, оформление протоколов по результатам замеров.</w:t>
            </w:r>
          </w:p>
        </w:tc>
        <w:tc>
          <w:tcPr>
            <w:tcW w:w="862" w:type="dxa"/>
            <w:tcBorders>
              <w:top w:val="nil"/>
              <w:left w:val="single" w:sz="4" w:space="0" w:color="auto"/>
              <w:bottom w:val="single" w:sz="4" w:space="0" w:color="auto"/>
              <w:right w:val="single" w:sz="4" w:space="0" w:color="auto"/>
            </w:tcBorders>
            <w:shd w:val="clear" w:color="auto" w:fill="auto"/>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точка замера</w:t>
            </w:r>
          </w:p>
        </w:tc>
        <w:tc>
          <w:tcPr>
            <w:tcW w:w="656" w:type="dxa"/>
            <w:tcBorders>
              <w:top w:val="nil"/>
              <w:left w:val="nil"/>
              <w:bottom w:val="single" w:sz="4" w:space="0" w:color="auto"/>
              <w:right w:val="single" w:sz="4" w:space="0" w:color="auto"/>
            </w:tcBorders>
            <w:shd w:val="clear" w:color="auto" w:fill="auto"/>
            <w:noWrap/>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3913</w:t>
            </w:r>
          </w:p>
        </w:tc>
        <w:tc>
          <w:tcPr>
            <w:tcW w:w="1742" w:type="dxa"/>
            <w:tcBorders>
              <w:top w:val="nil"/>
              <w:left w:val="nil"/>
              <w:bottom w:val="single" w:sz="4" w:space="0" w:color="auto"/>
              <w:right w:val="single" w:sz="4" w:space="0" w:color="auto"/>
            </w:tcBorders>
            <w:shd w:val="clear" w:color="auto" w:fill="auto"/>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226,67  </w:t>
            </w:r>
          </w:p>
        </w:tc>
        <w:tc>
          <w:tcPr>
            <w:tcW w:w="1984" w:type="dxa"/>
            <w:tcBorders>
              <w:top w:val="nil"/>
              <w:left w:val="nil"/>
              <w:bottom w:val="single" w:sz="4" w:space="0" w:color="auto"/>
              <w:right w:val="single" w:sz="4" w:space="0" w:color="auto"/>
            </w:tcBorders>
            <w:shd w:val="clear" w:color="auto" w:fill="auto"/>
            <w:hideMark/>
          </w:tcPr>
          <w:p w:rsidR="003F3998" w:rsidRPr="003F3998" w:rsidRDefault="003F3998" w:rsidP="003F3998">
            <w:pPr>
              <w:spacing w:after="0" w:line="240" w:lineRule="auto"/>
              <w:jc w:val="right"/>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886 946,67  </w:t>
            </w:r>
          </w:p>
        </w:tc>
        <w:tc>
          <w:tcPr>
            <w:tcW w:w="1843" w:type="dxa"/>
            <w:tcBorders>
              <w:top w:val="nil"/>
              <w:left w:val="nil"/>
              <w:bottom w:val="single" w:sz="4" w:space="0" w:color="auto"/>
              <w:right w:val="single" w:sz="4" w:space="0" w:color="auto"/>
            </w:tcBorders>
            <w:shd w:val="clear" w:color="auto" w:fill="auto"/>
            <w:hideMark/>
          </w:tcPr>
          <w:p w:rsidR="003F3998" w:rsidRPr="003F3998" w:rsidRDefault="003F3998" w:rsidP="003F3998">
            <w:pPr>
              <w:spacing w:after="0" w:line="240" w:lineRule="auto"/>
              <w:jc w:val="right"/>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1 064 336,00  </w:t>
            </w:r>
          </w:p>
        </w:tc>
        <w:tc>
          <w:tcPr>
            <w:tcW w:w="2126" w:type="dxa"/>
            <w:tcBorders>
              <w:top w:val="nil"/>
              <w:left w:val="nil"/>
              <w:bottom w:val="single" w:sz="4" w:space="0" w:color="auto"/>
              <w:right w:val="single" w:sz="4" w:space="0" w:color="auto"/>
            </w:tcBorders>
            <w:shd w:val="clear" w:color="auto" w:fill="auto"/>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Структурные подразделения ПАО «Башинформсвязь» с выездом на рабочие места (города и районы по Республике Башкортостан), в соответствие с Планом</w:t>
            </w:r>
            <w:r w:rsidRPr="003F3998">
              <w:rPr>
                <w:rFonts w:ascii="Times New Roman" w:eastAsia="Times New Roman" w:hAnsi="Times New Roman" w:cs="Times New Roman"/>
                <w:lang w:eastAsia="ru-RU"/>
              </w:rPr>
              <w:t xml:space="preserve"> контроля вредных производственных факторов на рабочих местах</w:t>
            </w:r>
          </w:p>
        </w:tc>
      </w:tr>
      <w:tr w:rsidR="00C21247" w:rsidRPr="003F3998" w:rsidTr="00C21247">
        <w:trPr>
          <w:gridAfter w:val="1"/>
          <w:wAfter w:w="10" w:type="dxa"/>
          <w:trHeight w:val="465"/>
        </w:trPr>
        <w:tc>
          <w:tcPr>
            <w:tcW w:w="9351" w:type="dxa"/>
            <w:gridSpan w:val="6"/>
            <w:tcBorders>
              <w:top w:val="nil"/>
              <w:left w:val="single" w:sz="4" w:space="0" w:color="auto"/>
              <w:bottom w:val="single" w:sz="4" w:space="0" w:color="auto"/>
              <w:right w:val="single" w:sz="4" w:space="0" w:color="auto"/>
            </w:tcBorders>
            <w:shd w:val="clear" w:color="auto" w:fill="auto"/>
            <w:noWrap/>
          </w:tcPr>
          <w:p w:rsidR="00C21247" w:rsidRPr="003F3998" w:rsidRDefault="00C21247" w:rsidP="00C21247">
            <w:pPr>
              <w:spacing w:after="0" w:line="240" w:lineRule="auto"/>
              <w:jc w:val="center"/>
              <w:rPr>
                <w:rFonts w:ascii="Times New Roman" w:eastAsia="Times New Roman" w:hAnsi="Times New Roman" w:cs="Times New Roman"/>
                <w:color w:val="00000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21247" w:rsidRPr="00C21247" w:rsidRDefault="00C21247" w:rsidP="00C21247">
            <w:pPr>
              <w:jc w:val="right"/>
              <w:rPr>
                <w:rFonts w:ascii="Times New Roman" w:hAnsi="Times New Roman" w:cs="Times New Roman"/>
                <w:color w:val="000000"/>
              </w:rPr>
            </w:pPr>
            <w:r w:rsidRPr="00C21247">
              <w:rPr>
                <w:rFonts w:ascii="Times New Roman" w:hAnsi="Times New Roman" w:cs="Times New Roman"/>
                <w:color w:val="000000"/>
              </w:rPr>
              <w:t xml:space="preserve">886 946,67  </w:t>
            </w:r>
          </w:p>
        </w:tc>
        <w:tc>
          <w:tcPr>
            <w:tcW w:w="1843" w:type="dxa"/>
            <w:tcBorders>
              <w:top w:val="single" w:sz="4" w:space="0" w:color="auto"/>
              <w:left w:val="nil"/>
              <w:bottom w:val="single" w:sz="4" w:space="0" w:color="auto"/>
              <w:right w:val="single" w:sz="4" w:space="0" w:color="auto"/>
            </w:tcBorders>
            <w:shd w:val="clear" w:color="auto" w:fill="auto"/>
          </w:tcPr>
          <w:p w:rsidR="00C21247" w:rsidRPr="00C21247" w:rsidRDefault="00C21247" w:rsidP="00C21247">
            <w:pPr>
              <w:jc w:val="right"/>
              <w:rPr>
                <w:rFonts w:ascii="Times New Roman" w:hAnsi="Times New Roman" w:cs="Times New Roman"/>
                <w:color w:val="000000"/>
              </w:rPr>
            </w:pPr>
            <w:r w:rsidRPr="00C21247">
              <w:rPr>
                <w:rFonts w:ascii="Times New Roman" w:hAnsi="Times New Roman" w:cs="Times New Roman"/>
                <w:color w:val="000000"/>
              </w:rPr>
              <w:t xml:space="preserve">1 064 336,00  </w:t>
            </w:r>
          </w:p>
        </w:tc>
        <w:tc>
          <w:tcPr>
            <w:tcW w:w="2126" w:type="dxa"/>
            <w:tcBorders>
              <w:top w:val="nil"/>
              <w:left w:val="nil"/>
              <w:bottom w:val="single" w:sz="4" w:space="0" w:color="auto"/>
              <w:right w:val="single" w:sz="4" w:space="0" w:color="auto"/>
            </w:tcBorders>
            <w:shd w:val="clear" w:color="auto" w:fill="auto"/>
          </w:tcPr>
          <w:p w:rsidR="00C21247" w:rsidRPr="003F3998" w:rsidRDefault="00C21247" w:rsidP="00C21247">
            <w:pPr>
              <w:spacing w:after="0" w:line="240" w:lineRule="auto"/>
              <w:rPr>
                <w:rFonts w:ascii="Times New Roman" w:eastAsia="Times New Roman" w:hAnsi="Times New Roman" w:cs="Times New Roman"/>
                <w:color w:val="000000"/>
                <w:lang w:eastAsia="ru-RU"/>
              </w:rPr>
            </w:pPr>
          </w:p>
        </w:tc>
      </w:tr>
      <w:tr w:rsidR="00C21247" w:rsidRPr="003F3998" w:rsidTr="00EF7615">
        <w:trPr>
          <w:gridAfter w:val="1"/>
          <w:wAfter w:w="10" w:type="dxa"/>
          <w:trHeight w:val="274"/>
        </w:trPr>
        <w:tc>
          <w:tcPr>
            <w:tcW w:w="9351" w:type="dxa"/>
            <w:gridSpan w:val="6"/>
            <w:tcBorders>
              <w:top w:val="nil"/>
              <w:left w:val="single" w:sz="4" w:space="0" w:color="auto"/>
              <w:bottom w:val="single" w:sz="4" w:space="0" w:color="auto"/>
              <w:right w:val="single" w:sz="4" w:space="0" w:color="auto"/>
            </w:tcBorders>
            <w:shd w:val="clear" w:color="auto" w:fill="auto"/>
            <w:noWrap/>
          </w:tcPr>
          <w:p w:rsidR="00C21247" w:rsidRPr="003F3998" w:rsidRDefault="00C21247" w:rsidP="00C21247">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nil"/>
              <w:right w:val="nil"/>
            </w:tcBorders>
            <w:shd w:val="clear" w:color="auto" w:fill="auto"/>
            <w:vAlign w:val="bottom"/>
          </w:tcPr>
          <w:p w:rsidR="00C21247" w:rsidRPr="00C21247" w:rsidRDefault="00C21247" w:rsidP="00EF7615">
            <w:pPr>
              <w:jc w:val="right"/>
              <w:rPr>
                <w:rFonts w:ascii="Times New Roman" w:hAnsi="Times New Roman" w:cs="Times New Roman"/>
                <w:color w:val="000000"/>
              </w:rPr>
            </w:pPr>
            <w:r w:rsidRPr="00C21247">
              <w:rPr>
                <w:rFonts w:ascii="Times New Roman" w:hAnsi="Times New Roman" w:cs="Times New Roman"/>
                <w:color w:val="000000"/>
              </w:rPr>
              <w:t xml:space="preserve">В </w:t>
            </w:r>
            <w:proofErr w:type="spellStart"/>
            <w:r w:rsidRPr="00C21247">
              <w:rPr>
                <w:rFonts w:ascii="Times New Roman" w:hAnsi="Times New Roman" w:cs="Times New Roman"/>
                <w:color w:val="000000"/>
              </w:rPr>
              <w:t>т.ч</w:t>
            </w:r>
            <w:proofErr w:type="spellEnd"/>
            <w:r w:rsidRPr="00C21247">
              <w:rPr>
                <w:rFonts w:ascii="Times New Roman" w:hAnsi="Times New Roman" w:cs="Times New Roman"/>
                <w:color w:val="000000"/>
              </w:rPr>
              <w:t>. НДС 20%</w:t>
            </w:r>
          </w:p>
        </w:tc>
        <w:tc>
          <w:tcPr>
            <w:tcW w:w="1843" w:type="dxa"/>
            <w:tcBorders>
              <w:top w:val="nil"/>
              <w:left w:val="single" w:sz="4" w:space="0" w:color="auto"/>
              <w:bottom w:val="nil"/>
              <w:right w:val="single" w:sz="4" w:space="0" w:color="auto"/>
            </w:tcBorders>
            <w:shd w:val="clear" w:color="auto" w:fill="auto"/>
            <w:vAlign w:val="bottom"/>
          </w:tcPr>
          <w:p w:rsidR="00C21247" w:rsidRPr="00C21247" w:rsidRDefault="00C21247" w:rsidP="00C21247">
            <w:pPr>
              <w:jc w:val="right"/>
              <w:rPr>
                <w:rFonts w:ascii="Times New Roman" w:hAnsi="Times New Roman" w:cs="Times New Roman"/>
                <w:color w:val="000000"/>
              </w:rPr>
            </w:pPr>
            <w:r w:rsidRPr="00C21247">
              <w:rPr>
                <w:rFonts w:ascii="Times New Roman" w:hAnsi="Times New Roman" w:cs="Times New Roman"/>
                <w:color w:val="000000"/>
              </w:rPr>
              <w:t>177 389,33</w:t>
            </w:r>
          </w:p>
        </w:tc>
        <w:tc>
          <w:tcPr>
            <w:tcW w:w="2126" w:type="dxa"/>
            <w:tcBorders>
              <w:top w:val="nil"/>
              <w:left w:val="nil"/>
              <w:bottom w:val="single" w:sz="4" w:space="0" w:color="auto"/>
              <w:right w:val="single" w:sz="4" w:space="0" w:color="auto"/>
            </w:tcBorders>
            <w:shd w:val="clear" w:color="auto" w:fill="auto"/>
          </w:tcPr>
          <w:p w:rsidR="00C21247" w:rsidRPr="003F3998" w:rsidRDefault="00C21247" w:rsidP="00C21247">
            <w:pPr>
              <w:spacing w:after="0" w:line="240" w:lineRule="auto"/>
              <w:rPr>
                <w:rFonts w:ascii="Times New Roman" w:eastAsia="Times New Roman" w:hAnsi="Times New Roman" w:cs="Times New Roman"/>
                <w:color w:val="000000"/>
                <w:lang w:eastAsia="ru-RU"/>
              </w:rPr>
            </w:pPr>
          </w:p>
        </w:tc>
      </w:tr>
      <w:tr w:rsidR="00C21247" w:rsidRPr="003F3998" w:rsidTr="00C21247">
        <w:trPr>
          <w:trHeight w:val="330"/>
        </w:trPr>
        <w:tc>
          <w:tcPr>
            <w:tcW w:w="1531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3998" w:rsidRPr="003F3998" w:rsidRDefault="003F3998" w:rsidP="00C21247">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w:t>
            </w:r>
            <w:r w:rsidR="00C21247" w:rsidRPr="00D43499">
              <w:rPr>
                <w:rFonts w:ascii="Times New Roman" w:eastAsia="Calibri" w:hAnsi="Times New Roman" w:cs="Times New Roman"/>
                <w:iCs/>
                <w:sz w:val="24"/>
                <w:szCs w:val="24"/>
              </w:rPr>
              <w:t xml:space="preserve">Начальная (максимальная) цена договора составляет </w:t>
            </w:r>
            <w:r w:rsidR="00C21247" w:rsidRPr="00392110">
              <w:rPr>
                <w:rFonts w:ascii="Times New Roman" w:eastAsia="Calibri" w:hAnsi="Times New Roman" w:cs="Times New Roman"/>
                <w:iCs/>
                <w:sz w:val="24"/>
                <w:szCs w:val="24"/>
              </w:rPr>
              <w:t>1</w:t>
            </w:r>
            <w:r w:rsidR="00C21247">
              <w:rPr>
                <w:rFonts w:ascii="Times New Roman" w:eastAsia="Calibri" w:hAnsi="Times New Roman" w:cs="Times New Roman"/>
                <w:iCs/>
                <w:sz w:val="24"/>
                <w:szCs w:val="24"/>
              </w:rPr>
              <w:t> </w:t>
            </w:r>
            <w:r w:rsidR="00C21247" w:rsidRPr="00392110">
              <w:rPr>
                <w:rFonts w:ascii="Times New Roman" w:eastAsia="Calibri" w:hAnsi="Times New Roman" w:cs="Times New Roman"/>
                <w:iCs/>
                <w:sz w:val="24"/>
                <w:szCs w:val="24"/>
              </w:rPr>
              <w:t>064</w:t>
            </w:r>
            <w:r w:rsidR="00C21247">
              <w:rPr>
                <w:rFonts w:ascii="Times New Roman" w:eastAsia="Calibri" w:hAnsi="Times New Roman" w:cs="Times New Roman"/>
                <w:iCs/>
                <w:sz w:val="24"/>
                <w:szCs w:val="24"/>
              </w:rPr>
              <w:t> </w:t>
            </w:r>
            <w:r w:rsidR="00C21247" w:rsidRPr="00392110">
              <w:rPr>
                <w:rFonts w:ascii="Times New Roman" w:eastAsia="Calibri" w:hAnsi="Times New Roman" w:cs="Times New Roman"/>
                <w:iCs/>
                <w:sz w:val="24"/>
                <w:szCs w:val="24"/>
              </w:rPr>
              <w:t>336</w:t>
            </w:r>
            <w:r w:rsidR="00C21247">
              <w:rPr>
                <w:rFonts w:ascii="Times New Roman" w:eastAsia="Calibri" w:hAnsi="Times New Roman" w:cs="Times New Roman"/>
                <w:iCs/>
                <w:sz w:val="24"/>
                <w:szCs w:val="24"/>
              </w:rPr>
              <w:t xml:space="preserve">,00 </w:t>
            </w:r>
            <w:r w:rsidR="00C21247" w:rsidRPr="00392110">
              <w:rPr>
                <w:rFonts w:ascii="Times New Roman" w:eastAsia="Calibri" w:hAnsi="Times New Roman" w:cs="Times New Roman"/>
                <w:iCs/>
                <w:sz w:val="24"/>
                <w:szCs w:val="24"/>
              </w:rPr>
              <w:t>рублей</w:t>
            </w:r>
            <w:r w:rsidR="00C21247">
              <w:rPr>
                <w:rFonts w:ascii="Times New Roman" w:eastAsia="Calibri" w:hAnsi="Times New Roman" w:cs="Times New Roman"/>
                <w:iCs/>
                <w:sz w:val="24"/>
                <w:szCs w:val="24"/>
              </w:rPr>
              <w:t xml:space="preserve">, в </w:t>
            </w:r>
            <w:proofErr w:type="spellStart"/>
            <w:r w:rsidR="00C21247">
              <w:rPr>
                <w:rFonts w:ascii="Times New Roman" w:eastAsia="Calibri" w:hAnsi="Times New Roman" w:cs="Times New Roman"/>
                <w:iCs/>
                <w:sz w:val="24"/>
                <w:szCs w:val="24"/>
              </w:rPr>
              <w:t>т.ч</w:t>
            </w:r>
            <w:proofErr w:type="spellEnd"/>
            <w:r w:rsidR="00C21247">
              <w:rPr>
                <w:rFonts w:ascii="Times New Roman" w:eastAsia="Calibri" w:hAnsi="Times New Roman" w:cs="Times New Roman"/>
                <w:iCs/>
                <w:sz w:val="24"/>
                <w:szCs w:val="24"/>
              </w:rPr>
              <w:t>. НДС 20%</w:t>
            </w:r>
          </w:p>
        </w:tc>
      </w:tr>
      <w:tr w:rsidR="003F3998" w:rsidRPr="003F3998" w:rsidTr="00C21247">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Сроки оказания услуги:</w:t>
            </w:r>
          </w:p>
        </w:tc>
        <w:tc>
          <w:tcPr>
            <w:tcW w:w="11917"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 01.02.2019 г. по 30.04.2019 г.</w:t>
            </w:r>
          </w:p>
        </w:tc>
      </w:tr>
      <w:tr w:rsidR="003F3998" w:rsidRPr="003F3998" w:rsidTr="00C21247">
        <w:trPr>
          <w:trHeight w:val="318"/>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Транспортировка товара:</w:t>
            </w:r>
          </w:p>
        </w:tc>
        <w:tc>
          <w:tcPr>
            <w:tcW w:w="11917" w:type="dxa"/>
            <w:gridSpan w:val="8"/>
            <w:tcBorders>
              <w:top w:val="single" w:sz="4" w:space="0" w:color="auto"/>
              <w:left w:val="nil"/>
              <w:bottom w:val="single" w:sz="4" w:space="0" w:color="auto"/>
              <w:right w:val="single" w:sz="4" w:space="0" w:color="000000"/>
            </w:tcBorders>
            <w:shd w:val="clear" w:color="auto" w:fill="auto"/>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Транспортные расходы включены в стоимость поставляемых услуг</w:t>
            </w:r>
          </w:p>
        </w:tc>
      </w:tr>
      <w:tr w:rsidR="003F3998" w:rsidRPr="003F3998" w:rsidTr="00C21247">
        <w:trPr>
          <w:trHeight w:val="300"/>
        </w:trPr>
        <w:tc>
          <w:tcPr>
            <w:tcW w:w="339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Гарантийные обязательства</w:t>
            </w:r>
          </w:p>
        </w:tc>
        <w:tc>
          <w:tcPr>
            <w:tcW w:w="11917"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не менее 12 месяцев</w:t>
            </w:r>
          </w:p>
        </w:tc>
      </w:tr>
      <w:tr w:rsidR="00C21247" w:rsidRPr="003F3998" w:rsidTr="00C21247">
        <w:trPr>
          <w:trHeight w:val="906"/>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C21247" w:rsidRPr="003F3998" w:rsidRDefault="00C21247" w:rsidP="00EF7615">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Контактное лицо по </w:t>
            </w:r>
            <w:r w:rsidR="00EF7615">
              <w:rPr>
                <w:rFonts w:ascii="Times New Roman" w:eastAsia="Times New Roman" w:hAnsi="Times New Roman" w:cs="Times New Roman"/>
                <w:color w:val="000000"/>
                <w:lang w:eastAsia="ru-RU"/>
              </w:rPr>
              <w:t>тех.</w:t>
            </w:r>
            <w:r w:rsidRPr="003F3998">
              <w:rPr>
                <w:rFonts w:ascii="Times New Roman" w:eastAsia="Times New Roman" w:hAnsi="Times New Roman" w:cs="Times New Roman"/>
                <w:color w:val="000000"/>
                <w:lang w:eastAsia="ru-RU"/>
              </w:rPr>
              <w:t xml:space="preserve"> вопросам</w:t>
            </w:r>
          </w:p>
        </w:tc>
        <w:tc>
          <w:tcPr>
            <w:tcW w:w="11917" w:type="dxa"/>
            <w:gridSpan w:val="8"/>
            <w:tcBorders>
              <w:top w:val="single" w:sz="4" w:space="0" w:color="auto"/>
              <w:left w:val="nil"/>
              <w:bottom w:val="single" w:sz="4" w:space="0" w:color="auto"/>
              <w:right w:val="single" w:sz="4" w:space="0" w:color="000000"/>
            </w:tcBorders>
            <w:shd w:val="clear" w:color="auto" w:fill="auto"/>
            <w:noWrap/>
            <w:vAlign w:val="center"/>
            <w:hideMark/>
          </w:tcPr>
          <w:p w:rsidR="00C21247" w:rsidRPr="003F3998" w:rsidRDefault="00C21247"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И.Р. Гарипов тел. 8 (347) 221-54-</w:t>
            </w:r>
            <w:proofErr w:type="gramStart"/>
            <w:r w:rsidRPr="003F3998">
              <w:rPr>
                <w:rFonts w:ascii="Times New Roman" w:eastAsia="Times New Roman" w:hAnsi="Times New Roman" w:cs="Times New Roman"/>
                <w:color w:val="000000"/>
                <w:lang w:eastAsia="ru-RU"/>
              </w:rPr>
              <w:t xml:space="preserve">45,   </w:t>
            </w:r>
            <w:proofErr w:type="spellStart"/>
            <w:proofErr w:type="gramEnd"/>
            <w:r w:rsidRPr="003F3998">
              <w:rPr>
                <w:rFonts w:ascii="Times New Roman" w:eastAsia="Times New Roman" w:hAnsi="Times New Roman" w:cs="Times New Roman"/>
                <w:color w:val="000000"/>
                <w:lang w:eastAsia="ru-RU"/>
              </w:rPr>
              <w:t>e.mail</w:t>
            </w:r>
            <w:proofErr w:type="spellEnd"/>
            <w:r w:rsidRPr="003F3998">
              <w:rPr>
                <w:rFonts w:ascii="Times New Roman" w:eastAsia="Times New Roman" w:hAnsi="Times New Roman" w:cs="Times New Roman"/>
                <w:color w:val="000000"/>
                <w:lang w:eastAsia="ru-RU"/>
              </w:rPr>
              <w:t>: i.garipov@bashtel.ru</w:t>
            </w:r>
            <w:r>
              <w:rPr>
                <w:rFonts w:ascii="Times New Roman" w:eastAsia="Times New Roman" w:hAnsi="Times New Roman" w:cs="Times New Roman"/>
                <w:color w:val="000000"/>
                <w:lang w:eastAsia="ru-RU"/>
              </w:rPr>
              <w:t>;</w:t>
            </w:r>
          </w:p>
          <w:p w:rsidR="00C21247" w:rsidRPr="003F3998" w:rsidRDefault="00C21247"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С.Р. Вахитова, тел. 8 (3473) 23-96-17, </w:t>
            </w:r>
            <w:proofErr w:type="spellStart"/>
            <w:r w:rsidRPr="003F3998">
              <w:rPr>
                <w:rFonts w:ascii="Times New Roman" w:eastAsia="Times New Roman" w:hAnsi="Times New Roman" w:cs="Times New Roman"/>
                <w:color w:val="000000"/>
                <w:lang w:eastAsia="ru-RU"/>
              </w:rPr>
              <w:t>e.mail</w:t>
            </w:r>
            <w:proofErr w:type="spellEnd"/>
            <w:r w:rsidRPr="003F3998">
              <w:rPr>
                <w:rFonts w:ascii="Times New Roman" w:eastAsia="Times New Roman" w:hAnsi="Times New Roman" w:cs="Times New Roman"/>
                <w:color w:val="000000"/>
                <w:lang w:eastAsia="ru-RU"/>
              </w:rPr>
              <w:t>: s.vahitova@bashtel.ru</w:t>
            </w:r>
          </w:p>
        </w:tc>
      </w:tr>
    </w:tbl>
    <w:p w:rsidR="00EF7615" w:rsidRDefault="00EF7615" w:rsidP="00F74A96">
      <w:pPr>
        <w:sectPr w:rsidR="00EF7615" w:rsidSect="003F3998">
          <w:pgSz w:w="16839" w:h="11907" w:orient="landscape" w:code="9"/>
          <w:pgMar w:top="1134" w:right="851" w:bottom="567" w:left="567" w:header="720" w:footer="720" w:gutter="0"/>
          <w:cols w:space="708"/>
          <w:noEndnote/>
          <w:titlePg/>
          <w:docGrid w:linePitch="326"/>
        </w:sectPr>
      </w:pPr>
      <w:bookmarkStart w:id="119" w:name="_Toc528762732"/>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РАЗДЕЛ V. Про</w:t>
      </w:r>
      <w:bookmarkStart w:id="120" w:name="Договор"/>
      <w:bookmarkEnd w:id="120"/>
      <w:r w:rsidRPr="00FA78C0">
        <w:rPr>
          <w:rFonts w:ascii="Times New Roman" w:eastAsia="MS Mincho" w:hAnsi="Times New Roman" w:cs="Times New Roman"/>
          <w:b/>
          <w:bCs/>
          <w:color w:val="17365D"/>
          <w:kern w:val="32"/>
          <w:sz w:val="28"/>
          <w:szCs w:val="24"/>
          <w:lang w:val="x-none" w:eastAsia="x-none"/>
        </w:rPr>
        <w:t>ект договора</w:t>
      </w:r>
      <w:bookmarkEnd w:id="119"/>
    </w:p>
    <w:p w:rsidR="00BE3EC6" w:rsidRPr="00FA78C0" w:rsidRDefault="00BE3EC6"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AB3AFD" w:rsidRDefault="00CA31AA" w:rsidP="00AE64D7">
      <w:pPr>
        <w:spacing w:after="0" w:line="240" w:lineRule="auto"/>
        <w:ind w:firstLine="426"/>
        <w:rPr>
          <w:rFonts w:ascii="Times New Roman" w:eastAsia="Times New Roman" w:hAnsi="Times New Roman" w:cs="Times New Roman"/>
          <w:sz w:val="26"/>
          <w:szCs w:val="26"/>
          <w:lang w:eastAsia="ru-RU"/>
        </w:rPr>
      </w:pPr>
      <w:bookmarkStart w:id="121" w:name="_Приложение_№_1_1"/>
      <w:bookmarkEnd w:id="121"/>
      <w:r>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BE3EC6" w:rsidRDefault="00AB3AFD" w:rsidP="00AE64D7">
      <w:pPr>
        <w:spacing w:after="0" w:line="240" w:lineRule="auto"/>
        <w:ind w:firstLine="426"/>
        <w:rPr>
          <w:rFonts w:ascii="Times New Roman" w:eastAsia="Times New Roman" w:hAnsi="Times New Roman" w:cs="Times New Roman"/>
          <w:sz w:val="26"/>
          <w:szCs w:val="26"/>
          <w:lang w:eastAsia="ru-RU"/>
        </w:rPr>
      </w:pPr>
    </w:p>
    <w:sectPr w:rsidR="00AB3AFD" w:rsidRPr="00BE3EC6" w:rsidSect="00EF761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ABA" w:rsidRDefault="00744ABA" w:rsidP="00FA78C0">
      <w:pPr>
        <w:spacing w:after="0" w:line="240" w:lineRule="auto"/>
      </w:pPr>
      <w:r>
        <w:separator/>
      </w:r>
    </w:p>
  </w:endnote>
  <w:endnote w:type="continuationSeparator" w:id="0">
    <w:p w:rsidR="00744ABA" w:rsidRDefault="00744ABA"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ABA" w:rsidRDefault="00744ABA" w:rsidP="00FA78C0">
      <w:pPr>
        <w:spacing w:after="0" w:line="240" w:lineRule="auto"/>
      </w:pPr>
      <w:r>
        <w:separator/>
      </w:r>
    </w:p>
  </w:footnote>
  <w:footnote w:type="continuationSeparator" w:id="0">
    <w:p w:rsidR="00744ABA" w:rsidRDefault="00744ABA"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BA" w:rsidRDefault="00744ABA">
    <w:pPr>
      <w:pStyle w:val="a5"/>
      <w:jc w:val="center"/>
    </w:pPr>
    <w:r>
      <w:fldChar w:fldCharType="begin"/>
    </w:r>
    <w:r>
      <w:instrText>PAGE   \* MERGEFORMAT</w:instrText>
    </w:r>
    <w:r>
      <w:fldChar w:fldCharType="separate"/>
    </w:r>
    <w:r w:rsidR="00AB5985">
      <w:rPr>
        <w:noProof/>
      </w:rPr>
      <w:t>21</w:t>
    </w:r>
    <w:r>
      <w:fldChar w:fldCharType="end"/>
    </w:r>
  </w:p>
  <w:p w:rsidR="00744ABA" w:rsidRDefault="00744AB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BA" w:rsidRDefault="00744ABA">
    <w:pPr>
      <w:pStyle w:val="a5"/>
      <w:jc w:val="center"/>
    </w:pPr>
    <w:r>
      <w:fldChar w:fldCharType="begin"/>
    </w:r>
    <w:r>
      <w:instrText>PAGE   \* MERGEFORMAT</w:instrText>
    </w:r>
    <w:r>
      <w:fldChar w:fldCharType="separate"/>
    </w:r>
    <w:r w:rsidR="00AB5985">
      <w:rPr>
        <w:noProof/>
      </w:rPr>
      <w:t>45</w:t>
    </w:r>
    <w:r>
      <w:fldChar w:fldCharType="end"/>
    </w:r>
  </w:p>
  <w:p w:rsidR="00744ABA" w:rsidRDefault="00744AB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4"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75F7377"/>
    <w:multiLevelType w:val="hybridMultilevel"/>
    <w:tmpl w:val="B8FE726C"/>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6"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17"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9"/>
  </w:num>
  <w:num w:numId="2">
    <w:abstractNumId w:val="10"/>
  </w:num>
  <w:num w:numId="3">
    <w:abstractNumId w:val="7"/>
  </w:num>
  <w:num w:numId="4">
    <w:abstractNumId w:val="18"/>
  </w:num>
  <w:num w:numId="5">
    <w:abstractNumId w:val="2"/>
  </w:num>
  <w:num w:numId="6">
    <w:abstractNumId w:val="4"/>
  </w:num>
  <w:num w:numId="7">
    <w:abstractNumId w:val="3"/>
  </w:num>
  <w:num w:numId="8">
    <w:abstractNumId w:val="11"/>
  </w:num>
  <w:num w:numId="9">
    <w:abstractNumId w:val="5"/>
  </w:num>
  <w:num w:numId="10">
    <w:abstractNumId w:val="9"/>
  </w:num>
  <w:num w:numId="11">
    <w:abstractNumId w:val="8"/>
  </w:num>
  <w:num w:numId="12">
    <w:abstractNumId w:val="0"/>
  </w:num>
  <w:num w:numId="13">
    <w:abstractNumId w:val="12"/>
  </w:num>
  <w:num w:numId="14">
    <w:abstractNumId w:val="14"/>
  </w:num>
  <w:num w:numId="15">
    <w:abstractNumId w:val="13"/>
  </w:num>
  <w:num w:numId="16">
    <w:abstractNumId w:val="17"/>
  </w:num>
  <w:num w:numId="17">
    <w:abstractNumId w:val="15"/>
  </w:num>
  <w:num w:numId="18">
    <w:abstractNumId w:val="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835E1"/>
    <w:rsid w:val="000913C6"/>
    <w:rsid w:val="000B2803"/>
    <w:rsid w:val="000C0D6F"/>
    <w:rsid w:val="0014068D"/>
    <w:rsid w:val="001A1021"/>
    <w:rsid w:val="001C5822"/>
    <w:rsid w:val="00392110"/>
    <w:rsid w:val="003A1B96"/>
    <w:rsid w:val="003A65F9"/>
    <w:rsid w:val="003D1CFA"/>
    <w:rsid w:val="003D23C3"/>
    <w:rsid w:val="003D6E2A"/>
    <w:rsid w:val="003F3998"/>
    <w:rsid w:val="00433430"/>
    <w:rsid w:val="00437C38"/>
    <w:rsid w:val="004F40AC"/>
    <w:rsid w:val="00502C06"/>
    <w:rsid w:val="00523C93"/>
    <w:rsid w:val="005B560B"/>
    <w:rsid w:val="005D58FA"/>
    <w:rsid w:val="00626C55"/>
    <w:rsid w:val="006303CC"/>
    <w:rsid w:val="006E63C2"/>
    <w:rsid w:val="00744ABA"/>
    <w:rsid w:val="007A2A6E"/>
    <w:rsid w:val="007B5A39"/>
    <w:rsid w:val="00804F97"/>
    <w:rsid w:val="00827A86"/>
    <w:rsid w:val="008353E8"/>
    <w:rsid w:val="008A28B2"/>
    <w:rsid w:val="008B14B4"/>
    <w:rsid w:val="008E1688"/>
    <w:rsid w:val="00960A37"/>
    <w:rsid w:val="009B26FD"/>
    <w:rsid w:val="009D4806"/>
    <w:rsid w:val="00A74122"/>
    <w:rsid w:val="00AB3741"/>
    <w:rsid w:val="00AB3AFD"/>
    <w:rsid w:val="00AB5985"/>
    <w:rsid w:val="00AE64D7"/>
    <w:rsid w:val="00B6223F"/>
    <w:rsid w:val="00BE3EC6"/>
    <w:rsid w:val="00BF0B20"/>
    <w:rsid w:val="00C21247"/>
    <w:rsid w:val="00C94C0A"/>
    <w:rsid w:val="00CA31AA"/>
    <w:rsid w:val="00CF5F15"/>
    <w:rsid w:val="00D43499"/>
    <w:rsid w:val="00E1286C"/>
    <w:rsid w:val="00E44EA6"/>
    <w:rsid w:val="00EF7615"/>
    <w:rsid w:val="00F37DF5"/>
    <w:rsid w:val="00F67DE9"/>
    <w:rsid w:val="00F74A96"/>
    <w:rsid w:val="00FA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FA78C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FA78C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FA78C0"/>
    <w:rPr>
      <w:rFonts w:ascii="Tahoma" w:eastAsia="Times New Roman" w:hAnsi="Tahoma" w:cs="Tahoma"/>
      <w:sz w:val="16"/>
      <w:szCs w:val="16"/>
      <w:lang w:eastAsia="ru-RU"/>
    </w:rPr>
  </w:style>
  <w:style w:type="table" w:styleId="ab">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e">
    <w:name w:val="Plain Text"/>
    <w:basedOn w:val="a"/>
    <w:link w:val="af"/>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FA78C0"/>
    <w:rPr>
      <w:rFonts w:ascii="Courier New" w:eastAsia="Times New Roman" w:hAnsi="Courier New" w:cs="Times New Roman"/>
      <w:sz w:val="20"/>
      <w:szCs w:val="20"/>
      <w:lang w:eastAsia="ru-RU"/>
    </w:rPr>
  </w:style>
  <w:style w:type="paragraph" w:customStyle="1" w:styleId="af0">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FA78C0"/>
    <w:rPr>
      <w:rFonts w:ascii="Arial" w:hAnsi="Arial" w:cs="Arial"/>
    </w:rPr>
  </w:style>
  <w:style w:type="paragraph" w:customStyle="1" w:styleId="af2">
    <w:name w:val="Ариал"/>
    <w:basedOn w:val="a"/>
    <w:link w:val="13"/>
    <w:rsid w:val="00FA78C0"/>
    <w:pPr>
      <w:spacing w:before="120" w:after="120" w:line="360" w:lineRule="auto"/>
      <w:ind w:firstLine="851"/>
      <w:jc w:val="both"/>
    </w:pPr>
    <w:rPr>
      <w:rFonts w:ascii="Arial" w:hAnsi="Arial" w:cs="Arial"/>
    </w:rPr>
  </w:style>
  <w:style w:type="paragraph" w:customStyle="1" w:styleId="af3">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FA78C0"/>
    <w:rPr>
      <w:rFonts w:ascii="Arial" w:hAnsi="Arial" w:cs="Arial"/>
    </w:rPr>
  </w:style>
  <w:style w:type="paragraph" w:customStyle="1" w:styleId="af5">
    <w:name w:val="Ариал Таблица"/>
    <w:basedOn w:val="af2"/>
    <w:link w:val="af4"/>
    <w:rsid w:val="00FA78C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FA78C0"/>
    <w:rPr>
      <w:rFonts w:ascii="Times New Roman" w:eastAsia="Times New Roman" w:hAnsi="Times New Roman" w:cs="Times New Roman"/>
      <w:sz w:val="20"/>
      <w:szCs w:val="20"/>
      <w:lang w:eastAsia="ru-RU"/>
    </w:rPr>
  </w:style>
  <w:style w:type="character" w:styleId="af8">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FA78C0"/>
    <w:rPr>
      <w:sz w:val="16"/>
      <w:szCs w:val="16"/>
    </w:rPr>
  </w:style>
  <w:style w:type="paragraph" w:styleId="afb">
    <w:name w:val="annotation text"/>
    <w:basedOn w:val="a"/>
    <w:link w:val="afc"/>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FA78C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FA78C0"/>
    <w:rPr>
      <w:b/>
      <w:bCs/>
    </w:rPr>
  </w:style>
  <w:style w:type="character" w:customStyle="1" w:styleId="afe">
    <w:name w:val="Тема примечания Знак"/>
    <w:basedOn w:val="afc"/>
    <w:link w:val="afd"/>
    <w:uiPriority w:val="99"/>
    <w:semiHidden/>
    <w:rsid w:val="00FA78C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FA78C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3">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FA78C0"/>
    <w:rPr>
      <w:rFonts w:ascii="Times New Roman" w:eastAsia="Times New Roman" w:hAnsi="Times New Roman" w:cs="Times New Roman"/>
      <w:sz w:val="24"/>
      <w:szCs w:val="24"/>
      <w:lang w:eastAsia="ru-RU"/>
    </w:rPr>
  </w:style>
  <w:style w:type="paragraph" w:styleId="aff5">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FA78C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FA78C0"/>
    <w:rPr>
      <w:rFonts w:ascii="Times New Roman" w:eastAsia="Times New Roman" w:hAnsi="Times New Roman" w:cs="Times New Roman"/>
      <w:sz w:val="20"/>
      <w:szCs w:val="20"/>
      <w:lang w:eastAsia="ru-RU"/>
    </w:rPr>
  </w:style>
  <w:style w:type="character" w:styleId="affc">
    <w:name w:val="endnote reference"/>
    <w:uiPriority w:val="99"/>
    <w:rsid w:val="00FA78C0"/>
    <w:rPr>
      <w:vertAlign w:val="superscript"/>
    </w:rPr>
  </w:style>
  <w:style w:type="table" w:customStyle="1" w:styleId="15">
    <w:name w:val="Сетка таблицы1"/>
    <w:basedOn w:val="a1"/>
    <w:next w:val="ab"/>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vahitova@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oleObject" Target="embeddings/oleObject1.bin"/><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i.garipov@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image" Target="media/image2.wmf"/><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vahitova@bashtel.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i.garipov@bashtel.ru" TargetMode="External"/><Relationship Id="rId36" Type="http://schemas.openxmlformats.org/officeDocument/2006/relationships/hyperlink" Target="http://zakupki.rostelecom.ru/info_docs/docs/" TargetMode="External"/><Relationship Id="rId49"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s://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45</Pages>
  <Words>15334</Words>
  <Characters>87404</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2018-11-26T12:55:00Z</cp:lastPrinted>
  <dcterms:created xsi:type="dcterms:W3CDTF">2018-11-22T04:47:00Z</dcterms:created>
  <dcterms:modified xsi:type="dcterms:W3CDTF">2018-11-26T12:55:00Z</dcterms:modified>
</cp:coreProperties>
</file>