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8A7" w:rsidRDefault="00341A9D" w:rsidP="00D47196">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933E2">
        <w:rPr>
          <w:b/>
          <w:bCs/>
        </w:rPr>
        <w:tab/>
      </w:r>
      <w:r w:rsidR="003D713A" w:rsidRPr="004755BC">
        <w:rPr>
          <w:b/>
          <w:bCs/>
        </w:rPr>
        <w:t xml:space="preserve">                        </w:t>
      </w:r>
    </w:p>
    <w:p w:rsidR="006D08A7" w:rsidRDefault="006D08A7" w:rsidP="0028369D">
      <w:pPr>
        <w:jc w:val="right"/>
        <w:rPr>
          <w:b/>
          <w:bCs/>
        </w:rPr>
      </w:pPr>
    </w:p>
    <w:p w:rsidR="0028369D" w:rsidRDefault="0028369D" w:rsidP="0028369D">
      <w:pPr>
        <w:jc w:val="right"/>
        <w:rPr>
          <w:b/>
          <w:bCs/>
        </w:rPr>
      </w:pPr>
    </w:p>
    <w:p w:rsidR="006D08A7" w:rsidRDefault="006D08A7" w:rsidP="006D08A7">
      <w:pPr>
        <w:rPr>
          <w:b/>
          <w:bCs/>
        </w:rPr>
      </w:pPr>
    </w:p>
    <w:p w:rsidR="006D08A7" w:rsidRDefault="006D08A7" w:rsidP="006D08A7">
      <w:pPr>
        <w:rPr>
          <w:b/>
          <w:bCs/>
        </w:rPr>
      </w:pPr>
    </w:p>
    <w:p w:rsidR="00D47196" w:rsidRDefault="00D47196" w:rsidP="003D713A">
      <w:pPr>
        <w:rPr>
          <w:b/>
          <w:bCs/>
        </w:rPr>
      </w:pPr>
    </w:p>
    <w:p w:rsidR="00AB4DC6" w:rsidRDefault="00AB4DC6" w:rsidP="003D713A">
      <w:pPr>
        <w:rPr>
          <w:b/>
          <w:bCs/>
        </w:rPr>
      </w:pPr>
    </w:p>
    <w:p w:rsidR="00AB4DC6" w:rsidRDefault="00AB4DC6" w:rsidP="003D713A">
      <w:pPr>
        <w:rPr>
          <w:b/>
          <w:bCs/>
        </w:rPr>
      </w:pPr>
    </w:p>
    <w:p w:rsidR="00AB4DC6" w:rsidRDefault="00AB4DC6" w:rsidP="003D713A">
      <w:pPr>
        <w:rPr>
          <w:b/>
          <w:bCs/>
        </w:rPr>
      </w:pPr>
    </w:p>
    <w:p w:rsidR="00AB4DC6" w:rsidRDefault="00AB4DC6" w:rsidP="003D713A">
      <w:pPr>
        <w:rPr>
          <w:b/>
          <w:bCs/>
        </w:rPr>
      </w:pPr>
    </w:p>
    <w:p w:rsidR="00AB4DC6" w:rsidRDefault="00AB4DC6" w:rsidP="003D713A">
      <w:pPr>
        <w:rPr>
          <w:b/>
          <w:bCs/>
        </w:rPr>
      </w:pPr>
    </w:p>
    <w:p w:rsidR="00AB4DC6" w:rsidRDefault="00AB4DC6" w:rsidP="003D713A">
      <w:pPr>
        <w:rPr>
          <w:b/>
          <w:bCs/>
        </w:rPr>
      </w:pPr>
    </w:p>
    <w:p w:rsidR="00AB4DC6" w:rsidRDefault="00AB4DC6" w:rsidP="003D713A">
      <w:pPr>
        <w:rPr>
          <w:b/>
          <w:bCs/>
        </w:rPr>
      </w:pPr>
    </w:p>
    <w:p w:rsidR="00AB4DC6" w:rsidRDefault="00AB4DC6" w:rsidP="003D713A">
      <w:pPr>
        <w:rPr>
          <w:b/>
          <w:bCs/>
        </w:rPr>
      </w:pPr>
    </w:p>
    <w:p w:rsidR="00AB4DC6" w:rsidRDefault="00AB4DC6" w:rsidP="003D713A">
      <w:pPr>
        <w:rPr>
          <w:b/>
          <w:bCs/>
        </w:rPr>
      </w:pPr>
    </w:p>
    <w:p w:rsidR="00AB4DC6" w:rsidRDefault="00AB4DC6" w:rsidP="003D713A">
      <w:pPr>
        <w:rPr>
          <w:b/>
          <w:bCs/>
        </w:rPr>
      </w:pPr>
    </w:p>
    <w:p w:rsidR="00AB4DC6" w:rsidRDefault="00AB4DC6" w:rsidP="003D713A">
      <w:pPr>
        <w:rPr>
          <w:b/>
          <w:bCs/>
        </w:rPr>
      </w:pPr>
    </w:p>
    <w:p w:rsidR="00AB4DC6" w:rsidRDefault="00AB4DC6" w:rsidP="003D713A">
      <w:pPr>
        <w:rPr>
          <w:b/>
          <w:bCs/>
        </w:rPr>
      </w:pPr>
    </w:p>
    <w:p w:rsidR="00AB4DC6" w:rsidRDefault="00AB4DC6" w:rsidP="003D713A">
      <w:pPr>
        <w:rPr>
          <w:b/>
          <w:bCs/>
        </w:rPr>
      </w:pPr>
    </w:p>
    <w:p w:rsidR="00AB4DC6" w:rsidRDefault="00AB4DC6" w:rsidP="003D713A">
      <w:pPr>
        <w:rPr>
          <w:b/>
          <w:bCs/>
        </w:rPr>
      </w:pPr>
    </w:p>
    <w:p w:rsidR="00D47196" w:rsidRDefault="00D47196" w:rsidP="003D713A">
      <w:pP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ОТК</w:t>
      </w:r>
      <w:r w:rsidR="00C77060">
        <w:rPr>
          <w:b/>
          <w:bCs/>
        </w:rPr>
        <w:t xml:space="preserve"> </w:t>
      </w:r>
      <w:r>
        <w:rPr>
          <w:b/>
          <w:bCs/>
        </w:rPr>
        <w:t xml:space="preserve">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C6C38" w:rsidRDefault="0008455C" w:rsidP="007D6881">
      <w:pPr>
        <w:tabs>
          <w:tab w:val="center" w:pos="0"/>
        </w:tabs>
        <w:jc w:val="center"/>
        <w:rPr>
          <w:sz w:val="26"/>
          <w:szCs w:val="26"/>
        </w:rPr>
      </w:pPr>
      <w:r>
        <w:rPr>
          <w:sz w:val="26"/>
          <w:szCs w:val="26"/>
        </w:rPr>
        <w:t>на поставку</w:t>
      </w:r>
      <w:r w:rsidRPr="0008455C">
        <w:rPr>
          <w:sz w:val="26"/>
          <w:szCs w:val="26"/>
        </w:rPr>
        <w:t xml:space="preserve"> </w:t>
      </w:r>
      <w:r w:rsidR="003D713A" w:rsidRPr="003D713A">
        <w:rPr>
          <w:sz w:val="26"/>
          <w:szCs w:val="26"/>
        </w:rPr>
        <w:t>крышек люка КК-1, колец КО-6, плит перекрытия</w:t>
      </w:r>
    </w:p>
    <w:p w:rsidR="003B02A1" w:rsidRDefault="003B02A1"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AB4DC6">
        <w:rPr>
          <w:iCs/>
        </w:rPr>
        <w:t>04</w:t>
      </w:r>
      <w:r w:rsidRPr="00F84878">
        <w:rPr>
          <w:iCs/>
        </w:rPr>
        <w:t xml:space="preserve">» </w:t>
      </w:r>
      <w:r w:rsidR="001C169B">
        <w:rPr>
          <w:iCs/>
        </w:rPr>
        <w:t>ма</w:t>
      </w:r>
      <w:r w:rsidR="0028369D">
        <w:rPr>
          <w:iCs/>
        </w:rPr>
        <w:t xml:space="preserve">я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proofErr w:type="spellStart"/>
        <w:r w:rsidR="00C434FB" w:rsidRPr="00A27CFF">
          <w:rPr>
            <w:rStyle w:val="a6"/>
            <w:rFonts w:eastAsia="Times New Roman"/>
            <w:lang w:val="en-US" w:eastAsia="ru-RU"/>
          </w:rPr>
          <w:t>setonline</w:t>
        </w:r>
        <w:proofErr w:type="spellEnd"/>
        <w:r w:rsidR="00C434FB" w:rsidRPr="00A27CFF">
          <w:rPr>
            <w:rStyle w:val="a6"/>
            <w:rFonts w:eastAsia="Times New Roman"/>
            <w:lang w:eastAsia="ru-RU"/>
          </w:rPr>
          <w:t>.</w:t>
        </w:r>
        <w:proofErr w:type="spellStart"/>
        <w:r w:rsidR="00C434FB" w:rsidRPr="00A27CFF">
          <w:rPr>
            <w:rStyle w:val="a6"/>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7D114C" w:rsidRDefault="007D114C"/>
    <w:p w:rsidR="00D47196" w:rsidRDefault="00D47196"/>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D62901" w:rsidRDefault="00D62901" w:rsidP="00341A9D">
      <w:pPr>
        <w:jc w:val="center"/>
        <w:rPr>
          <w:b/>
        </w:rPr>
      </w:pPr>
    </w:p>
    <w:p w:rsidR="00D62901" w:rsidRDefault="00D62901" w:rsidP="00341A9D">
      <w:pPr>
        <w:jc w:val="center"/>
        <w:rPr>
          <w:b/>
        </w:rPr>
      </w:pPr>
    </w:p>
    <w:p w:rsidR="00D62901" w:rsidRDefault="00D62901" w:rsidP="00341A9D">
      <w:pPr>
        <w:jc w:val="center"/>
        <w:rPr>
          <w:b/>
        </w:rPr>
      </w:pPr>
    </w:p>
    <w:p w:rsidR="00341A9D" w:rsidRDefault="00DC3A94" w:rsidP="00341A9D">
      <w:pPr>
        <w:jc w:val="center"/>
        <w:rPr>
          <w:b/>
        </w:rPr>
      </w:pPr>
      <w:r>
        <w:rPr>
          <w:b/>
        </w:rPr>
        <w:t>201</w:t>
      </w:r>
      <w:r w:rsidR="00C434FB">
        <w:rPr>
          <w:b/>
        </w:rPr>
        <w:t>8</w:t>
      </w:r>
    </w:p>
    <w:p w:rsidR="0028369D" w:rsidRPr="00341A9D" w:rsidRDefault="0028369D" w:rsidP="00341A9D">
      <w:pPr>
        <w:jc w:val="center"/>
        <w:rPr>
          <w:b/>
        </w:rPr>
      </w:pPr>
    </w:p>
    <w:p w:rsidR="00341A9D" w:rsidRDefault="00341A9D"/>
    <w:p w:rsidR="0008455C" w:rsidRDefault="0008455C"/>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962A47" w:rsidRPr="00962A47">
        <w:t>крышек люка КК-1, колец КО-6, плит перекрытия</w:t>
      </w:r>
      <w:r w:rsidR="003B02A1" w:rsidRPr="003B02A1">
        <w:t xml:space="preserve">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1A6A3A"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CF00DA"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933E2" w:rsidRPr="00CA3478" w:rsidRDefault="00CA3478" w:rsidP="00C933E2">
            <w:pPr>
              <w:pStyle w:val="Default"/>
              <w:jc w:val="both"/>
            </w:pPr>
            <w:r>
              <w:t>Карелин Геннадий Константинович</w:t>
            </w:r>
          </w:p>
          <w:p w:rsidR="00C933E2" w:rsidRPr="004755BC" w:rsidRDefault="00C933E2" w:rsidP="00C933E2">
            <w:pPr>
              <w:pStyle w:val="Default"/>
              <w:jc w:val="both"/>
            </w:pPr>
            <w:r w:rsidRPr="00D93D3D">
              <w:rPr>
                <w:bCs/>
              </w:rPr>
              <w:t>тел</w:t>
            </w:r>
            <w:r w:rsidR="00CA3478" w:rsidRPr="004755BC">
              <w:rPr>
                <w:bCs/>
              </w:rPr>
              <w:t>. + 7 (347) 221-53-46</w:t>
            </w:r>
            <w:r w:rsidRPr="004755BC">
              <w:rPr>
                <w:bCs/>
              </w:rPr>
              <w:t xml:space="preserve">, </w:t>
            </w:r>
            <w:r w:rsidRPr="00D93D3D">
              <w:rPr>
                <w:bCs/>
                <w:lang w:val="en-US"/>
              </w:rPr>
              <w:t>e</w:t>
            </w:r>
            <w:r w:rsidRPr="004755BC">
              <w:rPr>
                <w:bCs/>
              </w:rPr>
              <w:t>-</w:t>
            </w:r>
            <w:r w:rsidRPr="00D93D3D">
              <w:rPr>
                <w:bCs/>
                <w:lang w:val="en-US"/>
              </w:rPr>
              <w:t>mail</w:t>
            </w:r>
            <w:r w:rsidRPr="004755BC">
              <w:rPr>
                <w:bCs/>
              </w:rPr>
              <w:t>:</w:t>
            </w:r>
            <w:r w:rsidRPr="004755BC">
              <w:rPr>
                <w:rFonts w:eastAsia="Times New Roman"/>
                <w:color w:val="777777"/>
                <w:lang w:eastAsia="ru-RU"/>
              </w:rPr>
              <w:t xml:space="preserve"> </w:t>
            </w:r>
            <w:hyperlink r:id="rId15" w:history="1">
              <w:r w:rsidR="00CA3478" w:rsidRPr="00640F56">
                <w:rPr>
                  <w:rStyle w:val="a6"/>
                  <w:lang w:val="en-US"/>
                </w:rPr>
                <w:t>g</w:t>
              </w:r>
              <w:r w:rsidR="00CA3478" w:rsidRPr="004755BC">
                <w:rPr>
                  <w:rStyle w:val="a6"/>
                </w:rPr>
                <w:t>.</w:t>
              </w:r>
              <w:r w:rsidR="00CA3478" w:rsidRPr="00640F56">
                <w:rPr>
                  <w:rStyle w:val="a6"/>
                  <w:lang w:val="en-US"/>
                </w:rPr>
                <w:t>karelin</w:t>
              </w:r>
              <w:r w:rsidR="00CA3478" w:rsidRPr="004755BC">
                <w:rPr>
                  <w:rStyle w:val="a6"/>
                </w:rPr>
                <w:t>@</w:t>
              </w:r>
              <w:r w:rsidR="00CA3478" w:rsidRPr="00640F56">
                <w:rPr>
                  <w:rStyle w:val="a6"/>
                  <w:lang w:val="en-US"/>
                </w:rPr>
                <w:t>bashtel</w:t>
              </w:r>
              <w:r w:rsidR="00CA3478" w:rsidRPr="004755BC">
                <w:rPr>
                  <w:rStyle w:val="a6"/>
                </w:rPr>
                <w:t>.</w:t>
              </w:r>
              <w:proofErr w:type="spellStart"/>
              <w:r w:rsidR="00CA3478" w:rsidRPr="00640F56">
                <w:rPr>
                  <w:rStyle w:val="a6"/>
                  <w:lang w:val="en-US"/>
                </w:rPr>
                <w:t>ru</w:t>
              </w:r>
              <w:proofErr w:type="spellEnd"/>
            </w:hyperlink>
            <w:r w:rsidR="00CA3478" w:rsidRPr="004755BC">
              <w:t xml:space="preserve"> </w:t>
            </w:r>
          </w:p>
          <w:p w:rsidR="001A6A3A" w:rsidRDefault="001A6A3A" w:rsidP="001A6A3A">
            <w:pPr>
              <w:pStyle w:val="Default"/>
              <w:jc w:val="both"/>
            </w:pPr>
            <w:r>
              <w:t>Фаткуллина Гульнара Рифатовна</w:t>
            </w:r>
          </w:p>
          <w:p w:rsidR="00C933E2" w:rsidRPr="004755BC" w:rsidRDefault="001A6A3A" w:rsidP="00C933E2">
            <w:pPr>
              <w:pStyle w:val="Default"/>
              <w:jc w:val="both"/>
            </w:pPr>
            <w:r w:rsidRPr="00D93D3D">
              <w:rPr>
                <w:bCs/>
              </w:rPr>
              <w:t>тел</w:t>
            </w:r>
            <w:r w:rsidRPr="004755BC">
              <w:rPr>
                <w:bCs/>
              </w:rPr>
              <w:t xml:space="preserve">. + 7 (347) 221-56-63, </w:t>
            </w:r>
            <w:r w:rsidRPr="00D93D3D">
              <w:rPr>
                <w:bCs/>
                <w:lang w:val="en-US"/>
              </w:rPr>
              <w:t>e</w:t>
            </w:r>
            <w:r w:rsidRPr="004755BC">
              <w:rPr>
                <w:bCs/>
              </w:rPr>
              <w:t>-</w:t>
            </w:r>
            <w:r w:rsidRPr="00D93D3D">
              <w:rPr>
                <w:bCs/>
                <w:lang w:val="en-US"/>
              </w:rPr>
              <w:t>mail</w:t>
            </w:r>
            <w:r w:rsidRPr="004755BC">
              <w:rPr>
                <w:bCs/>
              </w:rPr>
              <w:t>:</w:t>
            </w:r>
            <w:r w:rsidRPr="004755BC">
              <w:rPr>
                <w:rFonts w:eastAsia="Times New Roman"/>
                <w:color w:val="777777"/>
                <w:lang w:eastAsia="ru-RU"/>
              </w:rPr>
              <w:t xml:space="preserve"> </w:t>
            </w:r>
            <w:hyperlink r:id="rId16" w:history="1">
              <w:r w:rsidRPr="00815721">
                <w:rPr>
                  <w:rStyle w:val="a6"/>
                  <w:lang w:val="en-US"/>
                </w:rPr>
                <w:t>g</w:t>
              </w:r>
              <w:r w:rsidRPr="004755BC">
                <w:rPr>
                  <w:rStyle w:val="a6"/>
                </w:rPr>
                <w:t>.</w:t>
              </w:r>
              <w:r w:rsidRPr="00815721">
                <w:rPr>
                  <w:rStyle w:val="a6"/>
                  <w:lang w:val="en-US"/>
                </w:rPr>
                <w:t>fatkullina</w:t>
              </w:r>
              <w:r w:rsidRPr="004755BC">
                <w:rPr>
                  <w:rStyle w:val="a6"/>
                </w:rPr>
                <w:t>@</w:t>
              </w:r>
              <w:r w:rsidRPr="00815721">
                <w:rPr>
                  <w:rStyle w:val="a6"/>
                  <w:lang w:val="en-US"/>
                </w:rPr>
                <w:t>bashtel</w:t>
              </w:r>
              <w:r w:rsidRPr="004755BC">
                <w:rPr>
                  <w:rStyle w:val="a6"/>
                </w:rPr>
                <w:t>.</w:t>
              </w:r>
              <w:proofErr w:type="spellStart"/>
              <w:r w:rsidRPr="00815721">
                <w:rPr>
                  <w:rStyle w:val="a6"/>
                  <w:lang w:val="en-US"/>
                </w:rPr>
                <w:t>ru</w:t>
              </w:r>
              <w:proofErr w:type="spellEnd"/>
            </w:hyperlink>
            <w:r w:rsidRPr="004755BC">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1C169B" w:rsidP="00741ED9">
            <w:pPr>
              <w:pStyle w:val="Default"/>
              <w:jc w:val="both"/>
              <w:rPr>
                <w:bCs/>
              </w:rPr>
            </w:pPr>
            <w:r>
              <w:rPr>
                <w:bCs/>
              </w:rPr>
              <w:t>Не установлено</w:t>
            </w:r>
            <w:r w:rsidR="007E3488"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962A47" w:rsidRPr="00962A47">
              <w:t>крышек люка КК-1, колец КО-6, плит перекрытия</w:t>
            </w:r>
            <w:r w:rsidR="00E22EEA">
              <w:t>.</w:t>
            </w:r>
          </w:p>
          <w:p w:rsidR="00440601" w:rsidRPr="00C64372" w:rsidRDefault="00440601" w:rsidP="00E455A3">
            <w:pPr>
              <w:pStyle w:val="Default"/>
              <w:jc w:val="both"/>
              <w:rPr>
                <w:iCs/>
              </w:rPr>
            </w:pPr>
          </w:p>
          <w:p w:rsidR="00440601" w:rsidRDefault="00C66D83" w:rsidP="00034DEF">
            <w:pPr>
              <w:autoSpaceDE w:val="0"/>
              <w:autoSpaceDN w:val="0"/>
              <w:adjustRightInd w:val="0"/>
              <w:jc w:val="both"/>
              <w:rPr>
                <w:rFonts w:eastAsia="Calibri"/>
              </w:rPr>
            </w:pPr>
            <w:r>
              <w:rPr>
                <w:rFonts w:eastAsia="Calibri"/>
              </w:rPr>
              <w:t xml:space="preserve">      </w:t>
            </w:r>
            <w:r w:rsidR="00885929">
              <w:rPr>
                <w:rFonts w:eastAsia="Calibri"/>
              </w:rPr>
              <w:t xml:space="preserve">Перечень </w:t>
            </w:r>
            <w:r w:rsidR="007D6881">
              <w:rPr>
                <w:rFonts w:eastAsia="Calibri"/>
              </w:rPr>
              <w:t xml:space="preserve">и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C66D83" w:rsidP="00C66D83">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C66D83" w:rsidRPr="0000602B" w:rsidRDefault="00C66D83" w:rsidP="00C66D83">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CB7B09">
              <w:fldChar w:fldCharType="begin"/>
            </w:r>
            <w:r w:rsidR="00CB7B09">
              <w:instrText xml:space="preserve"> HYPERLINK \l "_РАЗДЕЛ_V._Проект" </w:instrText>
            </w:r>
            <w:r w:rsidR="00CB7B09">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CB7B09">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10117" w:rsidRDefault="0079619B" w:rsidP="00A0167E">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A5741A">
              <w:rPr>
                <w:rFonts w:eastAsia="Calibri"/>
                <w:iCs/>
                <w:color w:val="000000"/>
              </w:rPr>
              <w:t>600</w:t>
            </w:r>
            <w:r w:rsidR="00710117" w:rsidRPr="00710117">
              <w:rPr>
                <w:rFonts w:eastAsia="Calibri"/>
                <w:iCs/>
                <w:color w:val="000000"/>
              </w:rPr>
              <w:t> 000</w:t>
            </w:r>
            <w:r w:rsidR="00C66D83">
              <w:rPr>
                <w:rFonts w:eastAsia="Calibri"/>
                <w:iCs/>
                <w:color w:val="000000"/>
              </w:rPr>
              <w:t xml:space="preserve">,00 </w:t>
            </w:r>
            <w:r>
              <w:rPr>
                <w:rFonts w:eastAsia="Calibri"/>
                <w:iCs/>
                <w:color w:val="000000"/>
              </w:rPr>
              <w:t xml:space="preserve">руб. </w:t>
            </w:r>
          </w:p>
          <w:p w:rsidR="0079619B" w:rsidRPr="00D15BA2" w:rsidRDefault="0079619B" w:rsidP="00A0167E">
            <w:pPr>
              <w:autoSpaceDE w:val="0"/>
              <w:autoSpaceDN w:val="0"/>
              <w:adjustRightInd w:val="0"/>
              <w:jc w:val="both"/>
              <w:rPr>
                <w:rFonts w:eastAsia="Calibri"/>
                <w:iCs/>
                <w:color w:val="000000"/>
              </w:rPr>
            </w:pPr>
            <w:r w:rsidRPr="00D15BA2">
              <w:rPr>
                <w:rFonts w:eastAsia="Calibri"/>
                <w:iCs/>
                <w:color w:val="000000"/>
              </w:rPr>
              <w:t>(</w:t>
            </w:r>
            <w:r w:rsidR="00A5741A">
              <w:rPr>
                <w:rFonts w:eastAsia="Calibri"/>
                <w:iCs/>
                <w:color w:val="000000"/>
              </w:rPr>
              <w:t>Шестьсот</w:t>
            </w:r>
            <w:r w:rsidR="00710117">
              <w:rPr>
                <w:rFonts w:eastAsia="Calibri"/>
                <w:iCs/>
                <w:color w:val="000000"/>
              </w:rPr>
              <w:t xml:space="preserve"> </w:t>
            </w:r>
            <w:r w:rsidRPr="00D15BA2">
              <w:rPr>
                <w:rFonts w:eastAsia="Calibri"/>
                <w:iCs/>
                <w:color w:val="000000"/>
              </w:rPr>
              <w:t>тысяч рубл</w:t>
            </w:r>
            <w:r w:rsidR="00DE47CB">
              <w:rPr>
                <w:rFonts w:eastAsia="Calibri"/>
                <w:iCs/>
                <w:color w:val="000000"/>
              </w:rPr>
              <w:t>ей</w:t>
            </w:r>
            <w:r w:rsidRPr="00D15BA2">
              <w:rPr>
                <w:rFonts w:eastAsia="Calibri"/>
                <w:iCs/>
                <w:color w:val="000000"/>
              </w:rPr>
              <w:t xml:space="preserve"> </w:t>
            </w:r>
            <w:r w:rsidR="00C66D83">
              <w:rPr>
                <w:rFonts w:eastAsia="Calibri"/>
                <w:iCs/>
                <w:color w:val="000000"/>
              </w:rPr>
              <w:t>00</w:t>
            </w:r>
            <w:r w:rsidRPr="00D15BA2">
              <w:rPr>
                <w:rFonts w:eastAsia="Calibri"/>
                <w:iCs/>
                <w:color w:val="000000"/>
              </w:rPr>
              <w:t xml:space="preserve"> коп.</w:t>
            </w:r>
            <w:r>
              <w:rPr>
                <w:rFonts w:eastAsia="Calibri"/>
                <w:iCs/>
                <w:color w:val="000000"/>
              </w:rPr>
              <w:t>)</w:t>
            </w:r>
            <w:r w:rsidRPr="00D15BA2">
              <w:rPr>
                <w:rFonts w:eastAsia="Calibri"/>
                <w:iCs/>
                <w:color w:val="000000"/>
              </w:rPr>
              <w:t>, в том числе сумма НДС (18%)</w:t>
            </w:r>
            <w:r w:rsidR="00710117">
              <w:rPr>
                <w:rFonts w:eastAsia="Calibri"/>
                <w:iCs/>
                <w:color w:val="000000"/>
              </w:rPr>
              <w:t xml:space="preserve"> </w:t>
            </w:r>
            <w:r w:rsidR="00A5741A">
              <w:rPr>
                <w:rFonts w:eastAsia="Calibri"/>
                <w:iCs/>
                <w:color w:val="000000"/>
              </w:rPr>
              <w:t>91 525,42</w:t>
            </w:r>
            <w:r w:rsidRPr="00D15BA2">
              <w:rPr>
                <w:rFonts w:eastAsia="Calibri"/>
                <w:iCs/>
                <w:color w:val="000000"/>
              </w:rPr>
              <w:t xml:space="preserve"> рублей.</w:t>
            </w:r>
          </w:p>
          <w:p w:rsidR="00840E63" w:rsidRDefault="00E646AC" w:rsidP="00A0167E">
            <w:pPr>
              <w:autoSpaceDE w:val="0"/>
              <w:autoSpaceDN w:val="0"/>
              <w:adjustRightInd w:val="0"/>
              <w:jc w:val="both"/>
              <w:rPr>
                <w:rFonts w:eastAsia="Calibri"/>
                <w:iCs/>
                <w:color w:val="000000"/>
              </w:rPr>
            </w:pPr>
            <w:r>
              <w:rPr>
                <w:rFonts w:eastAsia="Calibri"/>
                <w:iCs/>
                <w:color w:val="000000"/>
              </w:rPr>
              <w:t xml:space="preserve">      </w:t>
            </w:r>
            <w:r w:rsidR="0079619B" w:rsidRPr="00D15BA2">
              <w:rPr>
                <w:rFonts w:eastAsia="Calibri"/>
                <w:iCs/>
                <w:color w:val="000000"/>
              </w:rPr>
              <w:t xml:space="preserve">Начальная (максимальная) цена договора составляет </w:t>
            </w:r>
            <w:r w:rsidR="00A5741A">
              <w:rPr>
                <w:rFonts w:eastAsia="Calibri"/>
                <w:iCs/>
                <w:color w:val="000000"/>
              </w:rPr>
              <w:t>508 474,58</w:t>
            </w:r>
            <w:r w:rsidR="00840E63">
              <w:rPr>
                <w:rFonts w:eastAsia="Calibri"/>
                <w:iCs/>
                <w:color w:val="000000"/>
              </w:rPr>
              <w:t xml:space="preserve"> руб. </w:t>
            </w:r>
          </w:p>
          <w:p w:rsidR="00341A9D" w:rsidRPr="00F9336B" w:rsidRDefault="00736155" w:rsidP="00A0167E">
            <w:pPr>
              <w:autoSpaceDE w:val="0"/>
              <w:autoSpaceDN w:val="0"/>
              <w:adjustRightInd w:val="0"/>
              <w:jc w:val="both"/>
              <w:rPr>
                <w:iCs/>
              </w:rPr>
            </w:pPr>
            <w:r w:rsidRPr="00736155">
              <w:rPr>
                <w:rFonts w:eastAsia="Calibri"/>
                <w:iCs/>
                <w:color w:val="000000"/>
              </w:rPr>
              <w:t>(</w:t>
            </w:r>
            <w:r w:rsidR="00A5741A">
              <w:rPr>
                <w:rFonts w:eastAsia="Calibri"/>
                <w:iCs/>
                <w:color w:val="000000"/>
              </w:rPr>
              <w:t xml:space="preserve">Пятьсот восемь тысяч четыреста семьдесят четыре </w:t>
            </w:r>
            <w:r w:rsidR="0079619B" w:rsidRPr="00D15BA2">
              <w:rPr>
                <w:rFonts w:eastAsia="Calibri"/>
                <w:iCs/>
                <w:color w:val="000000"/>
              </w:rPr>
              <w:t>рубл</w:t>
            </w:r>
            <w:r w:rsidR="00A5741A">
              <w:rPr>
                <w:rFonts w:eastAsia="Calibri"/>
                <w:iCs/>
                <w:color w:val="000000"/>
              </w:rPr>
              <w:t>я</w:t>
            </w:r>
            <w:r w:rsidR="0079619B" w:rsidRPr="00D15BA2">
              <w:rPr>
                <w:rFonts w:eastAsia="Calibri"/>
                <w:iCs/>
                <w:color w:val="000000"/>
              </w:rPr>
              <w:t xml:space="preserve"> </w:t>
            </w:r>
            <w:r w:rsidR="0083428A">
              <w:rPr>
                <w:rFonts w:eastAsia="Calibri"/>
                <w:iCs/>
                <w:color w:val="000000"/>
              </w:rPr>
              <w:t>58</w:t>
            </w:r>
            <w:r w:rsidR="0079619B" w:rsidRPr="00D15BA2">
              <w:rPr>
                <w:rFonts w:eastAsia="Calibri"/>
                <w:iCs/>
                <w:color w:val="000000"/>
              </w:rPr>
              <w:t xml:space="preserve"> коп.</w:t>
            </w:r>
            <w:r w:rsidR="00840E63">
              <w:rPr>
                <w:rFonts w:eastAsia="Calibri"/>
                <w:iCs/>
                <w:color w:val="000000"/>
              </w:rPr>
              <w:t>)</w:t>
            </w:r>
            <w:r w:rsidR="0079619B" w:rsidRPr="00D15BA2">
              <w:rPr>
                <w:rFonts w:eastAsia="Calibri"/>
                <w:iCs/>
                <w:color w:val="000000"/>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proofErr w:type="spellStart"/>
              <w:r w:rsidR="00C434FB" w:rsidRPr="00A27CFF">
                <w:rPr>
                  <w:rStyle w:val="a6"/>
                  <w:rFonts w:eastAsia="Times New Roman"/>
                  <w:lang w:val="en-US" w:eastAsia="ru-RU"/>
                </w:rPr>
                <w:t>setonline</w:t>
              </w:r>
              <w:proofErr w:type="spellEnd"/>
              <w:r w:rsidR="00C434FB" w:rsidRPr="00A27CFF">
                <w:rPr>
                  <w:rStyle w:val="a6"/>
                  <w:rFonts w:eastAsia="Times New Roman"/>
                  <w:lang w:eastAsia="ru-RU"/>
                </w:rPr>
                <w:t>.</w:t>
              </w:r>
              <w:proofErr w:type="spellStart"/>
              <w:r w:rsidR="00C434FB" w:rsidRPr="00A27CFF">
                <w:rPr>
                  <w:rStyle w:val="a6"/>
                  <w:rFonts w:eastAsia="Times New Roman"/>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AB4DC6">
              <w:rPr>
                <w:iCs/>
              </w:rPr>
              <w:t>04</w:t>
            </w:r>
            <w:r w:rsidRPr="00922226">
              <w:rPr>
                <w:iCs/>
              </w:rPr>
              <w:t xml:space="preserve">» </w:t>
            </w:r>
            <w:r w:rsidR="00C66D83">
              <w:rPr>
                <w:iCs/>
              </w:rPr>
              <w:t>ма</w:t>
            </w:r>
            <w:r w:rsidR="0028369D">
              <w:rPr>
                <w:iCs/>
              </w:rPr>
              <w:t>я</w:t>
            </w:r>
            <w:r w:rsidR="00E22EEA">
              <w:rPr>
                <w:iCs/>
              </w:rPr>
              <w:t xml:space="preserve"> </w:t>
            </w:r>
            <w:r w:rsidRPr="00922226">
              <w:rPr>
                <w:iCs/>
              </w:rPr>
              <w:t>201</w:t>
            </w:r>
            <w:r w:rsidR="00654835">
              <w:rPr>
                <w:iCs/>
              </w:rPr>
              <w:t>8</w:t>
            </w:r>
            <w:r w:rsidRPr="00922226">
              <w:rPr>
                <w:iCs/>
              </w:rPr>
              <w:t xml:space="preserve"> года 1</w:t>
            </w:r>
            <w:r w:rsidR="00AB4DC6">
              <w:rPr>
                <w:iCs/>
              </w:rPr>
              <w:t>6</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AB4DC6">
            <w:pPr>
              <w:pStyle w:val="Default"/>
              <w:jc w:val="both"/>
              <w:rPr>
                <w:iCs/>
              </w:rPr>
            </w:pPr>
            <w:r w:rsidRPr="00922226">
              <w:rPr>
                <w:iCs/>
              </w:rPr>
              <w:t>«</w:t>
            </w:r>
            <w:r w:rsidR="00AB4DC6">
              <w:rPr>
                <w:iCs/>
              </w:rPr>
              <w:t>22</w:t>
            </w:r>
            <w:r w:rsidR="00710117" w:rsidRPr="00710117">
              <w:rPr>
                <w:iCs/>
              </w:rPr>
              <w:t xml:space="preserve">» </w:t>
            </w:r>
            <w:r w:rsidR="0028369D">
              <w:rPr>
                <w:iCs/>
              </w:rPr>
              <w:t>м</w:t>
            </w:r>
            <w:r w:rsidR="00710117" w:rsidRPr="00710117">
              <w:rPr>
                <w:iCs/>
              </w:rPr>
              <w:t xml:space="preserve">ая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654835" w:rsidP="00AB4DC6">
            <w:pPr>
              <w:pStyle w:val="Default"/>
              <w:rPr>
                <w:iCs/>
              </w:rPr>
            </w:pPr>
            <w:r w:rsidRPr="00654835">
              <w:rPr>
                <w:iCs/>
              </w:rPr>
              <w:t>«</w:t>
            </w:r>
            <w:r w:rsidR="00AB4DC6">
              <w:rPr>
                <w:iCs/>
              </w:rPr>
              <w:t>22</w:t>
            </w:r>
            <w:r w:rsidRPr="00654835">
              <w:rPr>
                <w:iCs/>
              </w:rPr>
              <w:t xml:space="preserve">» </w:t>
            </w:r>
            <w:r w:rsidR="0028369D">
              <w:rPr>
                <w:iCs/>
              </w:rPr>
              <w:t>м</w:t>
            </w:r>
            <w:r w:rsidR="00710117">
              <w:rPr>
                <w:iCs/>
              </w:rPr>
              <w:t>ая</w:t>
            </w:r>
            <w:r w:rsidRPr="00654835">
              <w:rPr>
                <w:iCs/>
              </w:rPr>
              <w:t xml:space="preserve"> 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654835" w:rsidRPr="00654835">
              <w:t>«</w:t>
            </w:r>
            <w:r w:rsidR="00AB4DC6">
              <w:t>29</w:t>
            </w:r>
            <w:r w:rsidR="00654835" w:rsidRPr="00654835">
              <w:t xml:space="preserve">» </w:t>
            </w:r>
            <w:r w:rsidR="00676A3C">
              <w:t>ма</w:t>
            </w:r>
            <w:r w:rsidR="00C66D83">
              <w:t>я</w:t>
            </w:r>
            <w:r w:rsidR="00654835" w:rsidRPr="00654835">
              <w:t xml:space="preserve">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C66D83" w:rsidRPr="00C66D83">
              <w:t>«</w:t>
            </w:r>
            <w:r w:rsidR="00AB4DC6">
              <w:t>29</w:t>
            </w:r>
            <w:r w:rsidR="00C66D83" w:rsidRPr="00C66D83">
              <w:t xml:space="preserve">» </w:t>
            </w:r>
            <w:r w:rsidR="00676A3C">
              <w:t>ма</w:t>
            </w:r>
            <w:r w:rsidR="00C66D83" w:rsidRPr="00C66D83">
              <w:t xml:space="preserve">я </w:t>
            </w:r>
            <w:r w:rsidR="00654835" w:rsidRPr="00654835">
              <w:t xml:space="preserve">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AB4DC6">
              <w:t>12</w:t>
            </w:r>
            <w:r w:rsidR="006D0E4A">
              <w:t>»</w:t>
            </w:r>
            <w:r w:rsidRPr="00922226">
              <w:t xml:space="preserve"> </w:t>
            </w:r>
            <w:r w:rsidR="0028369D">
              <w:t>июня</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bookmarkStart w:id="1" w:name="_GoBack"/>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20"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proofErr w:type="spellStart"/>
              <w:r w:rsidR="00C434FB" w:rsidRPr="00A27CFF">
                <w:rPr>
                  <w:rStyle w:val="a6"/>
                  <w:rFonts w:eastAsia="Times New Roman"/>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bookmarkEnd w:id="1"/>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F2BA0">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9" w:history="1">
        <w:r w:rsidR="001D2447" w:rsidRPr="00034DEF">
          <w:rPr>
            <w:rStyle w:val="a6"/>
            <w:iCs/>
          </w:rPr>
          <w:t>www.</w:t>
        </w:r>
        <w:r w:rsidR="001D2447" w:rsidRPr="00034DEF">
          <w:rPr>
            <w:rStyle w:val="a6"/>
            <w:iCs/>
            <w:lang w:val="en-US"/>
          </w:rPr>
          <w:t>bashtel</w:t>
        </w:r>
        <w:r w:rsidR="001D2447" w:rsidRPr="00034DEF">
          <w:rPr>
            <w:rStyle w:val="a6"/>
            <w:iCs/>
          </w:rPr>
          <w:t>.</w:t>
        </w:r>
        <w:proofErr w:type="spellStart"/>
        <w:r w:rsidR="001D2447" w:rsidRPr="00034DEF">
          <w:rPr>
            <w:rStyle w:val="a6"/>
            <w:iCs/>
          </w:rPr>
          <w:t>ru</w:t>
        </w:r>
        <w:proofErr w:type="spellEnd"/>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BA5204"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CF00DA"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30"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A5204" w:rsidRPr="00CA3478" w:rsidRDefault="00BA5204" w:rsidP="00BA5204">
            <w:pPr>
              <w:pStyle w:val="Default"/>
              <w:jc w:val="both"/>
            </w:pPr>
            <w:r>
              <w:t>Карелин Геннадий Константинович</w:t>
            </w:r>
          </w:p>
          <w:p w:rsidR="00BA5204" w:rsidRPr="00BA5204" w:rsidRDefault="00BA5204" w:rsidP="00BA5204">
            <w:pPr>
              <w:pStyle w:val="Default"/>
              <w:jc w:val="both"/>
            </w:pPr>
            <w:r w:rsidRPr="00D93D3D">
              <w:rPr>
                <w:bCs/>
              </w:rPr>
              <w:t>тел</w:t>
            </w:r>
            <w:r w:rsidRPr="00BA5204">
              <w:rPr>
                <w:bCs/>
              </w:rPr>
              <w:t xml:space="preserve">. + 7 (347) 221-53-46, </w:t>
            </w:r>
            <w:r w:rsidRPr="00D93D3D">
              <w:rPr>
                <w:bCs/>
                <w:lang w:val="en-US"/>
              </w:rPr>
              <w:t>e</w:t>
            </w:r>
            <w:r w:rsidRPr="00BA5204">
              <w:rPr>
                <w:bCs/>
              </w:rPr>
              <w:t>-</w:t>
            </w:r>
            <w:r w:rsidRPr="00D93D3D">
              <w:rPr>
                <w:bCs/>
                <w:lang w:val="en-US"/>
              </w:rPr>
              <w:t>mail</w:t>
            </w:r>
            <w:r w:rsidRPr="00BA5204">
              <w:rPr>
                <w:bCs/>
              </w:rPr>
              <w:t>:</w:t>
            </w:r>
            <w:r w:rsidRPr="00BA5204">
              <w:rPr>
                <w:rFonts w:eastAsia="Times New Roman"/>
                <w:color w:val="777777"/>
                <w:lang w:eastAsia="ru-RU"/>
              </w:rPr>
              <w:t xml:space="preserve"> </w:t>
            </w:r>
            <w:hyperlink r:id="rId31" w:history="1">
              <w:r w:rsidRPr="00640F56">
                <w:rPr>
                  <w:rStyle w:val="a6"/>
                  <w:lang w:val="en-US"/>
                </w:rPr>
                <w:t>g</w:t>
              </w:r>
              <w:r w:rsidRPr="00BA5204">
                <w:rPr>
                  <w:rStyle w:val="a6"/>
                </w:rPr>
                <w:t>.</w:t>
              </w:r>
              <w:r w:rsidRPr="00640F56">
                <w:rPr>
                  <w:rStyle w:val="a6"/>
                  <w:lang w:val="en-US"/>
                </w:rPr>
                <w:t>karelin</w:t>
              </w:r>
              <w:r w:rsidRPr="00BA5204">
                <w:rPr>
                  <w:rStyle w:val="a6"/>
                </w:rPr>
                <w:t>@</w:t>
              </w:r>
              <w:r w:rsidRPr="00640F56">
                <w:rPr>
                  <w:rStyle w:val="a6"/>
                  <w:lang w:val="en-US"/>
                </w:rPr>
                <w:t>bashtel</w:t>
              </w:r>
              <w:r w:rsidRPr="00BA5204">
                <w:rPr>
                  <w:rStyle w:val="a6"/>
                </w:rPr>
                <w:t>.</w:t>
              </w:r>
              <w:proofErr w:type="spellStart"/>
              <w:r w:rsidRPr="00640F56">
                <w:rPr>
                  <w:rStyle w:val="a6"/>
                  <w:lang w:val="en-US"/>
                </w:rPr>
                <w:t>ru</w:t>
              </w:r>
              <w:proofErr w:type="spellEnd"/>
            </w:hyperlink>
            <w:r w:rsidRPr="00BA5204">
              <w:t xml:space="preserve"> </w:t>
            </w:r>
          </w:p>
          <w:p w:rsidR="00BA5204" w:rsidRDefault="00BA5204" w:rsidP="00BA5204">
            <w:pPr>
              <w:pStyle w:val="Default"/>
              <w:jc w:val="both"/>
            </w:pPr>
            <w:r>
              <w:t>Фаткуллина Гульнара Рифатовна</w:t>
            </w:r>
          </w:p>
          <w:p w:rsidR="00341A9D" w:rsidRPr="004755BC" w:rsidRDefault="00BA5204" w:rsidP="00BA5204">
            <w:pPr>
              <w:pStyle w:val="Default"/>
            </w:pPr>
            <w:r w:rsidRPr="00D93D3D">
              <w:rPr>
                <w:bCs/>
              </w:rPr>
              <w:t>тел</w:t>
            </w:r>
            <w:r w:rsidRPr="004755BC">
              <w:rPr>
                <w:bCs/>
              </w:rPr>
              <w:t xml:space="preserve">. + 7 (347) 221-56-63, </w:t>
            </w:r>
            <w:r w:rsidRPr="00D93D3D">
              <w:rPr>
                <w:bCs/>
                <w:lang w:val="en-US"/>
              </w:rPr>
              <w:t>e</w:t>
            </w:r>
            <w:r w:rsidRPr="004755BC">
              <w:rPr>
                <w:bCs/>
              </w:rPr>
              <w:t>-</w:t>
            </w:r>
            <w:r w:rsidRPr="00D93D3D">
              <w:rPr>
                <w:bCs/>
                <w:lang w:val="en-US"/>
              </w:rPr>
              <w:t>mail</w:t>
            </w:r>
            <w:r w:rsidRPr="004755BC">
              <w:rPr>
                <w:bCs/>
              </w:rPr>
              <w:t>:</w:t>
            </w:r>
            <w:r w:rsidRPr="004755BC">
              <w:rPr>
                <w:rFonts w:eastAsia="Times New Roman"/>
                <w:color w:val="777777"/>
                <w:lang w:eastAsia="ru-RU"/>
              </w:rPr>
              <w:t xml:space="preserve"> </w:t>
            </w:r>
            <w:hyperlink r:id="rId32" w:history="1">
              <w:r w:rsidRPr="00815721">
                <w:rPr>
                  <w:rStyle w:val="a6"/>
                  <w:lang w:val="en-US"/>
                </w:rPr>
                <w:t>g</w:t>
              </w:r>
              <w:r w:rsidRPr="004755BC">
                <w:rPr>
                  <w:rStyle w:val="a6"/>
                </w:rPr>
                <w:t>.</w:t>
              </w:r>
              <w:r w:rsidRPr="00815721">
                <w:rPr>
                  <w:rStyle w:val="a6"/>
                  <w:lang w:val="en-US"/>
                </w:rPr>
                <w:t>fatkullina</w:t>
              </w:r>
              <w:r w:rsidRPr="004755BC">
                <w:rPr>
                  <w:rStyle w:val="a6"/>
                </w:rPr>
                <w:t>@</w:t>
              </w:r>
              <w:r w:rsidRPr="00815721">
                <w:rPr>
                  <w:rStyle w:val="a6"/>
                  <w:lang w:val="en-US"/>
                </w:rPr>
                <w:t>bashtel</w:t>
              </w:r>
              <w:r w:rsidRPr="004755BC">
                <w:rPr>
                  <w:rStyle w:val="a6"/>
                </w:rPr>
                <w:t>.</w:t>
              </w:r>
              <w:proofErr w:type="spellStart"/>
              <w:r w:rsidRPr="00815721">
                <w:rPr>
                  <w:rStyle w:val="a6"/>
                  <w:lang w:val="en-US"/>
                </w:rPr>
                <w:t>ru</w:t>
              </w:r>
              <w:proofErr w:type="spellEnd"/>
            </w:hyperlink>
            <w:r w:rsidRPr="004755BC">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4755B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FD0044" w:rsidP="00E455A3">
            <w:pPr>
              <w:pStyle w:val="Default"/>
              <w:jc w:val="both"/>
              <w:rPr>
                <w:bCs/>
              </w:rPr>
            </w:pPr>
            <w:r>
              <w:rPr>
                <w:bCs/>
              </w:rPr>
              <w:t>Не установлено</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proofErr w:type="gramStart"/>
              <w:r w:rsidRPr="0009303C">
                <w:rPr>
                  <w:rStyle w:val="a6"/>
                  <w:iCs/>
                  <w:sz w:val="22"/>
                  <w:szCs w:val="22"/>
                </w:rPr>
                <w:t>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w:t>
            </w:r>
            <w:proofErr w:type="gramEnd"/>
            <w:r w:rsidR="00EA6572" w:rsidRPr="00F71A0D">
              <w:rPr>
                <w:iCs/>
                <w:color w:val="auto"/>
                <w:sz w:val="22"/>
                <w:szCs w:val="22"/>
              </w:rPr>
              <w:t xml:space="preserve">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3"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proofErr w:type="spellStart"/>
              <w:r w:rsidR="00C434FB" w:rsidRPr="00A27CFF">
                <w:rPr>
                  <w:rStyle w:val="a6"/>
                  <w:lang w:val="en-US"/>
                </w:rPr>
                <w:t>setonline</w:t>
              </w:r>
              <w:proofErr w:type="spellEnd"/>
              <w:r w:rsidR="00C434FB" w:rsidRPr="00A27CFF">
                <w:rPr>
                  <w:rStyle w:val="a6"/>
                </w:rPr>
                <w:t>.</w:t>
              </w:r>
              <w:proofErr w:type="spellStart"/>
              <w:r w:rsidR="00C434FB" w:rsidRPr="00A27CFF">
                <w:rPr>
                  <w:rStyle w:val="a6"/>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AB4DC6">
            <w:r w:rsidRPr="005C24A0">
              <w:t>«</w:t>
            </w:r>
            <w:r w:rsidR="00AB4DC6">
              <w:t>04</w:t>
            </w:r>
            <w:r w:rsidR="00955AE7" w:rsidRPr="00922226">
              <w:rPr>
                <w:iCs/>
              </w:rPr>
              <w:t xml:space="preserve">» </w:t>
            </w:r>
            <w:r w:rsidR="00FD0044">
              <w:rPr>
                <w:iCs/>
              </w:rPr>
              <w:t>ма</w:t>
            </w:r>
            <w:r w:rsidR="0028369D">
              <w:rPr>
                <w:iCs/>
              </w:rPr>
              <w:t xml:space="preserve">я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4" w:history="1">
              <w:proofErr w:type="gramStart"/>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proofErr w:type="spellStart"/>
              <w:r w:rsidR="00C434FB" w:rsidRPr="00A27CFF">
                <w:rPr>
                  <w:rStyle w:val="a6"/>
                  <w:lang w:val="en-US"/>
                </w:rPr>
                <w:t>setonline</w:t>
              </w:r>
              <w:proofErr w:type="spellEnd"/>
              <w:r w:rsidR="00C434FB" w:rsidRPr="00A27CFF">
                <w:rPr>
                  <w:rStyle w:val="a6"/>
                </w:rPr>
                <w:t>.</w:t>
              </w:r>
              <w:proofErr w:type="spellStart"/>
              <w:r w:rsidR="00C434FB" w:rsidRPr="00A27CFF">
                <w:rPr>
                  <w:rStyle w:val="a6"/>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D0044" w:rsidRPr="00FD0044">
              <w:t>«</w:t>
            </w:r>
            <w:r w:rsidR="00AB4DC6">
              <w:t>04</w:t>
            </w:r>
            <w:r w:rsidR="00FD0044" w:rsidRPr="00FD0044">
              <w:t>» ма</w:t>
            </w:r>
            <w:r w:rsidR="0028369D">
              <w:t>я</w:t>
            </w:r>
            <w:r w:rsidR="00FD0044" w:rsidRPr="00FD0044">
              <w:t xml:space="preserve"> 2018 года 1</w:t>
            </w:r>
            <w:r w:rsidR="00AB4DC6">
              <w:t>6</w:t>
            </w:r>
            <w:r w:rsidR="00FD0044" w:rsidRPr="00FD0044">
              <w:t xml:space="preserve">:00 </w:t>
            </w:r>
            <w:r w:rsidRPr="00922226">
              <w:rPr>
                <w:iCs/>
              </w:rPr>
              <w:t>часов (время московское)</w:t>
            </w:r>
            <w:r w:rsidR="00E039FF">
              <w:t xml:space="preserve"> Если</w:t>
            </w:r>
            <w:r w:rsidRPr="00922226">
              <w:t xml:space="preserve"> в ЕИС возникли технические или иные неполадки, блокирующие доступ к ЕИС</w:t>
            </w:r>
            <w:r w:rsidR="00E039FF">
              <w:t>,</w:t>
            </w:r>
            <w:r w:rsidRPr="00922226">
              <w:t xml:space="preserve">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E039FF" w:rsidP="00AB4DC6">
            <w:r>
              <w:rPr>
                <w:iCs/>
              </w:rPr>
              <w:t>«</w:t>
            </w:r>
            <w:r w:rsidR="00AB4DC6">
              <w:rPr>
                <w:iCs/>
              </w:rPr>
              <w:t>22</w:t>
            </w:r>
            <w:r w:rsidR="00710117" w:rsidRPr="00710117">
              <w:rPr>
                <w:iCs/>
              </w:rPr>
              <w:t xml:space="preserve">» </w:t>
            </w:r>
            <w:r w:rsidR="0028369D">
              <w:rPr>
                <w:iCs/>
              </w:rPr>
              <w:t>м</w:t>
            </w:r>
            <w:r w:rsidR="00710117" w:rsidRPr="00710117">
              <w:rPr>
                <w:iCs/>
              </w:rPr>
              <w:t xml:space="preserve">ая </w:t>
            </w:r>
            <w:r w:rsidR="00FD0044" w:rsidRPr="00FD0044">
              <w:rPr>
                <w:iCs/>
              </w:rPr>
              <w:t xml:space="preserve">2018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E039FF" w:rsidP="004E1E0B">
            <w:r>
              <w:rPr>
                <w:iCs/>
              </w:rPr>
              <w:t>«</w:t>
            </w:r>
            <w:r w:rsidR="00AB4DC6">
              <w:rPr>
                <w:iCs/>
              </w:rPr>
              <w:t>22</w:t>
            </w:r>
            <w:r w:rsidR="00710117" w:rsidRPr="00710117">
              <w:rPr>
                <w:iCs/>
              </w:rPr>
              <w:t xml:space="preserve">» </w:t>
            </w:r>
            <w:r w:rsidR="0028369D">
              <w:rPr>
                <w:iCs/>
              </w:rPr>
              <w:t>м</w:t>
            </w:r>
            <w:r w:rsidR="00710117" w:rsidRPr="00710117">
              <w:rPr>
                <w:iCs/>
              </w:rPr>
              <w:t xml:space="preserve">ая </w:t>
            </w:r>
            <w:r w:rsidR="00FD0044" w:rsidRPr="00FD0044">
              <w:rPr>
                <w:iCs/>
              </w:rPr>
              <w:t xml:space="preserve">2018 года 12:00 </w:t>
            </w:r>
            <w:r>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710117" w:rsidRPr="00922226" w:rsidRDefault="00710117" w:rsidP="00710117">
            <w:r w:rsidRPr="00922226">
              <w:rPr>
                <w:b/>
              </w:rPr>
              <w:t>Рассмотрение Заявок</w:t>
            </w:r>
            <w:r w:rsidRPr="00922226">
              <w:t xml:space="preserve">: </w:t>
            </w:r>
            <w:r w:rsidRPr="00654835">
              <w:t>«</w:t>
            </w:r>
            <w:r w:rsidR="00AB4DC6">
              <w:t>29</w:t>
            </w:r>
            <w:r w:rsidRPr="00654835">
              <w:t xml:space="preserve">» </w:t>
            </w:r>
            <w:r w:rsidR="00E039FF">
              <w:t>ма</w:t>
            </w:r>
            <w:r>
              <w:t>я</w:t>
            </w:r>
            <w:r w:rsidRPr="00654835">
              <w:t xml:space="preserve"> 2018 </w:t>
            </w:r>
            <w:r w:rsidRPr="00922226">
              <w:rPr>
                <w:iCs/>
              </w:rPr>
              <w:t>года</w:t>
            </w:r>
            <w:r w:rsidRPr="00922226">
              <w:t xml:space="preserve"> в 14 часов 00 минут по местному времени</w:t>
            </w:r>
          </w:p>
          <w:p w:rsidR="00710117" w:rsidRPr="00922226" w:rsidRDefault="00710117" w:rsidP="00710117">
            <w:pPr>
              <w:rPr>
                <w:sz w:val="10"/>
                <w:szCs w:val="10"/>
              </w:rPr>
            </w:pPr>
          </w:p>
          <w:p w:rsidR="00710117" w:rsidRPr="00922226" w:rsidRDefault="00710117" w:rsidP="00710117">
            <w:r w:rsidRPr="00922226">
              <w:rPr>
                <w:b/>
              </w:rPr>
              <w:t>Оценка и сопоставление Заявок</w:t>
            </w:r>
            <w:r w:rsidRPr="00922226">
              <w:t xml:space="preserve">: </w:t>
            </w:r>
            <w:r w:rsidRPr="00C66D83">
              <w:t>«</w:t>
            </w:r>
            <w:r w:rsidR="00AB4DC6">
              <w:t>29</w:t>
            </w:r>
            <w:r w:rsidRPr="00C66D83">
              <w:t xml:space="preserve">» </w:t>
            </w:r>
            <w:r w:rsidR="00E039FF">
              <w:t>ма</w:t>
            </w:r>
            <w:r w:rsidRPr="00C66D83">
              <w:t xml:space="preserve">я </w:t>
            </w:r>
            <w:r w:rsidRPr="00654835">
              <w:t xml:space="preserve">2018 </w:t>
            </w:r>
            <w:r w:rsidRPr="00922226">
              <w:rPr>
                <w:iCs/>
              </w:rPr>
              <w:t>года</w:t>
            </w:r>
            <w:r w:rsidRPr="00922226">
              <w:t xml:space="preserve"> в 16 часов 00 минут по местному времени</w:t>
            </w:r>
          </w:p>
          <w:p w:rsidR="00710117" w:rsidRPr="00922226" w:rsidRDefault="00710117" w:rsidP="00710117">
            <w:pPr>
              <w:rPr>
                <w:sz w:val="10"/>
                <w:szCs w:val="10"/>
              </w:rPr>
            </w:pPr>
          </w:p>
          <w:p w:rsidR="00710117" w:rsidRPr="00922226" w:rsidRDefault="00710117" w:rsidP="00710117">
            <w:r w:rsidRPr="00922226">
              <w:rPr>
                <w:b/>
              </w:rPr>
              <w:t>Подведение итогов закупки</w:t>
            </w:r>
            <w:r w:rsidR="00DE0C6D">
              <w:t xml:space="preserve"> «</w:t>
            </w:r>
            <w:r w:rsidR="00AB4DC6">
              <w:t>12</w:t>
            </w:r>
            <w:r>
              <w:t>»</w:t>
            </w:r>
            <w:r w:rsidRPr="00922226">
              <w:t xml:space="preserve"> </w:t>
            </w:r>
            <w:r w:rsidR="0028369D">
              <w:t>июня</w:t>
            </w:r>
            <w:r w:rsidRPr="00922226">
              <w:rPr>
                <w:iCs/>
              </w:rPr>
              <w:t xml:space="preserve"> 201</w:t>
            </w:r>
            <w:r>
              <w:rPr>
                <w:iCs/>
              </w:rPr>
              <w:t>8</w:t>
            </w:r>
            <w:r w:rsidRPr="00922226">
              <w:rPr>
                <w:iCs/>
              </w:rPr>
              <w:t xml:space="preserve"> года</w:t>
            </w:r>
          </w:p>
          <w:p w:rsidR="00BB2902" w:rsidRPr="00BB2902" w:rsidRDefault="00BB2902" w:rsidP="00BB2902"/>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w:t>
            </w:r>
            <w:r w:rsidR="00AB4DC6">
              <w:rPr>
                <w:b/>
              </w:rPr>
              <w:t>04</w:t>
            </w:r>
            <w:r w:rsidR="00955AE7" w:rsidRPr="00955AE7">
              <w:rPr>
                <w:b/>
              </w:rPr>
              <w:t xml:space="preserve">» </w:t>
            </w:r>
            <w:r w:rsidR="00FD0044">
              <w:rPr>
                <w:b/>
              </w:rPr>
              <w:t>ма</w:t>
            </w:r>
            <w:r w:rsidR="0028369D">
              <w:rPr>
                <w:b/>
              </w:rPr>
              <w:t>я</w:t>
            </w:r>
            <w:r w:rsidR="00955AE7" w:rsidRPr="00955AE7">
              <w:rPr>
                <w:b/>
              </w:rPr>
              <w:t xml:space="preserve"> 2018 </w:t>
            </w:r>
            <w:r w:rsidRPr="006F5D2B">
              <w:rPr>
                <w:b/>
              </w:rPr>
              <w:t>года</w:t>
            </w:r>
          </w:p>
          <w:p w:rsidR="004E1E0B" w:rsidRPr="006F5D2B" w:rsidRDefault="004E1E0B" w:rsidP="004E1E0B">
            <w:pPr>
              <w:suppressAutoHyphens/>
              <w:ind w:firstLine="387"/>
              <w:jc w:val="both"/>
              <w:rPr>
                <w:i/>
                <w:color w:val="FF0000"/>
              </w:rPr>
            </w:pPr>
            <w:r w:rsidRPr="006F5D2B">
              <w:rPr>
                <w:b/>
              </w:rPr>
              <w:t>Дата окончания срока предоставления Претендентам разъяснений поло</w:t>
            </w:r>
            <w:r w:rsidR="00E039FF">
              <w:rPr>
                <w:b/>
              </w:rPr>
              <w:t xml:space="preserve">жений Документации о закупке: </w:t>
            </w:r>
            <w:r w:rsidR="007729D3" w:rsidRPr="006F5D2B">
              <w:rPr>
                <w:b/>
              </w:rPr>
              <w:t>«</w:t>
            </w:r>
            <w:r w:rsidR="00AB4DC6">
              <w:rPr>
                <w:b/>
              </w:rPr>
              <w:t>18</w:t>
            </w:r>
            <w:r w:rsidRPr="006F5D2B">
              <w:rPr>
                <w:b/>
              </w:rPr>
              <w:t xml:space="preserve">» </w:t>
            </w:r>
            <w:r w:rsidR="0028369D">
              <w:rPr>
                <w:b/>
              </w:rPr>
              <w:t>м</w:t>
            </w:r>
            <w:r w:rsidR="00E039FF">
              <w:rPr>
                <w:b/>
              </w:rPr>
              <w:t>ая</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FD0044" w:rsidRDefault="00FD0044" w:rsidP="00FD0044">
            <w:pPr>
              <w:pStyle w:val="Default"/>
              <w:jc w:val="both"/>
              <w:rPr>
                <w:rFonts w:eastAsia="Times New Roman"/>
                <w:b/>
                <w:lang w:eastAsia="ru-RU"/>
              </w:rPr>
            </w:pPr>
            <w:r w:rsidRPr="0000602B">
              <w:rPr>
                <w:iCs/>
              </w:rPr>
              <w:t>Право на заключение договора</w:t>
            </w:r>
            <w:r w:rsidRPr="00FF1A55">
              <w:rPr>
                <w:iCs/>
              </w:rPr>
              <w:t xml:space="preserve"> </w:t>
            </w:r>
            <w:r w:rsidRPr="001D2447">
              <w:t xml:space="preserve">на поставку </w:t>
            </w:r>
            <w:r w:rsidR="00962A47" w:rsidRPr="00962A47">
              <w:t>крышек люка КК-1, колец КО-6, плит перекрытия</w:t>
            </w:r>
            <w:r>
              <w:t>.</w:t>
            </w:r>
          </w:p>
          <w:p w:rsidR="00FD0044" w:rsidRPr="00C64372" w:rsidRDefault="00FD0044" w:rsidP="00FD0044">
            <w:pPr>
              <w:pStyle w:val="Default"/>
              <w:jc w:val="both"/>
              <w:rPr>
                <w:iCs/>
              </w:rPr>
            </w:pPr>
          </w:p>
          <w:p w:rsidR="00FD0044" w:rsidRDefault="00FD0044" w:rsidP="00FD0044">
            <w:pPr>
              <w:autoSpaceDE w:val="0"/>
              <w:autoSpaceDN w:val="0"/>
              <w:adjustRightInd w:val="0"/>
              <w:jc w:val="both"/>
              <w:rPr>
                <w:rFonts w:eastAsia="Calibri"/>
              </w:rPr>
            </w:pPr>
            <w:r>
              <w:rPr>
                <w:rFonts w:eastAsia="Calibri"/>
              </w:rPr>
              <w:t xml:space="preserve">      Перечень и количество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Default="00FD0044" w:rsidP="00FD0044">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FD0044" w:rsidRPr="006F5D2B" w:rsidRDefault="00FD0044" w:rsidP="00FD0044">
            <w:pPr>
              <w:autoSpaceDE w:val="0"/>
              <w:autoSpaceDN w:val="0"/>
              <w:adjustRightInd w:val="0"/>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83428A" w:rsidRDefault="00710117" w:rsidP="0083428A">
            <w:pPr>
              <w:autoSpaceDE w:val="0"/>
              <w:autoSpaceDN w:val="0"/>
              <w:adjustRightInd w:val="0"/>
              <w:jc w:val="both"/>
              <w:rPr>
                <w:rFonts w:eastAsia="Calibri"/>
                <w:iCs/>
                <w:color w:val="000000"/>
              </w:rPr>
            </w:pPr>
            <w:r>
              <w:rPr>
                <w:rFonts w:eastAsia="Calibri"/>
                <w:iCs/>
                <w:color w:val="000000"/>
              </w:rPr>
              <w:t xml:space="preserve">      </w:t>
            </w:r>
            <w:r w:rsidR="0083428A" w:rsidRPr="00D15BA2">
              <w:rPr>
                <w:rFonts w:eastAsia="Calibri"/>
                <w:iCs/>
                <w:color w:val="000000"/>
              </w:rPr>
              <w:t xml:space="preserve">Начальная (максимальная) цена договора составляет </w:t>
            </w:r>
            <w:r w:rsidR="0083428A">
              <w:rPr>
                <w:rFonts w:eastAsia="Calibri"/>
                <w:iCs/>
                <w:color w:val="000000"/>
              </w:rPr>
              <w:t>600</w:t>
            </w:r>
            <w:r w:rsidR="0083428A" w:rsidRPr="00710117">
              <w:rPr>
                <w:rFonts w:eastAsia="Calibri"/>
                <w:iCs/>
                <w:color w:val="000000"/>
              </w:rPr>
              <w:t> 000</w:t>
            </w:r>
            <w:r w:rsidR="0083428A">
              <w:rPr>
                <w:rFonts w:eastAsia="Calibri"/>
                <w:iCs/>
                <w:color w:val="000000"/>
              </w:rPr>
              <w:t xml:space="preserve">,00 руб. </w:t>
            </w:r>
          </w:p>
          <w:p w:rsidR="0083428A" w:rsidRPr="00D15BA2" w:rsidRDefault="0083428A" w:rsidP="0083428A">
            <w:pPr>
              <w:autoSpaceDE w:val="0"/>
              <w:autoSpaceDN w:val="0"/>
              <w:adjustRightInd w:val="0"/>
              <w:jc w:val="both"/>
              <w:rPr>
                <w:rFonts w:eastAsia="Calibri"/>
                <w:iCs/>
                <w:color w:val="000000"/>
              </w:rPr>
            </w:pPr>
            <w:r w:rsidRPr="00D15BA2">
              <w:rPr>
                <w:rFonts w:eastAsia="Calibri"/>
                <w:iCs/>
                <w:color w:val="000000"/>
              </w:rPr>
              <w:t>(</w:t>
            </w:r>
            <w:r>
              <w:rPr>
                <w:rFonts w:eastAsia="Calibri"/>
                <w:iCs/>
                <w:color w:val="000000"/>
              </w:rPr>
              <w:t xml:space="preserve">Шестьсот </w:t>
            </w:r>
            <w:r w:rsidRPr="00D15BA2">
              <w:rPr>
                <w:rFonts w:eastAsia="Calibri"/>
                <w:iCs/>
                <w:color w:val="000000"/>
              </w:rPr>
              <w:t>тысяч рубл</w:t>
            </w:r>
            <w:r>
              <w:rPr>
                <w:rFonts w:eastAsia="Calibri"/>
                <w:iCs/>
                <w:color w:val="000000"/>
              </w:rPr>
              <w:t>ей</w:t>
            </w:r>
            <w:r w:rsidRPr="00D15BA2">
              <w:rPr>
                <w:rFonts w:eastAsia="Calibri"/>
                <w:iCs/>
                <w:color w:val="000000"/>
              </w:rPr>
              <w:t xml:space="preserve"> </w:t>
            </w:r>
            <w:r>
              <w:rPr>
                <w:rFonts w:eastAsia="Calibri"/>
                <w:iCs/>
                <w:color w:val="000000"/>
              </w:rPr>
              <w:t>00</w:t>
            </w:r>
            <w:r w:rsidRPr="00D15BA2">
              <w:rPr>
                <w:rFonts w:eastAsia="Calibri"/>
                <w:iCs/>
                <w:color w:val="000000"/>
              </w:rPr>
              <w:t xml:space="preserve"> коп.</w:t>
            </w:r>
            <w:r>
              <w:rPr>
                <w:rFonts w:eastAsia="Calibri"/>
                <w:iCs/>
                <w:color w:val="000000"/>
              </w:rPr>
              <w:t>)</w:t>
            </w:r>
            <w:r w:rsidRPr="00D15BA2">
              <w:rPr>
                <w:rFonts w:eastAsia="Calibri"/>
                <w:iCs/>
                <w:color w:val="000000"/>
              </w:rPr>
              <w:t>, в том числе сумма НДС (18%)</w:t>
            </w:r>
            <w:r>
              <w:rPr>
                <w:rFonts w:eastAsia="Calibri"/>
                <w:iCs/>
                <w:color w:val="000000"/>
              </w:rPr>
              <w:t xml:space="preserve"> 91 525,42</w:t>
            </w:r>
            <w:r w:rsidRPr="00D15BA2">
              <w:rPr>
                <w:rFonts w:eastAsia="Calibri"/>
                <w:iCs/>
                <w:color w:val="000000"/>
              </w:rPr>
              <w:t xml:space="preserve"> рублей.</w:t>
            </w:r>
          </w:p>
          <w:p w:rsidR="0083428A" w:rsidRDefault="0083428A" w:rsidP="0083428A">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Pr>
                <w:rFonts w:eastAsia="Calibri"/>
                <w:iCs/>
                <w:color w:val="000000"/>
              </w:rPr>
              <w:t xml:space="preserve">508 474,58 руб. </w:t>
            </w:r>
          </w:p>
          <w:p w:rsidR="00027204" w:rsidRDefault="0083428A" w:rsidP="0083428A">
            <w:pPr>
              <w:jc w:val="both"/>
              <w:rPr>
                <w:iCs/>
              </w:rPr>
            </w:pPr>
            <w:r w:rsidRPr="00736155">
              <w:rPr>
                <w:rFonts w:eastAsia="Calibri"/>
                <w:iCs/>
                <w:color w:val="000000"/>
              </w:rPr>
              <w:t>(</w:t>
            </w:r>
            <w:r>
              <w:rPr>
                <w:rFonts w:eastAsia="Calibri"/>
                <w:iCs/>
                <w:color w:val="000000"/>
              </w:rPr>
              <w:t xml:space="preserve">Пятьсот восемь тысяч четыреста семьдесят четыре </w:t>
            </w:r>
            <w:r w:rsidRPr="00D15BA2">
              <w:rPr>
                <w:rFonts w:eastAsia="Calibri"/>
                <w:iCs/>
                <w:color w:val="000000"/>
              </w:rPr>
              <w:t>рубл</w:t>
            </w:r>
            <w:r>
              <w:rPr>
                <w:rFonts w:eastAsia="Calibri"/>
                <w:iCs/>
                <w:color w:val="000000"/>
              </w:rPr>
              <w:t>я</w:t>
            </w:r>
            <w:r w:rsidRPr="00D15BA2">
              <w:rPr>
                <w:rFonts w:eastAsia="Calibri"/>
                <w:iCs/>
                <w:color w:val="000000"/>
              </w:rPr>
              <w:t xml:space="preserve"> </w:t>
            </w:r>
            <w:r>
              <w:rPr>
                <w:rFonts w:eastAsia="Calibri"/>
                <w:iCs/>
                <w:color w:val="000000"/>
              </w:rPr>
              <w:t>58</w:t>
            </w:r>
            <w:r w:rsidRPr="00D15BA2">
              <w:rPr>
                <w:rFonts w:eastAsia="Calibri"/>
                <w:iCs/>
                <w:color w:val="000000"/>
              </w:rPr>
              <w:t xml:space="preserve"> коп.</w:t>
            </w:r>
            <w:r>
              <w:rPr>
                <w:rFonts w:eastAsia="Calibri"/>
                <w:iCs/>
                <w:color w:val="000000"/>
              </w:rPr>
              <w:t>)</w:t>
            </w:r>
            <w:r w:rsidRPr="00D15BA2">
              <w:rPr>
                <w:rFonts w:eastAsia="Calibri"/>
                <w:iCs/>
                <w:color w:val="000000"/>
              </w:rPr>
              <w:t xml:space="preserve"> без НДС.</w:t>
            </w:r>
          </w:p>
          <w:p w:rsidR="00FD0044" w:rsidRDefault="00FD0044" w:rsidP="00FD0044">
            <w:pPr>
              <w:spacing w:before="120"/>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FD0044" w:rsidRDefault="00FD0044" w:rsidP="00FD0044">
            <w:pPr>
              <w:autoSpaceDE w:val="0"/>
              <w:autoSpaceDN w:val="0"/>
              <w:adjustRightInd w:val="0"/>
              <w:spacing w:before="120"/>
              <w:ind w:firstLine="346"/>
              <w:jc w:val="both"/>
              <w:rPr>
                <w:rFonts w:eastAsia="Calibri"/>
                <w:iCs/>
              </w:rPr>
            </w:pPr>
            <w:r>
              <w:rPr>
                <w:rFonts w:eastAsia="Calibri"/>
                <w:iCs/>
                <w:color w:val="000000"/>
                <w:lang w:eastAsia="en-US"/>
              </w:rPr>
              <w:t xml:space="preserve"> </w:t>
            </w:r>
            <w:r w:rsidRPr="009702A3">
              <w:rPr>
                <w:rFonts w:eastAsia="Calibri"/>
                <w:iCs/>
              </w:rPr>
              <w:t xml:space="preserve">Начальная (максимальная) цена </w:t>
            </w:r>
            <w:r w:rsidRPr="008E2F09">
              <w:rPr>
                <w:rFonts w:eastAsia="Calibri"/>
                <w:iCs/>
              </w:rPr>
              <w:t xml:space="preserve">договора </w:t>
            </w:r>
            <w:r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FD0044" w:rsidRPr="00AD15CA" w:rsidRDefault="00FD0044" w:rsidP="00FD004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Pr="00EE0FE8">
                <w:rPr>
                  <w:rStyle w:val="a6"/>
                  <w:rFonts w:eastAsia="Calibri"/>
                  <w:iCs/>
                  <w:lang w:eastAsia="en-US"/>
                </w:rPr>
                <w:t>раздел</w:t>
              </w:r>
              <w:r>
                <w:rPr>
                  <w:rStyle w:val="a6"/>
                  <w:rFonts w:eastAsia="Calibri"/>
                  <w:iCs/>
                  <w:lang w:eastAsia="en-US"/>
                </w:rPr>
                <w:t>ом</w:t>
              </w:r>
              <w:r w:rsidRPr="00EE0FE8">
                <w:rPr>
                  <w:rStyle w:val="a6"/>
                  <w:rFonts w:eastAsia="Calibri"/>
                  <w:iCs/>
                  <w:lang w:eastAsia="en-US"/>
                </w:rPr>
                <w:t xml:space="preserve"> IV «Техническое задание»</w:t>
              </w:r>
            </w:hyperlink>
            <w:r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D0044" w:rsidRDefault="00FD0044" w:rsidP="00FD0044">
            <w:pPr>
              <w:jc w:val="both"/>
              <w:rPr>
                <w:rFonts w:eastAsia="Calibri"/>
                <w:iCs/>
              </w:rPr>
            </w:pPr>
          </w:p>
          <w:p w:rsidR="00FD0044" w:rsidRDefault="00FD0044" w:rsidP="00FD0044">
            <w:pPr>
              <w:jc w:val="both"/>
              <w:rPr>
                <w:rFonts w:eastAsia="Calibri"/>
                <w:iCs/>
              </w:rPr>
            </w:pPr>
            <w:r>
              <w:rPr>
                <w:rFonts w:eastAsia="Calibri"/>
                <w:iCs/>
              </w:rPr>
              <w:t xml:space="preserve">       </w:t>
            </w:r>
            <w:r w:rsidRPr="00CE2F5A">
              <w:rPr>
                <w:rFonts w:eastAsia="Calibri"/>
                <w:iCs/>
              </w:rPr>
              <w:t>Коэффициент снижения не может быть больше</w:t>
            </w:r>
            <w:r>
              <w:rPr>
                <w:rFonts w:eastAsia="Calibri"/>
                <w:iCs/>
              </w:rPr>
              <w:t xml:space="preserve"> или равен </w:t>
            </w:r>
            <w:r w:rsidRPr="00CE2F5A">
              <w:rPr>
                <w:rFonts w:eastAsia="Calibri"/>
                <w:iCs/>
              </w:rPr>
              <w:t>1</w:t>
            </w:r>
            <w:r>
              <w:rPr>
                <w:rFonts w:eastAsia="Calibri"/>
                <w:iCs/>
              </w:rPr>
              <w:t xml:space="preserve"> </w:t>
            </w:r>
            <w:r w:rsidRPr="00CE2F5A">
              <w:rPr>
                <w:rFonts w:eastAsia="Calibri"/>
                <w:iCs/>
              </w:rPr>
              <w:t>(единиц</w:t>
            </w:r>
            <w:r>
              <w:rPr>
                <w:rFonts w:eastAsia="Calibri"/>
                <w:iCs/>
              </w:rPr>
              <w:t>е</w:t>
            </w:r>
            <w:r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FD0044" w:rsidRDefault="00FD0044" w:rsidP="00FD0044">
            <w:pPr>
              <w:jc w:val="both"/>
              <w:rPr>
                <w:rFonts w:eastAsia="Calibri"/>
                <w:iCs/>
              </w:rPr>
            </w:pPr>
          </w:p>
          <w:p w:rsidR="00FD0044" w:rsidRPr="00CE2F5A" w:rsidRDefault="00FD0044" w:rsidP="00FD0044">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0044" w:rsidRDefault="00FD0044" w:rsidP="00FD0044">
            <w:pPr>
              <w:jc w:val="both"/>
              <w:rPr>
                <w:iCs/>
              </w:rPr>
            </w:pPr>
          </w:p>
          <w:p w:rsidR="00FD0044" w:rsidRPr="007A1EF8" w:rsidRDefault="00FD0044" w:rsidP="00FD0044">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FD0044" w:rsidRPr="00CE2F5A" w:rsidRDefault="00FD0044" w:rsidP="00FD0044">
            <w:pPr>
              <w:jc w:val="both"/>
              <w:rPr>
                <w:iCs/>
              </w:rPr>
            </w:pPr>
          </w:p>
          <w:p w:rsidR="00FD0044" w:rsidRPr="00AD15CA" w:rsidRDefault="00FD0044" w:rsidP="00FD0044">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341A9D" w:rsidP="00D15BA2">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F84878" w:rsidRDefault="00FD0044" w:rsidP="00FD0044">
                  <w:pPr>
                    <w:ind w:firstLine="204"/>
                    <w:jc w:val="both"/>
                    <w:rPr>
                      <w:rFonts w:cs="Arial"/>
                      <w:color w:val="000000"/>
                    </w:rPr>
                  </w:pPr>
                  <w:r>
                    <w:rPr>
                      <w:rFonts w:cs="Arial"/>
                      <w:color w:val="000000"/>
                    </w:rPr>
                    <w:t>5</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FD0044" w:rsidP="00FD0044">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в реестре недобросовестных поставщиков, предусмо</w:t>
                  </w:r>
                  <w:r w:rsidR="003665F3">
                    <w:rPr>
                      <w:rFonts w:eastAsia="Calibri" w:cs="Arial"/>
                      <w:color w:val="000000"/>
                    </w:rPr>
                    <w:t>тренным ФЗ</w:t>
                  </w:r>
                  <w:r w:rsidR="00341A9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0044" w:rsidRPr="00FD0044" w:rsidRDefault="00FD0044" w:rsidP="00FD0044">
            <w:pPr>
              <w:ind w:firstLine="459"/>
            </w:pPr>
            <w:r w:rsidRPr="00FD0044">
              <w:t xml:space="preserve">Победителем Открытого запроса котировок будет признан Участник, который предложил наиболее низкий коэффициент снижения цены. </w:t>
            </w:r>
          </w:p>
          <w:p w:rsidR="00FD0044" w:rsidRPr="00FD0044" w:rsidRDefault="00FD0044" w:rsidP="00FD0044">
            <w:pPr>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FD0044" w:rsidRPr="00FD0044" w:rsidRDefault="00FD0044" w:rsidP="00FD0044">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0044" w:rsidRPr="00FD0044" w:rsidRDefault="00FD0044" w:rsidP="00FD0044">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FD0044" w:rsidRPr="00FD0044" w:rsidRDefault="00FD0044" w:rsidP="00FD0044">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FD0044" w:rsidRPr="00FD0044" w:rsidRDefault="00FD0044" w:rsidP="00FD0044">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CB7B09">
              <w:fldChar w:fldCharType="begin"/>
            </w:r>
            <w:r w:rsidR="00CB7B09">
              <w:instrText xml:space="preserve"> HYPERLINK \l "_РАЗДЕЛ_V._Проект" </w:instrText>
            </w:r>
            <w:r w:rsidR="00CB7B09">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CB7B09">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EF2BA0">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906F1B">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EF2BA0">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tbl>
      <w:tblPr>
        <w:tblW w:w="16603" w:type="dxa"/>
        <w:tblLayout w:type="fixed"/>
        <w:tblLook w:val="04A0" w:firstRow="1" w:lastRow="0" w:firstColumn="1" w:lastColumn="0" w:noHBand="0" w:noVBand="1"/>
      </w:tblPr>
      <w:tblGrid>
        <w:gridCol w:w="574"/>
        <w:gridCol w:w="1870"/>
        <w:gridCol w:w="5326"/>
        <w:gridCol w:w="719"/>
        <w:gridCol w:w="1296"/>
        <w:gridCol w:w="1294"/>
        <w:gridCol w:w="1015"/>
        <w:gridCol w:w="570"/>
        <w:gridCol w:w="1015"/>
        <w:gridCol w:w="569"/>
        <w:gridCol w:w="778"/>
        <w:gridCol w:w="850"/>
        <w:gridCol w:w="236"/>
        <w:gridCol w:w="168"/>
        <w:gridCol w:w="323"/>
      </w:tblGrid>
      <w:tr w:rsidR="00DA0FCB" w:rsidRPr="00DA0FCB" w:rsidTr="004D112B">
        <w:trPr>
          <w:gridAfter w:val="1"/>
          <w:wAfter w:w="323" w:type="dxa"/>
          <w:trHeight w:val="2435"/>
        </w:trPr>
        <w:tc>
          <w:tcPr>
            <w:tcW w:w="16280" w:type="dxa"/>
            <w:gridSpan w:val="14"/>
            <w:tcBorders>
              <w:top w:val="nil"/>
              <w:left w:val="nil"/>
              <w:bottom w:val="nil"/>
              <w:right w:val="nil"/>
            </w:tcBorders>
            <w:shd w:val="clear" w:color="auto" w:fill="auto"/>
            <w:vAlign w:val="bottom"/>
            <w:hideMark/>
          </w:tcPr>
          <w:p w:rsidR="00DA0FCB" w:rsidRDefault="00341A9D" w:rsidP="00DA0FCB">
            <w:pPr>
              <w:rPr>
                <w:rFonts w:eastAsia="MS Mincho"/>
                <w:color w:val="548DD4"/>
                <w:kern w:val="32"/>
                <w:lang w:val="x-none" w:eastAsia="x-none"/>
              </w:rPr>
            </w:pPr>
            <w:r w:rsidRPr="00E82F20">
              <w:rPr>
                <w:rFonts w:eastAsia="MS Mincho"/>
                <w:color w:val="548DD4"/>
                <w:kern w:val="32"/>
                <w:lang w:val="x-none" w:eastAsia="x-none"/>
              </w:rPr>
              <w:t>Форма 3 ТЕХНИКО-КОММЕРЧЕСКОЕ ПРЕДЛОЖЕНИЕ</w:t>
            </w:r>
            <w:bookmarkStart w:id="85" w:name="_Техническое_предложение_(Форма"/>
            <w:bookmarkStart w:id="86" w:name="_Toc438136420"/>
            <w:bookmarkStart w:id="87" w:name="_Ref313304436"/>
            <w:bookmarkStart w:id="88" w:name="_Toc314507388"/>
            <w:bookmarkStart w:id="89" w:name="_Toc322209429"/>
            <w:bookmarkEnd w:id="83"/>
            <w:bookmarkEnd w:id="84"/>
            <w:bookmarkEnd w:id="85"/>
          </w:p>
          <w:p w:rsidR="009821C4" w:rsidRDefault="00DA0FCB" w:rsidP="0074025F">
            <w:pPr>
              <w:rPr>
                <w:sz w:val="22"/>
                <w:szCs w:val="22"/>
              </w:rPr>
            </w:pPr>
            <w:r w:rsidRPr="00DA0FCB">
              <w:rPr>
                <w:sz w:val="22"/>
                <w:szCs w:val="22"/>
              </w:rPr>
              <w:t>Приложение к Заявке на участие в Открытом запросе котировок от «___» __________ 20___ г. № ______</w:t>
            </w:r>
            <w:r w:rsidRPr="00DA0FCB">
              <w:rPr>
                <w:sz w:val="22"/>
                <w:szCs w:val="22"/>
              </w:rPr>
              <w:br/>
            </w:r>
            <w:r w:rsidRPr="00DA0FCB">
              <w:rPr>
                <w:sz w:val="22"/>
                <w:szCs w:val="22"/>
              </w:rPr>
              <w:br/>
              <w:t xml:space="preserve">                                                                   ТЕХНИКО-КОММЕРЧЕСКОЕ ПРЕДЛОЖЕНИЕ</w:t>
            </w:r>
            <w:r w:rsidRPr="00DA0FCB">
              <w:rPr>
                <w:sz w:val="22"/>
                <w:szCs w:val="22"/>
              </w:rPr>
              <w:br/>
              <w:t xml:space="preserve">Претендент на участие в Открытом запросе котировок: ________________________________ </w:t>
            </w:r>
            <w:r w:rsidRPr="00DA0FCB">
              <w:rPr>
                <w:sz w:val="22"/>
                <w:szCs w:val="22"/>
              </w:rPr>
              <w:br/>
            </w:r>
            <w:r w:rsidRPr="00DA0FCB">
              <w:rPr>
                <w:sz w:val="22"/>
                <w:szCs w:val="22"/>
              </w:rPr>
              <w:br/>
              <w:t>Суть тех</w:t>
            </w:r>
            <w:r>
              <w:rPr>
                <w:sz w:val="22"/>
                <w:szCs w:val="22"/>
              </w:rPr>
              <w:t>нико-коммерческого предложения:</w:t>
            </w:r>
          </w:p>
          <w:p w:rsidR="00DA0FCB" w:rsidRPr="0074025F" w:rsidRDefault="00DA0FCB" w:rsidP="0074025F">
            <w:pPr>
              <w:pStyle w:val="a7"/>
              <w:numPr>
                <w:ilvl w:val="0"/>
                <w:numId w:val="38"/>
              </w:numPr>
              <w:rPr>
                <w:sz w:val="22"/>
                <w:szCs w:val="22"/>
              </w:rPr>
            </w:pPr>
            <w:r w:rsidRPr="0074025F">
              <w:rPr>
                <w:b/>
                <w:sz w:val="22"/>
                <w:szCs w:val="22"/>
              </w:rPr>
              <w:t>Предмет закупки</w:t>
            </w:r>
            <w:r w:rsidRPr="0074025F">
              <w:rPr>
                <w:sz w:val="22"/>
                <w:szCs w:val="22"/>
              </w:rPr>
              <w:t>: Право на заключение договора на поставку крышек люка КК-1, колец КО-6, плит перекрытия</w:t>
            </w:r>
          </w:p>
          <w:p w:rsidR="00EA3693" w:rsidRDefault="00EA3693" w:rsidP="009821C4">
            <w:pPr>
              <w:rPr>
                <w:b/>
              </w:rPr>
            </w:pPr>
          </w:p>
          <w:p w:rsidR="00EA3693" w:rsidRPr="00DA0FCB" w:rsidRDefault="00EA3693" w:rsidP="009821C4">
            <w:pPr>
              <w:rPr>
                <w:sz w:val="22"/>
                <w:szCs w:val="22"/>
              </w:rPr>
            </w:pPr>
            <w:r w:rsidRPr="00F507A2">
              <w:rPr>
                <w:b/>
              </w:rPr>
              <w:t xml:space="preserve">Предложение о коэффициенте снижения цены </w:t>
            </w:r>
            <w:r>
              <w:rPr>
                <w:b/>
              </w:rPr>
              <w:t>*</w:t>
            </w:r>
            <w:r w:rsidRPr="00F507A2">
              <w:rPr>
                <w:b/>
              </w:rPr>
              <w:t xml:space="preserve"> _____________________________</w:t>
            </w:r>
            <w:r w:rsidRPr="00F507A2">
              <w:rPr>
                <w:b/>
              </w:rPr>
              <w:tab/>
            </w:r>
          </w:p>
        </w:tc>
      </w:tr>
      <w:tr w:rsidR="00DA0FCB" w:rsidRPr="00DA0FCB" w:rsidTr="004D112B">
        <w:trPr>
          <w:trHeight w:val="299"/>
        </w:trPr>
        <w:tc>
          <w:tcPr>
            <w:tcW w:w="12094" w:type="dxa"/>
            <w:gridSpan w:val="7"/>
            <w:tcBorders>
              <w:top w:val="nil"/>
              <w:left w:val="nil"/>
              <w:bottom w:val="nil"/>
              <w:right w:val="nil"/>
            </w:tcBorders>
            <w:shd w:val="clear" w:color="auto" w:fill="auto"/>
            <w:vAlign w:val="center"/>
            <w:hideMark/>
          </w:tcPr>
          <w:p w:rsidR="00DA0FCB" w:rsidRPr="00DA0FCB" w:rsidRDefault="00DA0FCB" w:rsidP="00DA0FCB">
            <w:pPr>
              <w:rPr>
                <w:sz w:val="22"/>
                <w:szCs w:val="22"/>
              </w:rPr>
            </w:pPr>
          </w:p>
        </w:tc>
        <w:tc>
          <w:tcPr>
            <w:tcW w:w="1585" w:type="dxa"/>
            <w:gridSpan w:val="2"/>
            <w:tcBorders>
              <w:top w:val="nil"/>
              <w:left w:val="nil"/>
              <w:bottom w:val="nil"/>
              <w:right w:val="nil"/>
            </w:tcBorders>
            <w:shd w:val="clear" w:color="auto" w:fill="auto"/>
            <w:noWrap/>
            <w:vAlign w:val="bottom"/>
            <w:hideMark/>
          </w:tcPr>
          <w:p w:rsidR="00DA0FCB" w:rsidRPr="00DA0FCB" w:rsidRDefault="00DA0FCB" w:rsidP="00DA0FCB">
            <w:pPr>
              <w:jc w:val="center"/>
              <w:rPr>
                <w:sz w:val="20"/>
                <w:szCs w:val="20"/>
              </w:rPr>
            </w:pPr>
          </w:p>
        </w:tc>
        <w:tc>
          <w:tcPr>
            <w:tcW w:w="2197" w:type="dxa"/>
            <w:gridSpan w:val="3"/>
            <w:tcBorders>
              <w:top w:val="nil"/>
              <w:left w:val="nil"/>
              <w:bottom w:val="nil"/>
              <w:right w:val="nil"/>
            </w:tcBorders>
            <w:shd w:val="clear" w:color="auto" w:fill="auto"/>
            <w:noWrap/>
            <w:vAlign w:val="bottom"/>
            <w:hideMark/>
          </w:tcPr>
          <w:p w:rsidR="00DA0FCB" w:rsidRPr="00DA0FCB" w:rsidRDefault="00DA0FCB" w:rsidP="00DA0FCB">
            <w:pPr>
              <w:rPr>
                <w:sz w:val="20"/>
                <w:szCs w:val="20"/>
              </w:rPr>
            </w:pPr>
          </w:p>
        </w:tc>
        <w:tc>
          <w:tcPr>
            <w:tcW w:w="236" w:type="dxa"/>
            <w:tcBorders>
              <w:top w:val="nil"/>
              <w:left w:val="nil"/>
              <w:bottom w:val="nil"/>
              <w:right w:val="nil"/>
            </w:tcBorders>
            <w:shd w:val="clear" w:color="auto" w:fill="auto"/>
            <w:noWrap/>
            <w:vAlign w:val="bottom"/>
            <w:hideMark/>
          </w:tcPr>
          <w:p w:rsidR="00DA0FCB" w:rsidRPr="00DA0FCB" w:rsidRDefault="00DA0FCB" w:rsidP="00DA0FCB">
            <w:pPr>
              <w:rPr>
                <w:sz w:val="20"/>
                <w:szCs w:val="20"/>
              </w:rPr>
            </w:pPr>
          </w:p>
        </w:tc>
        <w:tc>
          <w:tcPr>
            <w:tcW w:w="491" w:type="dxa"/>
            <w:gridSpan w:val="2"/>
            <w:tcBorders>
              <w:top w:val="nil"/>
              <w:left w:val="nil"/>
              <w:bottom w:val="nil"/>
              <w:right w:val="nil"/>
            </w:tcBorders>
            <w:shd w:val="clear" w:color="auto" w:fill="auto"/>
            <w:noWrap/>
            <w:vAlign w:val="bottom"/>
            <w:hideMark/>
          </w:tcPr>
          <w:p w:rsidR="00DA0FCB" w:rsidRPr="00DA0FCB" w:rsidRDefault="00DA0FCB" w:rsidP="00DA0FCB">
            <w:pPr>
              <w:rPr>
                <w:sz w:val="20"/>
                <w:szCs w:val="20"/>
              </w:rPr>
            </w:pPr>
          </w:p>
        </w:tc>
      </w:tr>
      <w:tr w:rsidR="004D112B" w:rsidRPr="00DA0FCB" w:rsidTr="004D112B">
        <w:trPr>
          <w:gridAfter w:val="3"/>
          <w:wAfter w:w="727" w:type="dxa"/>
          <w:trHeight w:val="509"/>
        </w:trPr>
        <w:tc>
          <w:tcPr>
            <w:tcW w:w="5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112B" w:rsidRPr="00DA0FCB" w:rsidRDefault="004D112B" w:rsidP="00DA0FCB">
            <w:pPr>
              <w:ind w:right="134"/>
              <w:jc w:val="center"/>
              <w:rPr>
                <w:b/>
                <w:bCs/>
                <w:sz w:val="18"/>
                <w:szCs w:val="20"/>
              </w:rPr>
            </w:pPr>
            <w:r w:rsidRPr="00DA0FCB">
              <w:rPr>
                <w:b/>
                <w:bCs/>
                <w:sz w:val="18"/>
                <w:szCs w:val="20"/>
              </w:rPr>
              <w:t>№ п/п</w:t>
            </w:r>
          </w:p>
        </w:tc>
        <w:tc>
          <w:tcPr>
            <w:tcW w:w="1870" w:type="dxa"/>
            <w:vMerge w:val="restart"/>
            <w:tcBorders>
              <w:top w:val="single" w:sz="4" w:space="0" w:color="auto"/>
              <w:left w:val="single" w:sz="4" w:space="0" w:color="auto"/>
              <w:bottom w:val="single" w:sz="4" w:space="0" w:color="auto"/>
              <w:right w:val="nil"/>
            </w:tcBorders>
            <w:shd w:val="clear" w:color="auto" w:fill="auto"/>
            <w:vAlign w:val="center"/>
            <w:hideMark/>
          </w:tcPr>
          <w:p w:rsidR="004D112B" w:rsidRPr="00DA0FCB" w:rsidRDefault="004D112B" w:rsidP="00DA0FCB">
            <w:pPr>
              <w:jc w:val="center"/>
              <w:rPr>
                <w:b/>
                <w:bCs/>
                <w:sz w:val="18"/>
                <w:szCs w:val="20"/>
              </w:rPr>
            </w:pPr>
            <w:r w:rsidRPr="00DA0FCB">
              <w:rPr>
                <w:b/>
                <w:bCs/>
                <w:sz w:val="18"/>
                <w:szCs w:val="20"/>
              </w:rPr>
              <w:t>Наименование продукции</w:t>
            </w:r>
          </w:p>
        </w:tc>
        <w:tc>
          <w:tcPr>
            <w:tcW w:w="53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112B" w:rsidRPr="00DA0FCB" w:rsidRDefault="004D112B" w:rsidP="00DA0FCB">
            <w:pPr>
              <w:jc w:val="center"/>
              <w:rPr>
                <w:b/>
                <w:bCs/>
                <w:sz w:val="18"/>
                <w:szCs w:val="20"/>
              </w:rPr>
            </w:pPr>
            <w:r w:rsidRPr="00DA0FCB">
              <w:rPr>
                <w:b/>
                <w:bCs/>
                <w:sz w:val="18"/>
                <w:szCs w:val="20"/>
              </w:rPr>
              <w:t xml:space="preserve">Описание </w:t>
            </w:r>
          </w:p>
        </w:tc>
        <w:tc>
          <w:tcPr>
            <w:tcW w:w="7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112B" w:rsidRPr="00DA0FCB" w:rsidRDefault="004D112B" w:rsidP="00DA0FCB">
            <w:pPr>
              <w:jc w:val="center"/>
              <w:rPr>
                <w:b/>
                <w:bCs/>
                <w:sz w:val="18"/>
                <w:szCs w:val="20"/>
              </w:rPr>
            </w:pPr>
            <w:r w:rsidRPr="00DA0FCB">
              <w:rPr>
                <w:b/>
                <w:bCs/>
                <w:sz w:val="18"/>
                <w:szCs w:val="20"/>
              </w:rPr>
              <w:t>Ед. изм.</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112B" w:rsidRPr="00DA0FCB" w:rsidRDefault="004D112B" w:rsidP="00DA0FCB">
            <w:pPr>
              <w:jc w:val="center"/>
              <w:rPr>
                <w:b/>
                <w:bCs/>
                <w:sz w:val="18"/>
                <w:szCs w:val="20"/>
              </w:rPr>
            </w:pPr>
            <w:r w:rsidRPr="00DA0FCB">
              <w:rPr>
                <w:b/>
                <w:bCs/>
                <w:sz w:val="18"/>
                <w:szCs w:val="20"/>
              </w:rPr>
              <w:t>Начальная (максимальная) цена за единицу измерения, без НДС, включая стоимость тары и доставку, рубли РФ</w:t>
            </w:r>
          </w:p>
        </w:tc>
        <w:tc>
          <w:tcPr>
            <w:tcW w:w="12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D112B" w:rsidRPr="00DA0FCB" w:rsidRDefault="004D112B" w:rsidP="00DA0FCB">
            <w:pPr>
              <w:jc w:val="center"/>
              <w:rPr>
                <w:b/>
                <w:bCs/>
                <w:sz w:val="18"/>
                <w:szCs w:val="20"/>
              </w:rPr>
            </w:pPr>
            <w:r w:rsidRPr="00DA0FCB">
              <w:rPr>
                <w:b/>
                <w:bCs/>
                <w:sz w:val="18"/>
                <w:szCs w:val="20"/>
              </w:rPr>
              <w:t>Начальная (максимальная) цена за единицу измерения, с учетом НДС, включая стоимость тары и доставку, рубли РФ</w:t>
            </w:r>
          </w:p>
        </w:tc>
        <w:tc>
          <w:tcPr>
            <w:tcW w:w="3169" w:type="dxa"/>
            <w:gridSpan w:val="4"/>
            <w:tcBorders>
              <w:top w:val="single" w:sz="4" w:space="0" w:color="auto"/>
              <w:left w:val="nil"/>
              <w:bottom w:val="single" w:sz="4" w:space="0" w:color="auto"/>
              <w:right w:val="single" w:sz="4" w:space="0" w:color="000000"/>
            </w:tcBorders>
            <w:shd w:val="clear" w:color="auto" w:fill="auto"/>
            <w:vAlign w:val="center"/>
            <w:hideMark/>
          </w:tcPr>
          <w:p w:rsidR="004D112B" w:rsidRPr="00DA0FCB" w:rsidRDefault="004D112B" w:rsidP="00DA0FCB">
            <w:pPr>
              <w:jc w:val="center"/>
              <w:rPr>
                <w:b/>
                <w:bCs/>
                <w:sz w:val="18"/>
                <w:szCs w:val="20"/>
              </w:rPr>
            </w:pPr>
            <w:r w:rsidRPr="00DA0FCB">
              <w:rPr>
                <w:b/>
                <w:bCs/>
                <w:sz w:val="18"/>
                <w:szCs w:val="20"/>
              </w:rPr>
              <w:t xml:space="preserve">Предложение претендента </w:t>
            </w:r>
          </w:p>
        </w:tc>
        <w:tc>
          <w:tcPr>
            <w:tcW w:w="778"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4D112B" w:rsidRPr="00DA0FCB" w:rsidRDefault="004D112B" w:rsidP="00DA0FCB">
            <w:pPr>
              <w:jc w:val="center"/>
              <w:rPr>
                <w:b/>
                <w:bCs/>
                <w:sz w:val="18"/>
                <w:szCs w:val="20"/>
              </w:rPr>
            </w:pPr>
            <w:r w:rsidRPr="00DA0FCB">
              <w:rPr>
                <w:b/>
                <w:bCs/>
                <w:sz w:val="18"/>
                <w:szCs w:val="20"/>
              </w:rPr>
              <w:t>производитель</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4D112B" w:rsidRPr="00DA0FCB" w:rsidRDefault="004D112B" w:rsidP="00DA0FCB">
            <w:pPr>
              <w:jc w:val="center"/>
              <w:rPr>
                <w:b/>
                <w:bCs/>
                <w:sz w:val="18"/>
                <w:szCs w:val="20"/>
              </w:rPr>
            </w:pPr>
            <w:r w:rsidRPr="00DA0FCB">
              <w:rPr>
                <w:b/>
                <w:bCs/>
                <w:sz w:val="18"/>
                <w:szCs w:val="20"/>
              </w:rPr>
              <w:t>страна происхождения товара</w:t>
            </w:r>
          </w:p>
        </w:tc>
      </w:tr>
      <w:tr w:rsidR="004D112B" w:rsidRPr="00DA0FCB" w:rsidTr="004D112B">
        <w:trPr>
          <w:gridAfter w:val="3"/>
          <w:wAfter w:w="727" w:type="dxa"/>
          <w:trHeight w:val="460"/>
        </w:trPr>
        <w:tc>
          <w:tcPr>
            <w:tcW w:w="574"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1870" w:type="dxa"/>
            <w:vMerge/>
            <w:tcBorders>
              <w:top w:val="single" w:sz="4" w:space="0" w:color="auto"/>
              <w:left w:val="single" w:sz="4" w:space="0" w:color="auto"/>
              <w:bottom w:val="single" w:sz="4" w:space="0" w:color="auto"/>
              <w:right w:val="nil"/>
            </w:tcBorders>
            <w:vAlign w:val="center"/>
            <w:hideMark/>
          </w:tcPr>
          <w:p w:rsidR="004D112B" w:rsidRPr="00DA0FCB" w:rsidRDefault="004D112B" w:rsidP="00DA0FCB">
            <w:pPr>
              <w:rPr>
                <w:b/>
                <w:bCs/>
                <w:sz w:val="18"/>
                <w:szCs w:val="20"/>
              </w:rPr>
            </w:pPr>
          </w:p>
        </w:tc>
        <w:tc>
          <w:tcPr>
            <w:tcW w:w="5326"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719"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1294" w:type="dxa"/>
            <w:vMerge/>
            <w:tcBorders>
              <w:top w:val="single" w:sz="4" w:space="0" w:color="auto"/>
              <w:left w:val="single" w:sz="4" w:space="0" w:color="auto"/>
              <w:bottom w:val="single" w:sz="4" w:space="0" w:color="000000"/>
              <w:right w:val="single" w:sz="4" w:space="0" w:color="auto"/>
            </w:tcBorders>
            <w:vAlign w:val="center"/>
            <w:hideMark/>
          </w:tcPr>
          <w:p w:rsidR="004D112B" w:rsidRPr="00DA0FCB" w:rsidRDefault="004D112B" w:rsidP="00DA0FCB">
            <w:pPr>
              <w:rPr>
                <w:b/>
                <w:bCs/>
                <w:sz w:val="18"/>
                <w:szCs w:val="20"/>
              </w:rPr>
            </w:pPr>
          </w:p>
        </w:tc>
        <w:tc>
          <w:tcPr>
            <w:tcW w:w="1585" w:type="dxa"/>
            <w:gridSpan w:val="2"/>
            <w:vMerge w:val="restart"/>
            <w:tcBorders>
              <w:top w:val="nil"/>
              <w:left w:val="single" w:sz="4" w:space="0" w:color="auto"/>
              <w:bottom w:val="single" w:sz="4" w:space="0" w:color="000000"/>
              <w:right w:val="single" w:sz="4" w:space="0" w:color="auto"/>
            </w:tcBorders>
            <w:shd w:val="clear" w:color="auto" w:fill="auto"/>
            <w:hideMark/>
          </w:tcPr>
          <w:p w:rsidR="004D112B" w:rsidRPr="00DA0FCB" w:rsidRDefault="004D112B" w:rsidP="00DA0FCB">
            <w:pPr>
              <w:jc w:val="center"/>
              <w:rPr>
                <w:b/>
                <w:bCs/>
                <w:color w:val="000000"/>
                <w:sz w:val="18"/>
                <w:szCs w:val="20"/>
              </w:rPr>
            </w:pPr>
            <w:r w:rsidRPr="00DA0FCB">
              <w:rPr>
                <w:b/>
                <w:bCs/>
                <w:color w:val="000000"/>
                <w:sz w:val="18"/>
                <w:szCs w:val="20"/>
              </w:rPr>
              <w:t>цена за единицу измерения без НДС, включая стоимость тары и доставку, рубли РФ</w:t>
            </w:r>
            <w:r>
              <w:rPr>
                <w:b/>
                <w:bCs/>
                <w:color w:val="000000"/>
                <w:sz w:val="18"/>
                <w:szCs w:val="20"/>
              </w:rPr>
              <w:t xml:space="preserve"> </w:t>
            </w:r>
            <w:r w:rsidRPr="004222C8">
              <w:rPr>
                <w:b/>
                <w:color w:val="000000"/>
                <w:sz w:val="20"/>
                <w:szCs w:val="22"/>
              </w:rPr>
              <w:t>с учетом коэффициента снижения</w:t>
            </w:r>
          </w:p>
        </w:tc>
        <w:tc>
          <w:tcPr>
            <w:tcW w:w="1584" w:type="dxa"/>
            <w:gridSpan w:val="2"/>
            <w:vMerge w:val="restart"/>
            <w:tcBorders>
              <w:top w:val="nil"/>
              <w:left w:val="single" w:sz="4" w:space="0" w:color="auto"/>
              <w:bottom w:val="single" w:sz="4" w:space="0" w:color="000000"/>
              <w:right w:val="single" w:sz="4" w:space="0" w:color="auto"/>
            </w:tcBorders>
            <w:shd w:val="clear" w:color="auto" w:fill="auto"/>
            <w:hideMark/>
          </w:tcPr>
          <w:p w:rsidR="004D112B" w:rsidRPr="00DA0FCB" w:rsidRDefault="004D112B" w:rsidP="00DA0FCB">
            <w:pPr>
              <w:jc w:val="center"/>
              <w:rPr>
                <w:b/>
                <w:bCs/>
                <w:color w:val="000000"/>
                <w:sz w:val="18"/>
                <w:szCs w:val="20"/>
              </w:rPr>
            </w:pPr>
            <w:r w:rsidRPr="00DA0FCB">
              <w:rPr>
                <w:b/>
                <w:bCs/>
                <w:color w:val="000000"/>
                <w:sz w:val="18"/>
                <w:szCs w:val="20"/>
              </w:rPr>
              <w:t>цена за единицу измерения с учетом НДС, включая стоимость тары и доставку, рубли РФ</w:t>
            </w:r>
            <w:r w:rsidRPr="004222C8">
              <w:rPr>
                <w:b/>
                <w:color w:val="000000"/>
                <w:sz w:val="20"/>
                <w:szCs w:val="22"/>
              </w:rPr>
              <w:t xml:space="preserve"> с учетом коэффициента снижения</w:t>
            </w:r>
          </w:p>
        </w:tc>
        <w:tc>
          <w:tcPr>
            <w:tcW w:w="778" w:type="dxa"/>
            <w:vMerge/>
            <w:tcBorders>
              <w:top w:val="single" w:sz="4" w:space="0" w:color="auto"/>
              <w:left w:val="single" w:sz="4" w:space="0" w:color="auto"/>
              <w:bottom w:val="single" w:sz="4" w:space="0" w:color="000000"/>
              <w:right w:val="single" w:sz="4" w:space="0" w:color="auto"/>
            </w:tcBorders>
            <w:vAlign w:val="center"/>
            <w:hideMark/>
          </w:tcPr>
          <w:p w:rsidR="004D112B" w:rsidRPr="00DA0FCB" w:rsidRDefault="004D112B" w:rsidP="00DA0FCB">
            <w:pPr>
              <w:rPr>
                <w:b/>
                <w:bCs/>
                <w:sz w:val="18"/>
                <w:szCs w:val="20"/>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4D112B" w:rsidRPr="00DA0FCB" w:rsidRDefault="004D112B" w:rsidP="00DA0FCB">
            <w:pPr>
              <w:rPr>
                <w:b/>
                <w:bCs/>
                <w:sz w:val="18"/>
                <w:szCs w:val="20"/>
              </w:rPr>
            </w:pPr>
          </w:p>
        </w:tc>
      </w:tr>
      <w:tr w:rsidR="004D112B" w:rsidRPr="00DA0FCB" w:rsidTr="004D112B">
        <w:trPr>
          <w:gridAfter w:val="3"/>
          <w:wAfter w:w="727" w:type="dxa"/>
          <w:trHeight w:val="460"/>
        </w:trPr>
        <w:tc>
          <w:tcPr>
            <w:tcW w:w="574"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1870" w:type="dxa"/>
            <w:vMerge/>
            <w:tcBorders>
              <w:top w:val="single" w:sz="4" w:space="0" w:color="auto"/>
              <w:left w:val="single" w:sz="4" w:space="0" w:color="auto"/>
              <w:bottom w:val="single" w:sz="4" w:space="0" w:color="auto"/>
              <w:right w:val="nil"/>
            </w:tcBorders>
            <w:vAlign w:val="center"/>
            <w:hideMark/>
          </w:tcPr>
          <w:p w:rsidR="004D112B" w:rsidRPr="00DA0FCB" w:rsidRDefault="004D112B" w:rsidP="00DA0FCB">
            <w:pPr>
              <w:rPr>
                <w:b/>
                <w:bCs/>
                <w:sz w:val="18"/>
                <w:szCs w:val="20"/>
              </w:rPr>
            </w:pPr>
          </w:p>
        </w:tc>
        <w:tc>
          <w:tcPr>
            <w:tcW w:w="5326"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719"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1294" w:type="dxa"/>
            <w:vMerge/>
            <w:tcBorders>
              <w:top w:val="single" w:sz="4" w:space="0" w:color="auto"/>
              <w:left w:val="single" w:sz="4" w:space="0" w:color="auto"/>
              <w:bottom w:val="single" w:sz="4" w:space="0" w:color="000000"/>
              <w:right w:val="single" w:sz="4" w:space="0" w:color="auto"/>
            </w:tcBorders>
            <w:vAlign w:val="center"/>
            <w:hideMark/>
          </w:tcPr>
          <w:p w:rsidR="004D112B" w:rsidRPr="00DA0FCB" w:rsidRDefault="004D112B" w:rsidP="00DA0FCB">
            <w:pPr>
              <w:rPr>
                <w:b/>
                <w:bCs/>
                <w:sz w:val="18"/>
                <w:szCs w:val="20"/>
              </w:rPr>
            </w:pPr>
          </w:p>
        </w:tc>
        <w:tc>
          <w:tcPr>
            <w:tcW w:w="1585" w:type="dxa"/>
            <w:gridSpan w:val="2"/>
            <w:vMerge/>
            <w:tcBorders>
              <w:top w:val="nil"/>
              <w:left w:val="single" w:sz="4" w:space="0" w:color="auto"/>
              <w:bottom w:val="single" w:sz="4" w:space="0" w:color="000000"/>
              <w:right w:val="single" w:sz="4" w:space="0" w:color="auto"/>
            </w:tcBorders>
            <w:vAlign w:val="center"/>
            <w:hideMark/>
          </w:tcPr>
          <w:p w:rsidR="004D112B" w:rsidRPr="00DA0FCB" w:rsidRDefault="004D112B" w:rsidP="00DA0FCB">
            <w:pPr>
              <w:rPr>
                <w:b/>
                <w:bCs/>
                <w:color w:val="000000"/>
                <w:sz w:val="18"/>
                <w:szCs w:val="20"/>
              </w:rPr>
            </w:pPr>
          </w:p>
        </w:tc>
        <w:tc>
          <w:tcPr>
            <w:tcW w:w="1584" w:type="dxa"/>
            <w:gridSpan w:val="2"/>
            <w:vMerge/>
            <w:tcBorders>
              <w:top w:val="nil"/>
              <w:left w:val="single" w:sz="4" w:space="0" w:color="auto"/>
              <w:bottom w:val="single" w:sz="4" w:space="0" w:color="000000"/>
              <w:right w:val="single" w:sz="4" w:space="0" w:color="auto"/>
            </w:tcBorders>
            <w:vAlign w:val="center"/>
            <w:hideMark/>
          </w:tcPr>
          <w:p w:rsidR="004D112B" w:rsidRPr="00DA0FCB" w:rsidRDefault="004D112B" w:rsidP="00DA0FCB">
            <w:pPr>
              <w:rPr>
                <w:b/>
                <w:bCs/>
                <w:color w:val="000000"/>
                <w:sz w:val="18"/>
                <w:szCs w:val="20"/>
              </w:rPr>
            </w:pPr>
          </w:p>
        </w:tc>
        <w:tc>
          <w:tcPr>
            <w:tcW w:w="778" w:type="dxa"/>
            <w:vMerge/>
            <w:tcBorders>
              <w:top w:val="single" w:sz="4" w:space="0" w:color="auto"/>
              <w:left w:val="single" w:sz="4" w:space="0" w:color="auto"/>
              <w:bottom w:val="single" w:sz="4" w:space="0" w:color="000000"/>
              <w:right w:val="single" w:sz="4" w:space="0" w:color="auto"/>
            </w:tcBorders>
            <w:vAlign w:val="center"/>
            <w:hideMark/>
          </w:tcPr>
          <w:p w:rsidR="004D112B" w:rsidRPr="00DA0FCB" w:rsidRDefault="004D112B" w:rsidP="00DA0FCB">
            <w:pPr>
              <w:rPr>
                <w:b/>
                <w:bCs/>
                <w:sz w:val="18"/>
                <w:szCs w:val="20"/>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4D112B" w:rsidRPr="00DA0FCB" w:rsidRDefault="004D112B" w:rsidP="00DA0FCB">
            <w:pPr>
              <w:rPr>
                <w:b/>
                <w:bCs/>
                <w:sz w:val="18"/>
                <w:szCs w:val="20"/>
              </w:rPr>
            </w:pPr>
          </w:p>
        </w:tc>
      </w:tr>
      <w:tr w:rsidR="004D112B" w:rsidRPr="00DA0FCB" w:rsidTr="004D112B">
        <w:trPr>
          <w:gridAfter w:val="3"/>
          <w:wAfter w:w="727" w:type="dxa"/>
          <w:trHeight w:val="1040"/>
        </w:trPr>
        <w:tc>
          <w:tcPr>
            <w:tcW w:w="574"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1870" w:type="dxa"/>
            <w:vMerge/>
            <w:tcBorders>
              <w:top w:val="single" w:sz="4" w:space="0" w:color="auto"/>
              <w:left w:val="single" w:sz="4" w:space="0" w:color="auto"/>
              <w:bottom w:val="single" w:sz="4" w:space="0" w:color="auto"/>
              <w:right w:val="nil"/>
            </w:tcBorders>
            <w:vAlign w:val="center"/>
            <w:hideMark/>
          </w:tcPr>
          <w:p w:rsidR="004D112B" w:rsidRPr="00DA0FCB" w:rsidRDefault="004D112B" w:rsidP="00DA0FCB">
            <w:pPr>
              <w:rPr>
                <w:b/>
                <w:bCs/>
                <w:sz w:val="18"/>
                <w:szCs w:val="20"/>
              </w:rPr>
            </w:pPr>
          </w:p>
        </w:tc>
        <w:tc>
          <w:tcPr>
            <w:tcW w:w="5326"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719"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4D112B" w:rsidRPr="00DA0FCB" w:rsidRDefault="004D112B" w:rsidP="00DA0FCB">
            <w:pPr>
              <w:rPr>
                <w:b/>
                <w:bCs/>
                <w:sz w:val="18"/>
                <w:szCs w:val="20"/>
              </w:rPr>
            </w:pPr>
          </w:p>
        </w:tc>
        <w:tc>
          <w:tcPr>
            <w:tcW w:w="1294" w:type="dxa"/>
            <w:vMerge/>
            <w:tcBorders>
              <w:top w:val="single" w:sz="4" w:space="0" w:color="auto"/>
              <w:left w:val="single" w:sz="4" w:space="0" w:color="auto"/>
              <w:bottom w:val="single" w:sz="4" w:space="0" w:color="000000"/>
              <w:right w:val="single" w:sz="4" w:space="0" w:color="auto"/>
            </w:tcBorders>
            <w:vAlign w:val="center"/>
            <w:hideMark/>
          </w:tcPr>
          <w:p w:rsidR="004D112B" w:rsidRPr="00DA0FCB" w:rsidRDefault="004D112B" w:rsidP="00DA0FCB">
            <w:pPr>
              <w:rPr>
                <w:b/>
                <w:bCs/>
                <w:sz w:val="18"/>
                <w:szCs w:val="20"/>
              </w:rPr>
            </w:pPr>
          </w:p>
        </w:tc>
        <w:tc>
          <w:tcPr>
            <w:tcW w:w="1585" w:type="dxa"/>
            <w:gridSpan w:val="2"/>
            <w:vMerge/>
            <w:tcBorders>
              <w:top w:val="nil"/>
              <w:left w:val="single" w:sz="4" w:space="0" w:color="auto"/>
              <w:bottom w:val="single" w:sz="4" w:space="0" w:color="000000"/>
              <w:right w:val="single" w:sz="4" w:space="0" w:color="auto"/>
            </w:tcBorders>
            <w:vAlign w:val="center"/>
            <w:hideMark/>
          </w:tcPr>
          <w:p w:rsidR="004D112B" w:rsidRPr="00DA0FCB" w:rsidRDefault="004D112B" w:rsidP="00DA0FCB">
            <w:pPr>
              <w:rPr>
                <w:b/>
                <w:bCs/>
                <w:color w:val="000000"/>
                <w:sz w:val="18"/>
                <w:szCs w:val="20"/>
              </w:rPr>
            </w:pPr>
          </w:p>
        </w:tc>
        <w:tc>
          <w:tcPr>
            <w:tcW w:w="1584" w:type="dxa"/>
            <w:gridSpan w:val="2"/>
            <w:vMerge/>
            <w:tcBorders>
              <w:top w:val="nil"/>
              <w:left w:val="single" w:sz="4" w:space="0" w:color="auto"/>
              <w:bottom w:val="single" w:sz="4" w:space="0" w:color="000000"/>
              <w:right w:val="single" w:sz="4" w:space="0" w:color="auto"/>
            </w:tcBorders>
            <w:vAlign w:val="center"/>
            <w:hideMark/>
          </w:tcPr>
          <w:p w:rsidR="004D112B" w:rsidRPr="00DA0FCB" w:rsidRDefault="004D112B" w:rsidP="00DA0FCB">
            <w:pPr>
              <w:rPr>
                <w:b/>
                <w:bCs/>
                <w:color w:val="000000"/>
                <w:sz w:val="18"/>
                <w:szCs w:val="20"/>
              </w:rPr>
            </w:pPr>
          </w:p>
        </w:tc>
        <w:tc>
          <w:tcPr>
            <w:tcW w:w="778" w:type="dxa"/>
            <w:vMerge/>
            <w:tcBorders>
              <w:top w:val="single" w:sz="4" w:space="0" w:color="auto"/>
              <w:left w:val="single" w:sz="4" w:space="0" w:color="auto"/>
              <w:bottom w:val="single" w:sz="4" w:space="0" w:color="000000"/>
              <w:right w:val="single" w:sz="4" w:space="0" w:color="auto"/>
            </w:tcBorders>
            <w:vAlign w:val="center"/>
            <w:hideMark/>
          </w:tcPr>
          <w:p w:rsidR="004D112B" w:rsidRPr="00DA0FCB" w:rsidRDefault="004D112B" w:rsidP="00DA0FCB">
            <w:pPr>
              <w:rPr>
                <w:b/>
                <w:bCs/>
                <w:sz w:val="18"/>
                <w:szCs w:val="20"/>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4D112B" w:rsidRPr="00DA0FCB" w:rsidRDefault="004D112B" w:rsidP="00DA0FCB">
            <w:pPr>
              <w:rPr>
                <w:b/>
                <w:bCs/>
                <w:sz w:val="18"/>
                <w:szCs w:val="20"/>
              </w:rPr>
            </w:pPr>
          </w:p>
        </w:tc>
      </w:tr>
      <w:tr w:rsidR="004D112B" w:rsidRPr="00DA0FCB" w:rsidTr="004D112B">
        <w:trPr>
          <w:gridAfter w:val="3"/>
          <w:wAfter w:w="727" w:type="dxa"/>
          <w:trHeight w:val="284"/>
        </w:trPr>
        <w:tc>
          <w:tcPr>
            <w:tcW w:w="574" w:type="dxa"/>
            <w:tcBorders>
              <w:top w:val="nil"/>
              <w:left w:val="single" w:sz="4" w:space="0" w:color="auto"/>
              <w:bottom w:val="single" w:sz="4" w:space="0" w:color="auto"/>
              <w:right w:val="single" w:sz="4" w:space="0" w:color="auto"/>
            </w:tcBorders>
            <w:shd w:val="clear" w:color="auto" w:fill="auto"/>
            <w:vAlign w:val="bottom"/>
            <w:hideMark/>
          </w:tcPr>
          <w:p w:rsidR="004D112B" w:rsidRPr="00DA0FCB" w:rsidRDefault="004D112B" w:rsidP="00DA0FCB">
            <w:pPr>
              <w:jc w:val="center"/>
              <w:rPr>
                <w:b/>
                <w:bCs/>
                <w:sz w:val="22"/>
                <w:szCs w:val="22"/>
              </w:rPr>
            </w:pPr>
            <w:r w:rsidRPr="00DA0FCB">
              <w:rPr>
                <w:b/>
                <w:bCs/>
                <w:sz w:val="22"/>
                <w:szCs w:val="22"/>
              </w:rPr>
              <w:t>1</w:t>
            </w:r>
          </w:p>
        </w:tc>
        <w:tc>
          <w:tcPr>
            <w:tcW w:w="1870" w:type="dxa"/>
            <w:tcBorders>
              <w:top w:val="nil"/>
              <w:left w:val="nil"/>
              <w:bottom w:val="single" w:sz="4" w:space="0" w:color="auto"/>
              <w:right w:val="single" w:sz="4" w:space="0" w:color="auto"/>
            </w:tcBorders>
            <w:shd w:val="clear" w:color="auto" w:fill="auto"/>
            <w:vAlign w:val="center"/>
            <w:hideMark/>
          </w:tcPr>
          <w:p w:rsidR="004D112B" w:rsidRPr="00DA0FCB" w:rsidRDefault="004D112B" w:rsidP="00DA0FCB">
            <w:pPr>
              <w:jc w:val="center"/>
              <w:rPr>
                <w:b/>
                <w:bCs/>
                <w:sz w:val="22"/>
                <w:szCs w:val="22"/>
              </w:rPr>
            </w:pPr>
            <w:r w:rsidRPr="00DA0FCB">
              <w:rPr>
                <w:b/>
                <w:bCs/>
                <w:sz w:val="22"/>
                <w:szCs w:val="22"/>
              </w:rPr>
              <w:t>2</w:t>
            </w:r>
          </w:p>
        </w:tc>
        <w:tc>
          <w:tcPr>
            <w:tcW w:w="5326" w:type="dxa"/>
            <w:tcBorders>
              <w:top w:val="nil"/>
              <w:left w:val="nil"/>
              <w:bottom w:val="nil"/>
              <w:right w:val="single" w:sz="4" w:space="0" w:color="auto"/>
            </w:tcBorders>
            <w:shd w:val="clear" w:color="auto" w:fill="auto"/>
            <w:vAlign w:val="bottom"/>
            <w:hideMark/>
          </w:tcPr>
          <w:p w:rsidR="004D112B" w:rsidRPr="00DA0FCB" w:rsidRDefault="004D112B" w:rsidP="00DA0FCB">
            <w:pPr>
              <w:jc w:val="center"/>
              <w:rPr>
                <w:b/>
                <w:bCs/>
                <w:sz w:val="22"/>
                <w:szCs w:val="22"/>
              </w:rPr>
            </w:pPr>
            <w:r w:rsidRPr="00DA0FCB">
              <w:rPr>
                <w:b/>
                <w:bCs/>
                <w:sz w:val="22"/>
                <w:szCs w:val="22"/>
              </w:rPr>
              <w:t>3</w:t>
            </w:r>
          </w:p>
        </w:tc>
        <w:tc>
          <w:tcPr>
            <w:tcW w:w="719" w:type="dxa"/>
            <w:tcBorders>
              <w:top w:val="nil"/>
              <w:left w:val="nil"/>
              <w:bottom w:val="single" w:sz="4" w:space="0" w:color="auto"/>
              <w:right w:val="single" w:sz="4" w:space="0" w:color="auto"/>
            </w:tcBorders>
            <w:shd w:val="clear" w:color="auto" w:fill="auto"/>
            <w:vAlign w:val="center"/>
            <w:hideMark/>
          </w:tcPr>
          <w:p w:rsidR="004D112B" w:rsidRPr="00DA0FCB" w:rsidRDefault="004D112B" w:rsidP="00DA0FCB">
            <w:pPr>
              <w:jc w:val="center"/>
              <w:rPr>
                <w:b/>
                <w:bCs/>
                <w:sz w:val="22"/>
                <w:szCs w:val="22"/>
              </w:rPr>
            </w:pPr>
            <w:r w:rsidRPr="00DA0FCB">
              <w:rPr>
                <w:b/>
                <w:bCs/>
                <w:sz w:val="22"/>
                <w:szCs w:val="22"/>
              </w:rPr>
              <w:t>4</w:t>
            </w:r>
          </w:p>
        </w:tc>
        <w:tc>
          <w:tcPr>
            <w:tcW w:w="1296" w:type="dxa"/>
            <w:tcBorders>
              <w:top w:val="nil"/>
              <w:left w:val="nil"/>
              <w:bottom w:val="single" w:sz="4" w:space="0" w:color="auto"/>
              <w:right w:val="single" w:sz="4" w:space="0" w:color="auto"/>
            </w:tcBorders>
            <w:shd w:val="clear" w:color="auto" w:fill="auto"/>
            <w:vAlign w:val="bottom"/>
            <w:hideMark/>
          </w:tcPr>
          <w:p w:rsidR="004D112B" w:rsidRPr="00DA0FCB" w:rsidRDefault="001C4207" w:rsidP="00DA0FCB">
            <w:pPr>
              <w:jc w:val="center"/>
              <w:rPr>
                <w:b/>
                <w:bCs/>
                <w:sz w:val="22"/>
                <w:szCs w:val="22"/>
              </w:rPr>
            </w:pPr>
            <w:r>
              <w:rPr>
                <w:b/>
                <w:bCs/>
                <w:sz w:val="22"/>
                <w:szCs w:val="22"/>
              </w:rPr>
              <w:t>5</w:t>
            </w:r>
          </w:p>
        </w:tc>
        <w:tc>
          <w:tcPr>
            <w:tcW w:w="1294" w:type="dxa"/>
            <w:tcBorders>
              <w:top w:val="nil"/>
              <w:left w:val="nil"/>
              <w:bottom w:val="single" w:sz="4" w:space="0" w:color="auto"/>
              <w:right w:val="single" w:sz="4" w:space="0" w:color="auto"/>
            </w:tcBorders>
            <w:shd w:val="clear" w:color="auto" w:fill="auto"/>
            <w:vAlign w:val="center"/>
            <w:hideMark/>
          </w:tcPr>
          <w:p w:rsidR="004D112B" w:rsidRPr="001C4207" w:rsidRDefault="001C4207" w:rsidP="00DA0FCB">
            <w:pPr>
              <w:jc w:val="center"/>
              <w:rPr>
                <w:b/>
                <w:bCs/>
                <w:sz w:val="22"/>
                <w:szCs w:val="22"/>
                <w:lang w:val="en-US"/>
              </w:rPr>
            </w:pPr>
            <w:r>
              <w:rPr>
                <w:b/>
                <w:bCs/>
                <w:sz w:val="22"/>
                <w:szCs w:val="22"/>
                <w:lang w:val="en-US"/>
              </w:rPr>
              <w:t>6</w:t>
            </w:r>
          </w:p>
        </w:tc>
        <w:tc>
          <w:tcPr>
            <w:tcW w:w="1585" w:type="dxa"/>
            <w:gridSpan w:val="2"/>
            <w:tcBorders>
              <w:top w:val="nil"/>
              <w:left w:val="nil"/>
              <w:bottom w:val="single" w:sz="4" w:space="0" w:color="auto"/>
              <w:right w:val="single" w:sz="4" w:space="0" w:color="auto"/>
            </w:tcBorders>
            <w:shd w:val="clear" w:color="auto" w:fill="auto"/>
            <w:noWrap/>
            <w:vAlign w:val="bottom"/>
            <w:hideMark/>
          </w:tcPr>
          <w:p w:rsidR="004D112B" w:rsidRPr="001C4207" w:rsidRDefault="001C4207" w:rsidP="001C4207">
            <w:pPr>
              <w:jc w:val="center"/>
              <w:rPr>
                <w:rFonts w:ascii="Arial CYR" w:hAnsi="Arial CYR" w:cs="Arial CYR"/>
                <w:b/>
                <w:bCs/>
                <w:sz w:val="20"/>
                <w:szCs w:val="20"/>
                <w:lang w:val="en-US"/>
              </w:rPr>
            </w:pPr>
            <w:r>
              <w:rPr>
                <w:rFonts w:ascii="Arial CYR" w:hAnsi="Arial CYR" w:cs="Arial CYR"/>
                <w:b/>
                <w:bCs/>
                <w:sz w:val="20"/>
                <w:szCs w:val="20"/>
                <w:lang w:val="en-US"/>
              </w:rPr>
              <w:t>7</w:t>
            </w:r>
          </w:p>
        </w:tc>
        <w:tc>
          <w:tcPr>
            <w:tcW w:w="1584" w:type="dxa"/>
            <w:gridSpan w:val="2"/>
            <w:tcBorders>
              <w:top w:val="nil"/>
              <w:left w:val="nil"/>
              <w:bottom w:val="single" w:sz="4" w:space="0" w:color="auto"/>
              <w:right w:val="single" w:sz="4" w:space="0" w:color="auto"/>
            </w:tcBorders>
            <w:shd w:val="clear" w:color="auto" w:fill="auto"/>
            <w:noWrap/>
            <w:vAlign w:val="bottom"/>
            <w:hideMark/>
          </w:tcPr>
          <w:p w:rsidR="004D112B" w:rsidRPr="00DA0FCB" w:rsidRDefault="001C4207" w:rsidP="00DA0FCB">
            <w:pPr>
              <w:jc w:val="center"/>
              <w:rPr>
                <w:rFonts w:ascii="Arial CYR" w:hAnsi="Arial CYR" w:cs="Arial CYR"/>
                <w:b/>
                <w:bCs/>
                <w:sz w:val="20"/>
                <w:szCs w:val="20"/>
              </w:rPr>
            </w:pPr>
            <w:r>
              <w:rPr>
                <w:rFonts w:ascii="Arial CYR" w:hAnsi="Arial CYR" w:cs="Arial CYR"/>
                <w:b/>
                <w:bCs/>
                <w:sz w:val="20"/>
                <w:szCs w:val="20"/>
              </w:rPr>
              <w:t>8</w:t>
            </w:r>
          </w:p>
        </w:tc>
        <w:tc>
          <w:tcPr>
            <w:tcW w:w="778" w:type="dxa"/>
            <w:tcBorders>
              <w:top w:val="nil"/>
              <w:left w:val="nil"/>
              <w:bottom w:val="single" w:sz="4" w:space="0" w:color="auto"/>
              <w:right w:val="single" w:sz="4" w:space="0" w:color="auto"/>
            </w:tcBorders>
            <w:shd w:val="clear" w:color="auto" w:fill="auto"/>
            <w:noWrap/>
            <w:vAlign w:val="bottom"/>
            <w:hideMark/>
          </w:tcPr>
          <w:p w:rsidR="004D112B" w:rsidRPr="00DA0FCB" w:rsidRDefault="001C4207" w:rsidP="00DA0FCB">
            <w:pPr>
              <w:jc w:val="center"/>
              <w:rPr>
                <w:rFonts w:ascii="Arial CYR" w:hAnsi="Arial CYR" w:cs="Arial CYR"/>
                <w:b/>
                <w:bCs/>
                <w:sz w:val="20"/>
                <w:szCs w:val="20"/>
              </w:rPr>
            </w:pPr>
            <w:r>
              <w:rPr>
                <w:rFonts w:ascii="Arial CYR" w:hAnsi="Arial CYR" w:cs="Arial CYR"/>
                <w:b/>
                <w:bCs/>
                <w:sz w:val="20"/>
                <w:szCs w:val="20"/>
              </w:rPr>
              <w:t>9</w:t>
            </w:r>
          </w:p>
        </w:tc>
        <w:tc>
          <w:tcPr>
            <w:tcW w:w="850" w:type="dxa"/>
            <w:tcBorders>
              <w:top w:val="nil"/>
              <w:left w:val="nil"/>
              <w:bottom w:val="single" w:sz="4" w:space="0" w:color="auto"/>
              <w:right w:val="single" w:sz="4" w:space="0" w:color="auto"/>
            </w:tcBorders>
            <w:shd w:val="clear" w:color="auto" w:fill="auto"/>
            <w:noWrap/>
            <w:vAlign w:val="bottom"/>
            <w:hideMark/>
          </w:tcPr>
          <w:p w:rsidR="004D112B" w:rsidRPr="00DA0FCB" w:rsidRDefault="001C4207" w:rsidP="00DA0FCB">
            <w:pPr>
              <w:jc w:val="center"/>
              <w:rPr>
                <w:rFonts w:ascii="Arial CYR" w:hAnsi="Arial CYR" w:cs="Arial CYR"/>
                <w:b/>
                <w:bCs/>
                <w:sz w:val="20"/>
                <w:szCs w:val="20"/>
              </w:rPr>
            </w:pPr>
            <w:r>
              <w:rPr>
                <w:rFonts w:ascii="Arial CYR" w:hAnsi="Arial CYR" w:cs="Arial CYR"/>
                <w:b/>
                <w:bCs/>
                <w:sz w:val="20"/>
                <w:szCs w:val="20"/>
              </w:rPr>
              <w:t>10</w:t>
            </w:r>
          </w:p>
        </w:tc>
      </w:tr>
      <w:tr w:rsidR="0028369D" w:rsidRPr="00DA0FCB" w:rsidTr="00AB4DC6">
        <w:trPr>
          <w:gridAfter w:val="3"/>
          <w:wAfter w:w="727" w:type="dxa"/>
          <w:trHeight w:val="3416"/>
        </w:trPr>
        <w:tc>
          <w:tcPr>
            <w:tcW w:w="574" w:type="dxa"/>
            <w:tcBorders>
              <w:top w:val="nil"/>
              <w:left w:val="single" w:sz="4" w:space="0" w:color="auto"/>
              <w:bottom w:val="single" w:sz="4" w:space="0" w:color="auto"/>
              <w:right w:val="single" w:sz="4" w:space="0" w:color="auto"/>
            </w:tcBorders>
            <w:shd w:val="clear" w:color="auto" w:fill="auto"/>
            <w:hideMark/>
          </w:tcPr>
          <w:p w:rsidR="0028369D" w:rsidRPr="00DA0FCB" w:rsidRDefault="0028369D" w:rsidP="0028369D">
            <w:pPr>
              <w:jc w:val="center"/>
              <w:rPr>
                <w:sz w:val="22"/>
                <w:szCs w:val="22"/>
              </w:rPr>
            </w:pPr>
            <w:r w:rsidRPr="00DA0FCB">
              <w:rPr>
                <w:sz w:val="22"/>
                <w:szCs w:val="22"/>
              </w:rPr>
              <w:t>1</w:t>
            </w:r>
          </w:p>
        </w:tc>
        <w:tc>
          <w:tcPr>
            <w:tcW w:w="1870" w:type="dxa"/>
            <w:tcBorders>
              <w:top w:val="nil"/>
              <w:left w:val="nil"/>
              <w:bottom w:val="single" w:sz="4" w:space="0" w:color="auto"/>
              <w:right w:val="single" w:sz="4" w:space="0" w:color="auto"/>
            </w:tcBorders>
            <w:shd w:val="clear" w:color="auto" w:fill="auto"/>
            <w:hideMark/>
          </w:tcPr>
          <w:p w:rsidR="0028369D" w:rsidRPr="00DA0FCB" w:rsidRDefault="0028369D" w:rsidP="0028369D">
            <w:pPr>
              <w:rPr>
                <w:sz w:val="22"/>
                <w:szCs w:val="22"/>
              </w:rPr>
            </w:pPr>
            <w:r w:rsidRPr="00DA0FCB">
              <w:rPr>
                <w:sz w:val="22"/>
                <w:szCs w:val="22"/>
              </w:rPr>
              <w:t>Кольцо колодезное КО-6 железобетонное</w:t>
            </w:r>
          </w:p>
        </w:tc>
        <w:tc>
          <w:tcPr>
            <w:tcW w:w="5326" w:type="dxa"/>
            <w:tcBorders>
              <w:top w:val="single" w:sz="4" w:space="0" w:color="auto"/>
              <w:left w:val="nil"/>
              <w:bottom w:val="single" w:sz="4" w:space="0" w:color="auto"/>
              <w:right w:val="single" w:sz="4" w:space="0" w:color="auto"/>
            </w:tcBorders>
            <w:shd w:val="clear" w:color="auto" w:fill="auto"/>
            <w:hideMark/>
          </w:tcPr>
          <w:p w:rsidR="0028369D" w:rsidRPr="00DA0FCB" w:rsidRDefault="0028369D" w:rsidP="0028369D">
            <w:pPr>
              <w:rPr>
                <w:sz w:val="22"/>
                <w:szCs w:val="22"/>
              </w:rPr>
            </w:pPr>
            <w:r w:rsidRPr="00DA0FCB">
              <w:rPr>
                <w:sz w:val="22"/>
                <w:szCs w:val="22"/>
              </w:rPr>
              <w:t xml:space="preserve">Кольца опорные представляют собой сборные железобетонные изделия, предназначенные для обустройства различных конструкций колодезного типа, в том числе при прокладке канализационных сетей и прочих инженерных коммуникаций, расположенных под землей.  КО 6 должно соответствовать ГОСТу 8020-90. Технические характеристики: внешний диаметр - 840 мм; </w:t>
            </w:r>
            <w:r w:rsidRPr="00DA0FCB">
              <w:rPr>
                <w:sz w:val="22"/>
                <w:szCs w:val="22"/>
              </w:rPr>
              <w:br/>
              <w:t xml:space="preserve">высота - 70 мм; </w:t>
            </w:r>
            <w:r w:rsidRPr="00DA0FCB">
              <w:rPr>
                <w:sz w:val="22"/>
                <w:szCs w:val="22"/>
              </w:rPr>
              <w:br/>
              <w:t xml:space="preserve">внутренний диаметр -  580 мм; </w:t>
            </w:r>
            <w:r w:rsidRPr="00DA0FCB">
              <w:rPr>
                <w:sz w:val="22"/>
                <w:szCs w:val="22"/>
              </w:rPr>
              <w:br/>
              <w:t>объем бетона - 0,002 куб.</w:t>
            </w:r>
            <w:r w:rsidRPr="009821C4">
              <w:rPr>
                <w:sz w:val="22"/>
                <w:szCs w:val="22"/>
              </w:rPr>
              <w:t xml:space="preserve"> </w:t>
            </w:r>
            <w:r w:rsidRPr="00DA0FCB">
              <w:rPr>
                <w:sz w:val="22"/>
                <w:szCs w:val="22"/>
              </w:rPr>
              <w:t xml:space="preserve">м; </w:t>
            </w:r>
            <w:r w:rsidRPr="00DA0FCB">
              <w:rPr>
                <w:sz w:val="22"/>
                <w:szCs w:val="22"/>
              </w:rPr>
              <w:br/>
              <w:t>вес - 5</w:t>
            </w:r>
            <w:r>
              <w:rPr>
                <w:sz w:val="22"/>
                <w:szCs w:val="22"/>
              </w:rPr>
              <w:t xml:space="preserve">0 кг; </w:t>
            </w:r>
            <w:r>
              <w:rPr>
                <w:sz w:val="22"/>
                <w:szCs w:val="22"/>
              </w:rPr>
              <w:br/>
              <w:t xml:space="preserve">толщина стенки - 130 </w:t>
            </w:r>
            <w:proofErr w:type="gramStart"/>
            <w:r>
              <w:rPr>
                <w:sz w:val="22"/>
                <w:szCs w:val="22"/>
              </w:rPr>
              <w:t>мм.</w:t>
            </w:r>
            <w:r w:rsidRPr="00DA0FCB">
              <w:rPr>
                <w:sz w:val="22"/>
                <w:szCs w:val="22"/>
              </w:rPr>
              <w:t xml:space="preserve">  </w:t>
            </w:r>
            <w:proofErr w:type="gramEnd"/>
          </w:p>
        </w:tc>
        <w:tc>
          <w:tcPr>
            <w:tcW w:w="719" w:type="dxa"/>
            <w:tcBorders>
              <w:top w:val="nil"/>
              <w:left w:val="nil"/>
              <w:bottom w:val="single" w:sz="4" w:space="0" w:color="auto"/>
              <w:right w:val="single" w:sz="4" w:space="0" w:color="auto"/>
            </w:tcBorders>
            <w:shd w:val="clear" w:color="auto" w:fill="auto"/>
            <w:noWrap/>
            <w:hideMark/>
          </w:tcPr>
          <w:p w:rsidR="0028369D" w:rsidRPr="00DA0FCB" w:rsidRDefault="0028369D" w:rsidP="0028369D">
            <w:pPr>
              <w:jc w:val="center"/>
              <w:rPr>
                <w:sz w:val="22"/>
                <w:szCs w:val="22"/>
              </w:rPr>
            </w:pPr>
            <w:r>
              <w:rPr>
                <w:sz w:val="22"/>
                <w:szCs w:val="22"/>
              </w:rPr>
              <w:t>ш</w:t>
            </w:r>
            <w:r w:rsidRPr="00DA0FCB">
              <w:rPr>
                <w:sz w:val="22"/>
                <w:szCs w:val="22"/>
              </w:rPr>
              <w:t>т</w:t>
            </w:r>
            <w:r>
              <w:rPr>
                <w:sz w:val="22"/>
                <w:szCs w:val="22"/>
              </w:rPr>
              <w:t>.</w:t>
            </w:r>
          </w:p>
        </w:tc>
        <w:tc>
          <w:tcPr>
            <w:tcW w:w="1296" w:type="dxa"/>
            <w:tcBorders>
              <w:top w:val="single" w:sz="4" w:space="0" w:color="auto"/>
              <w:left w:val="single" w:sz="4" w:space="0" w:color="auto"/>
              <w:bottom w:val="single" w:sz="4" w:space="0" w:color="auto"/>
              <w:right w:val="single" w:sz="4" w:space="0" w:color="auto"/>
            </w:tcBorders>
            <w:shd w:val="clear" w:color="auto" w:fill="auto"/>
            <w:hideMark/>
          </w:tcPr>
          <w:p w:rsidR="0028369D" w:rsidRPr="0028369D" w:rsidRDefault="0028369D" w:rsidP="0028369D">
            <w:pPr>
              <w:jc w:val="center"/>
              <w:rPr>
                <w:color w:val="000000"/>
              </w:rPr>
            </w:pPr>
            <w:r w:rsidRPr="0028369D">
              <w:rPr>
                <w:color w:val="000000"/>
              </w:rPr>
              <w:t xml:space="preserve">334,75  </w:t>
            </w:r>
          </w:p>
        </w:tc>
        <w:tc>
          <w:tcPr>
            <w:tcW w:w="1294" w:type="dxa"/>
            <w:tcBorders>
              <w:top w:val="single" w:sz="4" w:space="0" w:color="auto"/>
              <w:left w:val="nil"/>
              <w:bottom w:val="single" w:sz="4" w:space="0" w:color="auto"/>
              <w:right w:val="single" w:sz="4" w:space="0" w:color="auto"/>
            </w:tcBorders>
            <w:shd w:val="clear" w:color="auto" w:fill="auto"/>
            <w:noWrap/>
            <w:hideMark/>
          </w:tcPr>
          <w:p w:rsidR="0028369D" w:rsidRPr="0028369D" w:rsidRDefault="0028369D" w:rsidP="0028369D">
            <w:pPr>
              <w:jc w:val="center"/>
              <w:rPr>
                <w:color w:val="000000"/>
              </w:rPr>
            </w:pPr>
            <w:r w:rsidRPr="0028369D">
              <w:rPr>
                <w:color w:val="000000"/>
              </w:rPr>
              <w:t xml:space="preserve">395,00  </w:t>
            </w:r>
          </w:p>
        </w:tc>
        <w:tc>
          <w:tcPr>
            <w:tcW w:w="1585" w:type="dxa"/>
            <w:gridSpan w:val="2"/>
            <w:tcBorders>
              <w:top w:val="nil"/>
              <w:left w:val="nil"/>
              <w:bottom w:val="single" w:sz="4" w:space="0" w:color="auto"/>
              <w:right w:val="single" w:sz="4" w:space="0" w:color="auto"/>
            </w:tcBorders>
            <w:shd w:val="clear" w:color="auto" w:fill="auto"/>
            <w:noWrap/>
          </w:tcPr>
          <w:p w:rsidR="0028369D" w:rsidRPr="00DA0FCB" w:rsidRDefault="0028369D" w:rsidP="0028369D">
            <w:pPr>
              <w:jc w:val="right"/>
              <w:rPr>
                <w:rFonts w:ascii="Arial CYR" w:hAnsi="Arial CYR" w:cs="Arial CYR"/>
                <w:sz w:val="20"/>
                <w:szCs w:val="20"/>
              </w:rPr>
            </w:pPr>
          </w:p>
        </w:tc>
        <w:tc>
          <w:tcPr>
            <w:tcW w:w="1584" w:type="dxa"/>
            <w:gridSpan w:val="2"/>
            <w:tcBorders>
              <w:top w:val="nil"/>
              <w:left w:val="nil"/>
              <w:bottom w:val="single" w:sz="4" w:space="0" w:color="auto"/>
              <w:right w:val="single" w:sz="4" w:space="0" w:color="auto"/>
            </w:tcBorders>
            <w:shd w:val="clear" w:color="auto" w:fill="auto"/>
            <w:noWrap/>
          </w:tcPr>
          <w:p w:rsidR="0028369D" w:rsidRPr="00DA0FCB" w:rsidRDefault="0028369D" w:rsidP="0028369D">
            <w:pPr>
              <w:jc w:val="right"/>
              <w:rPr>
                <w:rFonts w:ascii="Arial CYR" w:hAnsi="Arial CYR" w:cs="Arial CYR"/>
                <w:sz w:val="20"/>
                <w:szCs w:val="20"/>
              </w:rPr>
            </w:pPr>
          </w:p>
        </w:tc>
        <w:tc>
          <w:tcPr>
            <w:tcW w:w="778" w:type="dxa"/>
            <w:tcBorders>
              <w:top w:val="nil"/>
              <w:left w:val="nil"/>
              <w:bottom w:val="single" w:sz="4" w:space="0" w:color="auto"/>
              <w:right w:val="single" w:sz="4" w:space="0" w:color="auto"/>
            </w:tcBorders>
            <w:shd w:val="clear" w:color="auto" w:fill="auto"/>
            <w:noWrap/>
            <w:vAlign w:val="bottom"/>
            <w:hideMark/>
          </w:tcPr>
          <w:p w:rsidR="0028369D" w:rsidRPr="00DA0FCB" w:rsidRDefault="0028369D" w:rsidP="0028369D">
            <w:pPr>
              <w:rPr>
                <w:rFonts w:ascii="Arial CYR" w:hAnsi="Arial CYR" w:cs="Arial CYR"/>
                <w:sz w:val="20"/>
                <w:szCs w:val="20"/>
              </w:rPr>
            </w:pPr>
            <w:r w:rsidRPr="00DA0FCB">
              <w:rPr>
                <w:rFonts w:ascii="Arial CYR" w:hAnsi="Arial CYR" w:cs="Arial CYR"/>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28369D" w:rsidRPr="00DA0FCB" w:rsidRDefault="0028369D" w:rsidP="0028369D">
            <w:pPr>
              <w:rPr>
                <w:rFonts w:ascii="Arial CYR" w:hAnsi="Arial CYR" w:cs="Arial CYR"/>
                <w:sz w:val="20"/>
                <w:szCs w:val="20"/>
              </w:rPr>
            </w:pPr>
            <w:r w:rsidRPr="00DA0FCB">
              <w:rPr>
                <w:rFonts w:ascii="Arial CYR" w:hAnsi="Arial CYR" w:cs="Arial CYR"/>
                <w:sz w:val="20"/>
                <w:szCs w:val="20"/>
              </w:rPr>
              <w:t> </w:t>
            </w:r>
          </w:p>
        </w:tc>
      </w:tr>
      <w:tr w:rsidR="0028369D" w:rsidRPr="00DA0FCB" w:rsidTr="00AB4DC6">
        <w:trPr>
          <w:gridAfter w:val="3"/>
          <w:wAfter w:w="727" w:type="dxa"/>
          <w:trHeight w:val="1804"/>
        </w:trPr>
        <w:tc>
          <w:tcPr>
            <w:tcW w:w="574" w:type="dxa"/>
            <w:tcBorders>
              <w:top w:val="nil"/>
              <w:left w:val="single" w:sz="4" w:space="0" w:color="auto"/>
              <w:bottom w:val="single" w:sz="4" w:space="0" w:color="auto"/>
              <w:right w:val="single" w:sz="4" w:space="0" w:color="auto"/>
            </w:tcBorders>
            <w:shd w:val="clear" w:color="auto" w:fill="auto"/>
            <w:hideMark/>
          </w:tcPr>
          <w:p w:rsidR="0028369D" w:rsidRPr="00DA0FCB" w:rsidRDefault="0028369D" w:rsidP="0028369D">
            <w:pPr>
              <w:jc w:val="center"/>
              <w:rPr>
                <w:sz w:val="22"/>
                <w:szCs w:val="22"/>
              </w:rPr>
            </w:pPr>
            <w:r w:rsidRPr="00DA0FCB">
              <w:rPr>
                <w:sz w:val="22"/>
                <w:szCs w:val="22"/>
              </w:rPr>
              <w:t>2</w:t>
            </w:r>
          </w:p>
        </w:tc>
        <w:tc>
          <w:tcPr>
            <w:tcW w:w="1870" w:type="dxa"/>
            <w:tcBorders>
              <w:top w:val="nil"/>
              <w:left w:val="nil"/>
              <w:bottom w:val="single" w:sz="4" w:space="0" w:color="auto"/>
              <w:right w:val="single" w:sz="4" w:space="0" w:color="auto"/>
            </w:tcBorders>
            <w:shd w:val="clear" w:color="auto" w:fill="auto"/>
            <w:hideMark/>
          </w:tcPr>
          <w:p w:rsidR="0028369D" w:rsidRPr="00DA0FCB" w:rsidRDefault="0028369D" w:rsidP="0028369D">
            <w:pPr>
              <w:rPr>
                <w:sz w:val="22"/>
                <w:szCs w:val="22"/>
              </w:rPr>
            </w:pPr>
            <w:r w:rsidRPr="00DA0FCB">
              <w:rPr>
                <w:sz w:val="22"/>
                <w:szCs w:val="22"/>
              </w:rPr>
              <w:t>Крышка люка КК-1</w:t>
            </w:r>
          </w:p>
        </w:tc>
        <w:tc>
          <w:tcPr>
            <w:tcW w:w="5326" w:type="dxa"/>
            <w:tcBorders>
              <w:top w:val="nil"/>
              <w:left w:val="nil"/>
              <w:bottom w:val="single" w:sz="4" w:space="0" w:color="auto"/>
              <w:right w:val="single" w:sz="4" w:space="0" w:color="auto"/>
            </w:tcBorders>
            <w:shd w:val="clear" w:color="auto" w:fill="auto"/>
            <w:hideMark/>
          </w:tcPr>
          <w:p w:rsidR="0028369D" w:rsidRPr="00DA0FCB" w:rsidRDefault="0028369D" w:rsidP="0028369D">
            <w:pPr>
              <w:rPr>
                <w:sz w:val="22"/>
                <w:szCs w:val="22"/>
              </w:rPr>
            </w:pPr>
            <w:r w:rsidRPr="00DA0FCB">
              <w:rPr>
                <w:sz w:val="22"/>
                <w:szCs w:val="22"/>
              </w:rPr>
              <w:t xml:space="preserve">Бетонный люк, круглой формы </w:t>
            </w:r>
            <w:proofErr w:type="spellStart"/>
            <w:r w:rsidRPr="00DA0FCB">
              <w:rPr>
                <w:sz w:val="22"/>
                <w:szCs w:val="22"/>
              </w:rPr>
              <w:t>диам</w:t>
            </w:r>
            <w:proofErr w:type="spellEnd"/>
            <w:r w:rsidRPr="00DA0FCB">
              <w:rPr>
                <w:sz w:val="22"/>
                <w:szCs w:val="22"/>
              </w:rPr>
              <w:t xml:space="preserve"> 770-780 мм и высотой 70- мм. На ниж</w:t>
            </w:r>
            <w:r>
              <w:rPr>
                <w:sz w:val="22"/>
                <w:szCs w:val="22"/>
              </w:rPr>
              <w:t xml:space="preserve">ней части выступающий на 80 мм </w:t>
            </w:r>
            <w:r w:rsidRPr="00DA0FCB">
              <w:rPr>
                <w:sz w:val="22"/>
                <w:szCs w:val="22"/>
              </w:rPr>
              <w:t>упор, из металлического уголка 45*45, расположенных в форме квадрата с длиной стороны 300 мм, для предотвр</w:t>
            </w:r>
            <w:r>
              <w:rPr>
                <w:sz w:val="22"/>
                <w:szCs w:val="22"/>
              </w:rPr>
              <w:t>а</w:t>
            </w:r>
            <w:r w:rsidRPr="00DA0FCB">
              <w:rPr>
                <w:sz w:val="22"/>
                <w:szCs w:val="22"/>
              </w:rPr>
              <w:t xml:space="preserve">щения сдвигания люка с горловины. Характеристика: Вес(кг) 65-70; ГОСТ 8020-90; Армирование Есть; Класс бетона В15. </w:t>
            </w:r>
          </w:p>
        </w:tc>
        <w:tc>
          <w:tcPr>
            <w:tcW w:w="719" w:type="dxa"/>
            <w:tcBorders>
              <w:top w:val="nil"/>
              <w:left w:val="nil"/>
              <w:bottom w:val="single" w:sz="4" w:space="0" w:color="auto"/>
              <w:right w:val="single" w:sz="4" w:space="0" w:color="auto"/>
            </w:tcBorders>
            <w:shd w:val="clear" w:color="auto" w:fill="auto"/>
            <w:noWrap/>
            <w:hideMark/>
          </w:tcPr>
          <w:p w:rsidR="0028369D" w:rsidRPr="00DA0FCB" w:rsidRDefault="0028369D" w:rsidP="0028369D">
            <w:pPr>
              <w:jc w:val="center"/>
              <w:rPr>
                <w:sz w:val="22"/>
                <w:szCs w:val="22"/>
              </w:rPr>
            </w:pPr>
            <w:r w:rsidRPr="00DA0FCB">
              <w:rPr>
                <w:sz w:val="22"/>
                <w:szCs w:val="22"/>
              </w:rPr>
              <w:t>шт.</w:t>
            </w:r>
          </w:p>
        </w:tc>
        <w:tc>
          <w:tcPr>
            <w:tcW w:w="1296" w:type="dxa"/>
            <w:tcBorders>
              <w:top w:val="nil"/>
              <w:left w:val="single" w:sz="4" w:space="0" w:color="auto"/>
              <w:bottom w:val="single" w:sz="4" w:space="0" w:color="auto"/>
              <w:right w:val="single" w:sz="4" w:space="0" w:color="auto"/>
            </w:tcBorders>
            <w:shd w:val="clear" w:color="auto" w:fill="auto"/>
            <w:hideMark/>
          </w:tcPr>
          <w:p w:rsidR="0028369D" w:rsidRPr="0028369D" w:rsidRDefault="0028369D" w:rsidP="0028369D">
            <w:pPr>
              <w:jc w:val="center"/>
              <w:rPr>
                <w:color w:val="000000"/>
              </w:rPr>
            </w:pPr>
            <w:r w:rsidRPr="0028369D">
              <w:rPr>
                <w:color w:val="000000"/>
              </w:rPr>
              <w:t xml:space="preserve">2 301,69  </w:t>
            </w:r>
          </w:p>
        </w:tc>
        <w:tc>
          <w:tcPr>
            <w:tcW w:w="1294" w:type="dxa"/>
            <w:tcBorders>
              <w:top w:val="nil"/>
              <w:left w:val="nil"/>
              <w:bottom w:val="single" w:sz="4" w:space="0" w:color="auto"/>
              <w:right w:val="single" w:sz="4" w:space="0" w:color="auto"/>
            </w:tcBorders>
            <w:shd w:val="clear" w:color="auto" w:fill="auto"/>
            <w:noWrap/>
            <w:hideMark/>
          </w:tcPr>
          <w:p w:rsidR="0028369D" w:rsidRPr="0028369D" w:rsidRDefault="0028369D" w:rsidP="0028369D">
            <w:pPr>
              <w:jc w:val="center"/>
              <w:rPr>
                <w:color w:val="000000"/>
              </w:rPr>
            </w:pPr>
            <w:r w:rsidRPr="0028369D">
              <w:rPr>
                <w:color w:val="000000"/>
              </w:rPr>
              <w:t xml:space="preserve">2 716,00  </w:t>
            </w:r>
          </w:p>
        </w:tc>
        <w:tc>
          <w:tcPr>
            <w:tcW w:w="1585" w:type="dxa"/>
            <w:gridSpan w:val="2"/>
            <w:tcBorders>
              <w:top w:val="nil"/>
              <w:left w:val="nil"/>
              <w:bottom w:val="single" w:sz="4" w:space="0" w:color="auto"/>
              <w:right w:val="single" w:sz="4" w:space="0" w:color="auto"/>
            </w:tcBorders>
            <w:shd w:val="clear" w:color="auto" w:fill="auto"/>
            <w:noWrap/>
          </w:tcPr>
          <w:p w:rsidR="0028369D" w:rsidRPr="00DA0FCB" w:rsidRDefault="0028369D" w:rsidP="0028369D">
            <w:pPr>
              <w:jc w:val="right"/>
              <w:rPr>
                <w:rFonts w:ascii="Arial CYR" w:hAnsi="Arial CYR" w:cs="Arial CYR"/>
                <w:sz w:val="20"/>
                <w:szCs w:val="20"/>
              </w:rPr>
            </w:pPr>
          </w:p>
        </w:tc>
        <w:tc>
          <w:tcPr>
            <w:tcW w:w="1584" w:type="dxa"/>
            <w:gridSpan w:val="2"/>
            <w:tcBorders>
              <w:top w:val="nil"/>
              <w:left w:val="nil"/>
              <w:bottom w:val="single" w:sz="4" w:space="0" w:color="auto"/>
              <w:right w:val="single" w:sz="4" w:space="0" w:color="auto"/>
            </w:tcBorders>
            <w:shd w:val="clear" w:color="auto" w:fill="auto"/>
            <w:noWrap/>
          </w:tcPr>
          <w:p w:rsidR="0028369D" w:rsidRPr="00DA0FCB" w:rsidRDefault="0028369D" w:rsidP="0028369D">
            <w:pPr>
              <w:jc w:val="right"/>
              <w:rPr>
                <w:rFonts w:ascii="Arial CYR" w:hAnsi="Arial CYR" w:cs="Arial CYR"/>
                <w:sz w:val="20"/>
                <w:szCs w:val="20"/>
              </w:rPr>
            </w:pPr>
          </w:p>
        </w:tc>
        <w:tc>
          <w:tcPr>
            <w:tcW w:w="778" w:type="dxa"/>
            <w:tcBorders>
              <w:top w:val="nil"/>
              <w:left w:val="nil"/>
              <w:bottom w:val="single" w:sz="4" w:space="0" w:color="auto"/>
              <w:right w:val="single" w:sz="4" w:space="0" w:color="auto"/>
            </w:tcBorders>
            <w:shd w:val="clear" w:color="auto" w:fill="auto"/>
            <w:noWrap/>
            <w:vAlign w:val="bottom"/>
            <w:hideMark/>
          </w:tcPr>
          <w:p w:rsidR="0028369D" w:rsidRPr="00DA0FCB" w:rsidRDefault="0028369D" w:rsidP="0028369D">
            <w:pPr>
              <w:rPr>
                <w:rFonts w:ascii="Arial CYR" w:hAnsi="Arial CYR" w:cs="Arial CYR"/>
                <w:sz w:val="20"/>
                <w:szCs w:val="20"/>
              </w:rPr>
            </w:pPr>
            <w:r w:rsidRPr="00DA0FCB">
              <w:rPr>
                <w:rFonts w:ascii="Arial CYR" w:hAnsi="Arial CYR" w:cs="Arial CYR"/>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28369D" w:rsidRPr="00DA0FCB" w:rsidRDefault="0028369D" w:rsidP="0028369D">
            <w:pPr>
              <w:rPr>
                <w:rFonts w:ascii="Arial CYR" w:hAnsi="Arial CYR" w:cs="Arial CYR"/>
                <w:sz w:val="20"/>
                <w:szCs w:val="20"/>
              </w:rPr>
            </w:pPr>
            <w:r w:rsidRPr="00DA0FCB">
              <w:rPr>
                <w:rFonts w:ascii="Arial CYR" w:hAnsi="Arial CYR" w:cs="Arial CYR"/>
                <w:sz w:val="20"/>
                <w:szCs w:val="20"/>
              </w:rPr>
              <w:t> </w:t>
            </w:r>
          </w:p>
        </w:tc>
      </w:tr>
      <w:tr w:rsidR="0028369D" w:rsidRPr="00DA0FCB" w:rsidTr="00AB4DC6">
        <w:trPr>
          <w:gridAfter w:val="3"/>
          <w:wAfter w:w="727" w:type="dxa"/>
          <w:trHeight w:val="2372"/>
        </w:trPr>
        <w:tc>
          <w:tcPr>
            <w:tcW w:w="574" w:type="dxa"/>
            <w:tcBorders>
              <w:top w:val="nil"/>
              <w:left w:val="single" w:sz="4" w:space="0" w:color="auto"/>
              <w:bottom w:val="single" w:sz="4" w:space="0" w:color="auto"/>
              <w:right w:val="single" w:sz="4" w:space="0" w:color="auto"/>
            </w:tcBorders>
            <w:shd w:val="clear" w:color="auto" w:fill="auto"/>
            <w:hideMark/>
          </w:tcPr>
          <w:p w:rsidR="0028369D" w:rsidRPr="00DA0FCB" w:rsidRDefault="0028369D" w:rsidP="0028369D">
            <w:pPr>
              <w:jc w:val="center"/>
              <w:rPr>
                <w:sz w:val="22"/>
                <w:szCs w:val="22"/>
              </w:rPr>
            </w:pPr>
            <w:r w:rsidRPr="00DA0FCB">
              <w:rPr>
                <w:sz w:val="22"/>
                <w:szCs w:val="22"/>
              </w:rPr>
              <w:t>3</w:t>
            </w:r>
          </w:p>
        </w:tc>
        <w:tc>
          <w:tcPr>
            <w:tcW w:w="1870" w:type="dxa"/>
            <w:tcBorders>
              <w:top w:val="nil"/>
              <w:left w:val="nil"/>
              <w:bottom w:val="single" w:sz="4" w:space="0" w:color="auto"/>
              <w:right w:val="single" w:sz="4" w:space="0" w:color="auto"/>
            </w:tcBorders>
            <w:shd w:val="clear" w:color="auto" w:fill="auto"/>
            <w:hideMark/>
          </w:tcPr>
          <w:p w:rsidR="0028369D" w:rsidRPr="00DA0FCB" w:rsidRDefault="0028369D" w:rsidP="0028369D">
            <w:pPr>
              <w:rPr>
                <w:sz w:val="22"/>
                <w:szCs w:val="22"/>
              </w:rPr>
            </w:pPr>
            <w:r w:rsidRPr="00DA0FCB">
              <w:rPr>
                <w:sz w:val="22"/>
                <w:szCs w:val="22"/>
              </w:rPr>
              <w:t xml:space="preserve">Плита перекрытия ПО-3 </w:t>
            </w:r>
          </w:p>
        </w:tc>
        <w:tc>
          <w:tcPr>
            <w:tcW w:w="5326" w:type="dxa"/>
            <w:tcBorders>
              <w:top w:val="nil"/>
              <w:left w:val="nil"/>
              <w:bottom w:val="single" w:sz="4" w:space="0" w:color="auto"/>
              <w:right w:val="single" w:sz="4" w:space="0" w:color="auto"/>
            </w:tcBorders>
            <w:shd w:val="clear" w:color="auto" w:fill="auto"/>
            <w:hideMark/>
          </w:tcPr>
          <w:p w:rsidR="0028369D" w:rsidRPr="00DA0FCB" w:rsidRDefault="0028369D" w:rsidP="0028369D">
            <w:pPr>
              <w:rPr>
                <w:sz w:val="22"/>
                <w:szCs w:val="22"/>
              </w:rPr>
            </w:pPr>
            <w:r w:rsidRPr="00DA0FCB">
              <w:rPr>
                <w:sz w:val="22"/>
                <w:szCs w:val="22"/>
              </w:rPr>
              <w:t xml:space="preserve">Железобетонная плита для легкого и быстрого покрытия лотков и устройства в них вертикальных входов. Плита с отверстием по центру 600 - 620 мм позволяет устраивать смотровые колодцы, камеры, лазы различного назначения и может использоваться для покрытия колодцев, небольших резервуаров и погребов. Конструкция плиты – четырехугольная плита. Длина L, мм: 1950; Высота h, мм: 160; Ширина b, мм: 1200. </w:t>
            </w:r>
          </w:p>
        </w:tc>
        <w:tc>
          <w:tcPr>
            <w:tcW w:w="719" w:type="dxa"/>
            <w:tcBorders>
              <w:top w:val="nil"/>
              <w:left w:val="nil"/>
              <w:bottom w:val="single" w:sz="4" w:space="0" w:color="auto"/>
              <w:right w:val="single" w:sz="4" w:space="0" w:color="auto"/>
            </w:tcBorders>
            <w:shd w:val="clear" w:color="auto" w:fill="auto"/>
            <w:noWrap/>
            <w:hideMark/>
          </w:tcPr>
          <w:p w:rsidR="0028369D" w:rsidRPr="00DA0FCB" w:rsidRDefault="0028369D" w:rsidP="0028369D">
            <w:pPr>
              <w:jc w:val="center"/>
              <w:rPr>
                <w:sz w:val="22"/>
                <w:szCs w:val="22"/>
              </w:rPr>
            </w:pPr>
            <w:r>
              <w:rPr>
                <w:sz w:val="22"/>
                <w:szCs w:val="22"/>
              </w:rPr>
              <w:t>ш</w:t>
            </w:r>
            <w:r w:rsidRPr="00DA0FCB">
              <w:rPr>
                <w:sz w:val="22"/>
                <w:szCs w:val="22"/>
              </w:rPr>
              <w:t>т</w:t>
            </w:r>
            <w:r>
              <w:rPr>
                <w:sz w:val="22"/>
                <w:szCs w:val="22"/>
              </w:rPr>
              <w:t>.</w:t>
            </w:r>
          </w:p>
        </w:tc>
        <w:tc>
          <w:tcPr>
            <w:tcW w:w="1296" w:type="dxa"/>
            <w:tcBorders>
              <w:top w:val="nil"/>
              <w:left w:val="single" w:sz="4" w:space="0" w:color="auto"/>
              <w:bottom w:val="single" w:sz="4" w:space="0" w:color="auto"/>
              <w:right w:val="single" w:sz="4" w:space="0" w:color="auto"/>
            </w:tcBorders>
            <w:shd w:val="clear" w:color="auto" w:fill="auto"/>
            <w:hideMark/>
          </w:tcPr>
          <w:p w:rsidR="0028369D" w:rsidRPr="0028369D" w:rsidRDefault="0028369D" w:rsidP="0028369D">
            <w:pPr>
              <w:jc w:val="center"/>
              <w:rPr>
                <w:color w:val="000000"/>
              </w:rPr>
            </w:pPr>
            <w:r w:rsidRPr="0028369D">
              <w:rPr>
                <w:color w:val="000000"/>
              </w:rPr>
              <w:t xml:space="preserve">6 366,95  </w:t>
            </w:r>
          </w:p>
        </w:tc>
        <w:tc>
          <w:tcPr>
            <w:tcW w:w="1294" w:type="dxa"/>
            <w:tcBorders>
              <w:top w:val="nil"/>
              <w:left w:val="nil"/>
              <w:bottom w:val="single" w:sz="4" w:space="0" w:color="auto"/>
              <w:right w:val="single" w:sz="4" w:space="0" w:color="auto"/>
            </w:tcBorders>
            <w:shd w:val="clear" w:color="auto" w:fill="auto"/>
            <w:noWrap/>
            <w:hideMark/>
          </w:tcPr>
          <w:p w:rsidR="0028369D" w:rsidRPr="0028369D" w:rsidRDefault="0028369D" w:rsidP="0028369D">
            <w:pPr>
              <w:jc w:val="center"/>
              <w:rPr>
                <w:color w:val="000000"/>
              </w:rPr>
            </w:pPr>
            <w:r w:rsidRPr="0028369D">
              <w:rPr>
                <w:color w:val="000000"/>
              </w:rPr>
              <w:t xml:space="preserve">7 513,00  </w:t>
            </w:r>
          </w:p>
        </w:tc>
        <w:tc>
          <w:tcPr>
            <w:tcW w:w="1585" w:type="dxa"/>
            <w:gridSpan w:val="2"/>
            <w:tcBorders>
              <w:top w:val="nil"/>
              <w:left w:val="nil"/>
              <w:bottom w:val="single" w:sz="4" w:space="0" w:color="auto"/>
              <w:right w:val="single" w:sz="4" w:space="0" w:color="auto"/>
            </w:tcBorders>
            <w:shd w:val="clear" w:color="auto" w:fill="auto"/>
            <w:noWrap/>
          </w:tcPr>
          <w:p w:rsidR="0028369D" w:rsidRPr="00DA0FCB" w:rsidRDefault="0028369D" w:rsidP="0028369D">
            <w:pPr>
              <w:jc w:val="right"/>
              <w:rPr>
                <w:rFonts w:ascii="Arial CYR" w:hAnsi="Arial CYR" w:cs="Arial CYR"/>
                <w:sz w:val="20"/>
                <w:szCs w:val="20"/>
              </w:rPr>
            </w:pPr>
          </w:p>
        </w:tc>
        <w:tc>
          <w:tcPr>
            <w:tcW w:w="1584" w:type="dxa"/>
            <w:gridSpan w:val="2"/>
            <w:tcBorders>
              <w:top w:val="nil"/>
              <w:left w:val="nil"/>
              <w:bottom w:val="single" w:sz="4" w:space="0" w:color="auto"/>
              <w:right w:val="single" w:sz="4" w:space="0" w:color="auto"/>
            </w:tcBorders>
            <w:shd w:val="clear" w:color="auto" w:fill="auto"/>
            <w:noWrap/>
          </w:tcPr>
          <w:p w:rsidR="0028369D" w:rsidRPr="00DA0FCB" w:rsidRDefault="0028369D" w:rsidP="0028369D">
            <w:pPr>
              <w:jc w:val="right"/>
              <w:rPr>
                <w:rFonts w:ascii="Arial CYR" w:hAnsi="Arial CYR" w:cs="Arial CYR"/>
                <w:sz w:val="20"/>
                <w:szCs w:val="20"/>
              </w:rPr>
            </w:pPr>
          </w:p>
        </w:tc>
        <w:tc>
          <w:tcPr>
            <w:tcW w:w="778" w:type="dxa"/>
            <w:tcBorders>
              <w:top w:val="nil"/>
              <w:left w:val="nil"/>
              <w:bottom w:val="single" w:sz="4" w:space="0" w:color="auto"/>
              <w:right w:val="single" w:sz="4" w:space="0" w:color="auto"/>
            </w:tcBorders>
            <w:shd w:val="clear" w:color="auto" w:fill="auto"/>
            <w:noWrap/>
            <w:vAlign w:val="bottom"/>
            <w:hideMark/>
          </w:tcPr>
          <w:p w:rsidR="0028369D" w:rsidRPr="00DA0FCB" w:rsidRDefault="0028369D" w:rsidP="0028369D">
            <w:pPr>
              <w:rPr>
                <w:rFonts w:ascii="Arial CYR" w:hAnsi="Arial CYR" w:cs="Arial CYR"/>
                <w:sz w:val="20"/>
                <w:szCs w:val="20"/>
              </w:rPr>
            </w:pPr>
            <w:r w:rsidRPr="00DA0FCB">
              <w:rPr>
                <w:rFonts w:ascii="Arial CYR" w:hAnsi="Arial CYR" w:cs="Arial CYR"/>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28369D" w:rsidRPr="00DA0FCB" w:rsidRDefault="0028369D" w:rsidP="0028369D">
            <w:pPr>
              <w:rPr>
                <w:rFonts w:ascii="Arial CYR" w:hAnsi="Arial CYR" w:cs="Arial CYR"/>
                <w:sz w:val="20"/>
                <w:szCs w:val="20"/>
              </w:rPr>
            </w:pPr>
            <w:r w:rsidRPr="00DA0FCB">
              <w:rPr>
                <w:rFonts w:ascii="Arial CYR" w:hAnsi="Arial CYR" w:cs="Arial CYR"/>
                <w:sz w:val="20"/>
                <w:szCs w:val="20"/>
              </w:rPr>
              <w:t> </w:t>
            </w:r>
          </w:p>
        </w:tc>
      </w:tr>
      <w:tr w:rsidR="0028369D" w:rsidRPr="00DA0FCB" w:rsidTr="00AB4DC6">
        <w:trPr>
          <w:gridAfter w:val="3"/>
          <w:wAfter w:w="727" w:type="dxa"/>
          <w:trHeight w:val="2263"/>
        </w:trPr>
        <w:tc>
          <w:tcPr>
            <w:tcW w:w="574" w:type="dxa"/>
            <w:tcBorders>
              <w:top w:val="nil"/>
              <w:left w:val="single" w:sz="4" w:space="0" w:color="auto"/>
              <w:bottom w:val="single" w:sz="4" w:space="0" w:color="auto"/>
              <w:right w:val="single" w:sz="4" w:space="0" w:color="auto"/>
            </w:tcBorders>
            <w:shd w:val="clear" w:color="auto" w:fill="auto"/>
            <w:hideMark/>
          </w:tcPr>
          <w:p w:rsidR="0028369D" w:rsidRPr="00DA0FCB" w:rsidRDefault="0028369D" w:rsidP="0028369D">
            <w:pPr>
              <w:jc w:val="center"/>
              <w:rPr>
                <w:sz w:val="22"/>
                <w:szCs w:val="22"/>
              </w:rPr>
            </w:pPr>
            <w:r w:rsidRPr="00DA0FCB">
              <w:rPr>
                <w:sz w:val="22"/>
                <w:szCs w:val="22"/>
              </w:rPr>
              <w:t>4</w:t>
            </w:r>
          </w:p>
        </w:tc>
        <w:tc>
          <w:tcPr>
            <w:tcW w:w="1870" w:type="dxa"/>
            <w:tcBorders>
              <w:top w:val="nil"/>
              <w:left w:val="nil"/>
              <w:bottom w:val="single" w:sz="4" w:space="0" w:color="auto"/>
              <w:right w:val="single" w:sz="4" w:space="0" w:color="auto"/>
            </w:tcBorders>
            <w:shd w:val="clear" w:color="auto" w:fill="auto"/>
            <w:hideMark/>
          </w:tcPr>
          <w:p w:rsidR="0028369D" w:rsidRPr="00DA0FCB" w:rsidRDefault="0028369D" w:rsidP="0028369D">
            <w:pPr>
              <w:rPr>
                <w:sz w:val="22"/>
                <w:szCs w:val="22"/>
              </w:rPr>
            </w:pPr>
            <w:r w:rsidRPr="00DA0FCB">
              <w:rPr>
                <w:sz w:val="22"/>
                <w:szCs w:val="22"/>
              </w:rPr>
              <w:t xml:space="preserve">Плита перекрытия ПО-4 </w:t>
            </w:r>
          </w:p>
        </w:tc>
        <w:tc>
          <w:tcPr>
            <w:tcW w:w="5326" w:type="dxa"/>
            <w:tcBorders>
              <w:top w:val="nil"/>
              <w:left w:val="nil"/>
              <w:bottom w:val="single" w:sz="4" w:space="0" w:color="auto"/>
              <w:right w:val="single" w:sz="4" w:space="0" w:color="auto"/>
            </w:tcBorders>
            <w:shd w:val="clear" w:color="auto" w:fill="auto"/>
            <w:hideMark/>
          </w:tcPr>
          <w:p w:rsidR="0028369D" w:rsidRPr="00DA0FCB" w:rsidRDefault="0028369D" w:rsidP="0028369D">
            <w:pPr>
              <w:rPr>
                <w:sz w:val="22"/>
                <w:szCs w:val="22"/>
              </w:rPr>
            </w:pPr>
            <w:r w:rsidRPr="00DA0FCB">
              <w:rPr>
                <w:sz w:val="22"/>
                <w:szCs w:val="22"/>
              </w:rPr>
              <w:t>Железобетонная плита для легкого и быстрого покрытия лотков и устройства в них вертикальных входов. Плита с отверстием по центру 600 - 620 мм позволяет устраивать смотровые колодцы, камеры, лазы различного назначения и может использоваться для покрытия колодцев, небольших резервуаров и погребов. Конструкция плиты – четырехугольная плита. Длина L, мм: 2400; Высота h, мм: 200; Ширина b, мм: 1300.</w:t>
            </w:r>
            <w:r w:rsidRPr="00DA0FCB">
              <w:rPr>
                <w:color w:val="000000"/>
                <w:sz w:val="22"/>
                <w:szCs w:val="22"/>
              </w:rPr>
              <w:t xml:space="preserve"> </w:t>
            </w:r>
          </w:p>
        </w:tc>
        <w:tc>
          <w:tcPr>
            <w:tcW w:w="719" w:type="dxa"/>
            <w:tcBorders>
              <w:top w:val="nil"/>
              <w:left w:val="nil"/>
              <w:bottom w:val="single" w:sz="4" w:space="0" w:color="auto"/>
              <w:right w:val="single" w:sz="4" w:space="0" w:color="auto"/>
            </w:tcBorders>
            <w:shd w:val="clear" w:color="auto" w:fill="auto"/>
            <w:noWrap/>
            <w:hideMark/>
          </w:tcPr>
          <w:p w:rsidR="0028369D" w:rsidRPr="00DA0FCB" w:rsidRDefault="0028369D" w:rsidP="0028369D">
            <w:pPr>
              <w:jc w:val="center"/>
              <w:rPr>
                <w:sz w:val="22"/>
                <w:szCs w:val="22"/>
              </w:rPr>
            </w:pPr>
            <w:r>
              <w:rPr>
                <w:sz w:val="22"/>
                <w:szCs w:val="22"/>
              </w:rPr>
              <w:t>ш</w:t>
            </w:r>
            <w:r w:rsidRPr="00DA0FCB">
              <w:rPr>
                <w:sz w:val="22"/>
                <w:szCs w:val="22"/>
              </w:rPr>
              <w:t>т</w:t>
            </w:r>
            <w:r>
              <w:rPr>
                <w:sz w:val="22"/>
                <w:szCs w:val="22"/>
              </w:rPr>
              <w:t>.</w:t>
            </w:r>
          </w:p>
        </w:tc>
        <w:tc>
          <w:tcPr>
            <w:tcW w:w="1296" w:type="dxa"/>
            <w:tcBorders>
              <w:top w:val="nil"/>
              <w:left w:val="single" w:sz="4" w:space="0" w:color="auto"/>
              <w:bottom w:val="single" w:sz="4" w:space="0" w:color="auto"/>
              <w:right w:val="single" w:sz="4" w:space="0" w:color="auto"/>
            </w:tcBorders>
            <w:shd w:val="clear" w:color="auto" w:fill="auto"/>
            <w:hideMark/>
          </w:tcPr>
          <w:p w:rsidR="0028369D" w:rsidRPr="0028369D" w:rsidRDefault="0028369D" w:rsidP="0028369D">
            <w:pPr>
              <w:jc w:val="center"/>
              <w:rPr>
                <w:color w:val="000000"/>
              </w:rPr>
            </w:pPr>
            <w:r w:rsidRPr="0028369D">
              <w:rPr>
                <w:color w:val="000000"/>
              </w:rPr>
              <w:t xml:space="preserve">9 791,53  </w:t>
            </w:r>
          </w:p>
        </w:tc>
        <w:tc>
          <w:tcPr>
            <w:tcW w:w="1294" w:type="dxa"/>
            <w:tcBorders>
              <w:top w:val="nil"/>
              <w:left w:val="nil"/>
              <w:bottom w:val="single" w:sz="4" w:space="0" w:color="auto"/>
              <w:right w:val="single" w:sz="4" w:space="0" w:color="auto"/>
            </w:tcBorders>
            <w:shd w:val="clear" w:color="auto" w:fill="auto"/>
            <w:noWrap/>
            <w:hideMark/>
          </w:tcPr>
          <w:p w:rsidR="0028369D" w:rsidRPr="0028369D" w:rsidRDefault="0028369D" w:rsidP="0028369D">
            <w:pPr>
              <w:jc w:val="center"/>
              <w:rPr>
                <w:color w:val="000000"/>
              </w:rPr>
            </w:pPr>
            <w:r w:rsidRPr="0028369D">
              <w:rPr>
                <w:color w:val="000000"/>
              </w:rPr>
              <w:t xml:space="preserve">11 554,00  </w:t>
            </w:r>
          </w:p>
        </w:tc>
        <w:tc>
          <w:tcPr>
            <w:tcW w:w="1585" w:type="dxa"/>
            <w:gridSpan w:val="2"/>
            <w:tcBorders>
              <w:top w:val="nil"/>
              <w:left w:val="nil"/>
              <w:bottom w:val="single" w:sz="4" w:space="0" w:color="auto"/>
              <w:right w:val="single" w:sz="4" w:space="0" w:color="auto"/>
            </w:tcBorders>
            <w:shd w:val="clear" w:color="auto" w:fill="auto"/>
            <w:noWrap/>
          </w:tcPr>
          <w:p w:rsidR="0028369D" w:rsidRPr="00DA0FCB" w:rsidRDefault="0028369D" w:rsidP="0028369D">
            <w:pPr>
              <w:jc w:val="right"/>
              <w:rPr>
                <w:rFonts w:ascii="Arial CYR" w:hAnsi="Arial CYR" w:cs="Arial CYR"/>
                <w:sz w:val="20"/>
                <w:szCs w:val="20"/>
              </w:rPr>
            </w:pPr>
          </w:p>
        </w:tc>
        <w:tc>
          <w:tcPr>
            <w:tcW w:w="1584" w:type="dxa"/>
            <w:gridSpan w:val="2"/>
            <w:tcBorders>
              <w:top w:val="nil"/>
              <w:left w:val="nil"/>
              <w:bottom w:val="single" w:sz="4" w:space="0" w:color="auto"/>
              <w:right w:val="single" w:sz="4" w:space="0" w:color="auto"/>
            </w:tcBorders>
            <w:shd w:val="clear" w:color="auto" w:fill="auto"/>
            <w:noWrap/>
          </w:tcPr>
          <w:p w:rsidR="0028369D" w:rsidRPr="00DA0FCB" w:rsidRDefault="0028369D" w:rsidP="0028369D">
            <w:pPr>
              <w:jc w:val="right"/>
              <w:rPr>
                <w:rFonts w:ascii="Arial CYR" w:hAnsi="Arial CYR" w:cs="Arial CYR"/>
                <w:sz w:val="20"/>
                <w:szCs w:val="20"/>
              </w:rPr>
            </w:pPr>
          </w:p>
        </w:tc>
        <w:tc>
          <w:tcPr>
            <w:tcW w:w="778" w:type="dxa"/>
            <w:tcBorders>
              <w:top w:val="nil"/>
              <w:left w:val="nil"/>
              <w:bottom w:val="single" w:sz="4" w:space="0" w:color="auto"/>
              <w:right w:val="single" w:sz="4" w:space="0" w:color="auto"/>
            </w:tcBorders>
            <w:shd w:val="clear" w:color="auto" w:fill="auto"/>
            <w:noWrap/>
            <w:vAlign w:val="bottom"/>
            <w:hideMark/>
          </w:tcPr>
          <w:p w:rsidR="0028369D" w:rsidRPr="00DA0FCB" w:rsidRDefault="0028369D" w:rsidP="0028369D">
            <w:pPr>
              <w:rPr>
                <w:rFonts w:ascii="Arial CYR" w:hAnsi="Arial CYR" w:cs="Arial CYR"/>
                <w:sz w:val="20"/>
                <w:szCs w:val="20"/>
              </w:rPr>
            </w:pPr>
            <w:r w:rsidRPr="00DA0FCB">
              <w:rPr>
                <w:rFonts w:ascii="Arial CYR" w:hAnsi="Arial CYR" w:cs="Arial CYR"/>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28369D" w:rsidRPr="00DA0FCB" w:rsidRDefault="0028369D" w:rsidP="0028369D">
            <w:pPr>
              <w:rPr>
                <w:rFonts w:ascii="Arial CYR" w:hAnsi="Arial CYR" w:cs="Arial CYR"/>
                <w:sz w:val="20"/>
                <w:szCs w:val="20"/>
              </w:rPr>
            </w:pPr>
            <w:r w:rsidRPr="00DA0FCB">
              <w:rPr>
                <w:rFonts w:ascii="Arial CYR" w:hAnsi="Arial CYR" w:cs="Arial CYR"/>
                <w:sz w:val="20"/>
                <w:szCs w:val="20"/>
              </w:rPr>
              <w:t> </w:t>
            </w:r>
          </w:p>
        </w:tc>
      </w:tr>
    </w:tbl>
    <w:p w:rsidR="00D222FA" w:rsidRDefault="00D222FA" w:rsidP="00C771B8">
      <w:pPr>
        <w:jc w:val="both"/>
        <w:rPr>
          <w:rFonts w:eastAsia="MS Mincho"/>
          <w:color w:val="548DD4"/>
          <w:kern w:val="32"/>
          <w:lang w:val="x-none" w:eastAsia="x-none"/>
        </w:rPr>
      </w:pPr>
    </w:p>
    <w:tbl>
      <w:tblPr>
        <w:tblW w:w="16032" w:type="dxa"/>
        <w:tblLook w:val="04A0" w:firstRow="1" w:lastRow="0" w:firstColumn="1" w:lastColumn="0" w:noHBand="0" w:noVBand="1"/>
      </w:tblPr>
      <w:tblGrid>
        <w:gridCol w:w="2955"/>
        <w:gridCol w:w="13077"/>
      </w:tblGrid>
      <w:tr w:rsidR="00DD0198" w:rsidRPr="00DD0198" w:rsidTr="00DF6E66">
        <w:trPr>
          <w:trHeight w:val="284"/>
        </w:trPr>
        <w:tc>
          <w:tcPr>
            <w:tcW w:w="1603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D0198" w:rsidRPr="00DD0198" w:rsidRDefault="00DD0198" w:rsidP="00DD0198">
            <w:pPr>
              <w:rPr>
                <w:sz w:val="22"/>
                <w:szCs w:val="22"/>
              </w:rPr>
            </w:pPr>
            <w:r w:rsidRPr="00DD0198">
              <w:rPr>
                <w:sz w:val="22"/>
                <w:szCs w:val="22"/>
              </w:rPr>
              <w:t>Объем может быть изменен на 20% без изменения стоимости единицы</w:t>
            </w:r>
          </w:p>
        </w:tc>
      </w:tr>
      <w:tr w:rsidR="00DD0198" w:rsidRPr="00DD0198" w:rsidTr="00DF6E66">
        <w:trPr>
          <w:trHeight w:val="284"/>
        </w:trPr>
        <w:tc>
          <w:tcPr>
            <w:tcW w:w="2955" w:type="dxa"/>
            <w:tcBorders>
              <w:top w:val="nil"/>
              <w:left w:val="single" w:sz="4" w:space="0" w:color="auto"/>
              <w:bottom w:val="single" w:sz="4" w:space="0" w:color="auto"/>
              <w:right w:val="single" w:sz="4" w:space="0" w:color="auto"/>
            </w:tcBorders>
            <w:shd w:val="clear" w:color="auto" w:fill="auto"/>
            <w:noWrap/>
            <w:vAlign w:val="bottom"/>
            <w:hideMark/>
          </w:tcPr>
          <w:p w:rsidR="00DD0198" w:rsidRPr="00DD0198" w:rsidRDefault="00DD0198" w:rsidP="00DD0198">
            <w:pPr>
              <w:rPr>
                <w:sz w:val="22"/>
                <w:szCs w:val="22"/>
              </w:rPr>
            </w:pPr>
            <w:r w:rsidRPr="00DD0198">
              <w:rPr>
                <w:sz w:val="22"/>
                <w:szCs w:val="22"/>
              </w:rPr>
              <w:t>Требуемые сроки поставки:</w:t>
            </w:r>
          </w:p>
          <w:p w:rsidR="00DD0198" w:rsidRPr="00DD0198" w:rsidRDefault="00DD0198" w:rsidP="00DD0198">
            <w:pPr>
              <w:rPr>
                <w:sz w:val="22"/>
                <w:szCs w:val="22"/>
              </w:rPr>
            </w:pPr>
            <w:r w:rsidRPr="00DD0198">
              <w:rPr>
                <w:sz w:val="22"/>
                <w:szCs w:val="22"/>
              </w:rPr>
              <w:t> </w:t>
            </w:r>
          </w:p>
        </w:tc>
        <w:tc>
          <w:tcPr>
            <w:tcW w:w="13077" w:type="dxa"/>
            <w:tcBorders>
              <w:top w:val="single" w:sz="4" w:space="0" w:color="auto"/>
              <w:left w:val="nil"/>
              <w:bottom w:val="single" w:sz="4" w:space="0" w:color="auto"/>
              <w:right w:val="single" w:sz="4" w:space="0" w:color="000000"/>
            </w:tcBorders>
            <w:shd w:val="clear" w:color="auto" w:fill="auto"/>
            <w:noWrap/>
            <w:vAlign w:val="bottom"/>
            <w:hideMark/>
          </w:tcPr>
          <w:p w:rsidR="00DD0198" w:rsidRPr="00DD0198" w:rsidRDefault="00DD0198" w:rsidP="00DD0198">
            <w:pPr>
              <w:rPr>
                <w:sz w:val="22"/>
                <w:szCs w:val="22"/>
              </w:rPr>
            </w:pPr>
            <w:r w:rsidRPr="00DD0198">
              <w:rPr>
                <w:sz w:val="22"/>
                <w:szCs w:val="22"/>
              </w:rPr>
              <w:t>Доставка товара должна быть осуществлена в срок, указанный в заказе, но не более 30 (тридцати) календарных дней после подписания сторонами Заказа</w:t>
            </w:r>
          </w:p>
        </w:tc>
      </w:tr>
      <w:tr w:rsidR="00DD0198" w:rsidRPr="00DD0198" w:rsidTr="00DF6E66">
        <w:trPr>
          <w:trHeight w:val="284"/>
        </w:trPr>
        <w:tc>
          <w:tcPr>
            <w:tcW w:w="2955" w:type="dxa"/>
            <w:tcBorders>
              <w:top w:val="single" w:sz="4" w:space="0" w:color="auto"/>
              <w:left w:val="single" w:sz="4" w:space="0" w:color="auto"/>
              <w:bottom w:val="single" w:sz="4" w:space="0" w:color="auto"/>
              <w:right w:val="nil"/>
            </w:tcBorders>
            <w:shd w:val="clear" w:color="auto" w:fill="auto"/>
            <w:noWrap/>
            <w:vAlign w:val="bottom"/>
            <w:hideMark/>
          </w:tcPr>
          <w:p w:rsidR="00DD0198" w:rsidRPr="00DD0198" w:rsidRDefault="00DD0198" w:rsidP="00DD0198">
            <w:pPr>
              <w:rPr>
                <w:sz w:val="22"/>
                <w:szCs w:val="22"/>
              </w:rPr>
            </w:pPr>
            <w:r w:rsidRPr="00DD0198">
              <w:rPr>
                <w:sz w:val="22"/>
                <w:szCs w:val="22"/>
              </w:rPr>
              <w:t>Условия доставки</w:t>
            </w:r>
          </w:p>
        </w:tc>
        <w:tc>
          <w:tcPr>
            <w:tcW w:w="13077" w:type="dxa"/>
            <w:tcBorders>
              <w:top w:val="single" w:sz="4" w:space="0" w:color="auto"/>
              <w:left w:val="single" w:sz="4" w:space="0" w:color="auto"/>
              <w:bottom w:val="single" w:sz="4" w:space="0" w:color="auto"/>
              <w:right w:val="single" w:sz="4" w:space="0" w:color="000000"/>
            </w:tcBorders>
            <w:shd w:val="clear" w:color="auto" w:fill="auto"/>
            <w:vAlign w:val="bottom"/>
            <w:hideMark/>
          </w:tcPr>
          <w:p w:rsidR="00DD0198" w:rsidRPr="00DD0198" w:rsidRDefault="00DD0198" w:rsidP="00D56E8C">
            <w:pPr>
              <w:rPr>
                <w:sz w:val="22"/>
                <w:szCs w:val="22"/>
              </w:rPr>
            </w:pPr>
            <w:r w:rsidRPr="00DD0198">
              <w:rPr>
                <w:sz w:val="22"/>
                <w:szCs w:val="22"/>
              </w:rPr>
              <w:t xml:space="preserve">Отгрузка до склада ПАО "Башинформсвязь", по адресу: г. Уфа, ул. Т. </w:t>
            </w:r>
            <w:proofErr w:type="spellStart"/>
            <w:r w:rsidRPr="00DD0198">
              <w:rPr>
                <w:sz w:val="22"/>
                <w:szCs w:val="22"/>
              </w:rPr>
              <w:t>Янаби</w:t>
            </w:r>
            <w:proofErr w:type="spellEnd"/>
            <w:r w:rsidRPr="00DD0198">
              <w:rPr>
                <w:sz w:val="22"/>
                <w:szCs w:val="22"/>
              </w:rPr>
              <w:t xml:space="preserve">, 32/1. Минимальная </w:t>
            </w:r>
            <w:r w:rsidR="00AB4DC6">
              <w:rPr>
                <w:sz w:val="22"/>
                <w:szCs w:val="22"/>
              </w:rPr>
              <w:t>цена партии</w:t>
            </w:r>
            <w:r w:rsidR="000E11AE">
              <w:rPr>
                <w:sz w:val="22"/>
                <w:szCs w:val="22"/>
              </w:rPr>
              <w:t xml:space="preserve"> товара по Заказу составляет</w:t>
            </w:r>
            <w:r w:rsidRPr="00DD0198">
              <w:rPr>
                <w:sz w:val="22"/>
                <w:szCs w:val="22"/>
              </w:rPr>
              <w:t xml:space="preserve"> </w:t>
            </w:r>
            <w:r w:rsidR="00682953">
              <w:rPr>
                <w:sz w:val="22"/>
                <w:szCs w:val="22"/>
              </w:rPr>
              <w:t>5</w:t>
            </w:r>
            <w:r w:rsidRPr="00DD0198">
              <w:rPr>
                <w:sz w:val="22"/>
                <w:szCs w:val="22"/>
              </w:rPr>
              <w:t>0 000,00 руб.</w:t>
            </w:r>
            <w:r w:rsidR="000E11AE">
              <w:rPr>
                <w:sz w:val="22"/>
                <w:szCs w:val="22"/>
              </w:rPr>
              <w:t xml:space="preserve"> с НДС.</w:t>
            </w:r>
          </w:p>
        </w:tc>
      </w:tr>
      <w:tr w:rsidR="00DD0198" w:rsidRPr="00DD0198" w:rsidTr="00C53B01">
        <w:trPr>
          <w:trHeight w:val="444"/>
        </w:trPr>
        <w:tc>
          <w:tcPr>
            <w:tcW w:w="2955" w:type="dxa"/>
            <w:tcBorders>
              <w:top w:val="nil"/>
              <w:left w:val="single" w:sz="4" w:space="0" w:color="auto"/>
              <w:bottom w:val="nil"/>
              <w:right w:val="single" w:sz="4" w:space="0" w:color="auto"/>
            </w:tcBorders>
            <w:shd w:val="clear" w:color="auto" w:fill="auto"/>
            <w:noWrap/>
            <w:vAlign w:val="bottom"/>
            <w:hideMark/>
          </w:tcPr>
          <w:p w:rsidR="00DD0198" w:rsidRPr="00DD0198" w:rsidRDefault="00DD0198" w:rsidP="00DD0198">
            <w:pPr>
              <w:rPr>
                <w:sz w:val="22"/>
                <w:szCs w:val="22"/>
              </w:rPr>
            </w:pPr>
            <w:r w:rsidRPr="00DD0198">
              <w:rPr>
                <w:sz w:val="22"/>
                <w:szCs w:val="22"/>
              </w:rPr>
              <w:t>Транспортировка товара:</w:t>
            </w:r>
          </w:p>
          <w:p w:rsidR="00DD0198" w:rsidRPr="00DD0198" w:rsidRDefault="00DD0198" w:rsidP="00DD0198">
            <w:pPr>
              <w:rPr>
                <w:sz w:val="22"/>
                <w:szCs w:val="22"/>
              </w:rPr>
            </w:pPr>
            <w:r w:rsidRPr="00DD0198">
              <w:rPr>
                <w:sz w:val="22"/>
                <w:szCs w:val="22"/>
              </w:rPr>
              <w:t> </w:t>
            </w:r>
          </w:p>
        </w:tc>
        <w:tc>
          <w:tcPr>
            <w:tcW w:w="13077" w:type="dxa"/>
            <w:tcBorders>
              <w:top w:val="single" w:sz="4" w:space="0" w:color="auto"/>
              <w:left w:val="nil"/>
              <w:bottom w:val="single" w:sz="4" w:space="0" w:color="auto"/>
              <w:right w:val="single" w:sz="4" w:space="0" w:color="000000"/>
            </w:tcBorders>
            <w:shd w:val="clear" w:color="auto" w:fill="auto"/>
            <w:hideMark/>
          </w:tcPr>
          <w:p w:rsidR="00DD0198" w:rsidRPr="00DD0198" w:rsidRDefault="00DD0198" w:rsidP="00DD0198">
            <w:pPr>
              <w:rPr>
                <w:sz w:val="22"/>
                <w:szCs w:val="22"/>
              </w:rPr>
            </w:pPr>
            <w:r w:rsidRPr="00DD0198">
              <w:rPr>
                <w:sz w:val="22"/>
                <w:szCs w:val="22"/>
              </w:rPr>
              <w:t>Транспортировка товара осуществляется автомобильным транспортом за счет Поставщика.</w:t>
            </w:r>
          </w:p>
        </w:tc>
      </w:tr>
      <w:tr w:rsidR="00DD0198" w:rsidRPr="00DD0198" w:rsidTr="00DF6E66">
        <w:trPr>
          <w:trHeight w:val="284"/>
        </w:trPr>
        <w:tc>
          <w:tcPr>
            <w:tcW w:w="2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0198" w:rsidRPr="00DD0198" w:rsidRDefault="00DD0198" w:rsidP="00DD0198">
            <w:pPr>
              <w:rPr>
                <w:sz w:val="22"/>
                <w:szCs w:val="22"/>
              </w:rPr>
            </w:pPr>
            <w:r w:rsidRPr="00DD0198">
              <w:rPr>
                <w:sz w:val="22"/>
                <w:szCs w:val="22"/>
              </w:rPr>
              <w:t>Гарантийные обязательства</w:t>
            </w:r>
          </w:p>
        </w:tc>
        <w:tc>
          <w:tcPr>
            <w:tcW w:w="13077" w:type="dxa"/>
            <w:tcBorders>
              <w:top w:val="single" w:sz="4" w:space="0" w:color="auto"/>
              <w:left w:val="nil"/>
              <w:bottom w:val="single" w:sz="4" w:space="0" w:color="auto"/>
              <w:right w:val="single" w:sz="4" w:space="0" w:color="000000"/>
            </w:tcBorders>
            <w:shd w:val="clear" w:color="auto" w:fill="auto"/>
            <w:noWrap/>
            <w:vAlign w:val="bottom"/>
            <w:hideMark/>
          </w:tcPr>
          <w:p w:rsidR="00DD0198" w:rsidRPr="00DD0198" w:rsidRDefault="00DD0198" w:rsidP="00DD0198">
            <w:pPr>
              <w:rPr>
                <w:sz w:val="22"/>
                <w:szCs w:val="22"/>
              </w:rPr>
            </w:pPr>
            <w:r w:rsidRPr="00DD0198">
              <w:rPr>
                <w:sz w:val="22"/>
                <w:szCs w:val="22"/>
              </w:rPr>
              <w:t xml:space="preserve">Гарантийные обязательства - не менее 36 месяцев </w:t>
            </w:r>
          </w:p>
        </w:tc>
      </w:tr>
      <w:tr w:rsidR="00DD0198" w:rsidRPr="00DD0198" w:rsidTr="00DF6E66">
        <w:trPr>
          <w:trHeight w:val="284"/>
        </w:trPr>
        <w:tc>
          <w:tcPr>
            <w:tcW w:w="2955" w:type="dxa"/>
            <w:tcBorders>
              <w:top w:val="nil"/>
              <w:left w:val="single" w:sz="4" w:space="0" w:color="auto"/>
              <w:bottom w:val="single" w:sz="4" w:space="0" w:color="auto"/>
              <w:right w:val="single" w:sz="4" w:space="0" w:color="auto"/>
            </w:tcBorders>
            <w:shd w:val="clear" w:color="auto" w:fill="auto"/>
            <w:noWrap/>
            <w:vAlign w:val="bottom"/>
            <w:hideMark/>
          </w:tcPr>
          <w:p w:rsidR="00DD0198" w:rsidRPr="00DD0198" w:rsidRDefault="00DD0198" w:rsidP="001B539F">
            <w:pPr>
              <w:rPr>
                <w:sz w:val="22"/>
                <w:szCs w:val="22"/>
              </w:rPr>
            </w:pPr>
            <w:r w:rsidRPr="00DD0198">
              <w:rPr>
                <w:sz w:val="22"/>
                <w:szCs w:val="22"/>
              </w:rPr>
              <w:t>Контактное лицо по тех. вопросам </w:t>
            </w:r>
          </w:p>
        </w:tc>
        <w:tc>
          <w:tcPr>
            <w:tcW w:w="13077" w:type="dxa"/>
            <w:tcBorders>
              <w:top w:val="single" w:sz="4" w:space="0" w:color="auto"/>
              <w:left w:val="nil"/>
              <w:bottom w:val="single" w:sz="4" w:space="0" w:color="auto"/>
              <w:right w:val="single" w:sz="4" w:space="0" w:color="000000"/>
            </w:tcBorders>
            <w:shd w:val="clear" w:color="auto" w:fill="auto"/>
            <w:vAlign w:val="bottom"/>
            <w:hideMark/>
          </w:tcPr>
          <w:p w:rsidR="00DD0198" w:rsidRPr="00DD0198" w:rsidRDefault="00DD0198" w:rsidP="00DD0198">
            <w:pPr>
              <w:rPr>
                <w:sz w:val="22"/>
                <w:szCs w:val="22"/>
              </w:rPr>
            </w:pPr>
            <w:r w:rsidRPr="00DD0198">
              <w:rPr>
                <w:sz w:val="22"/>
                <w:szCs w:val="22"/>
              </w:rPr>
              <w:t xml:space="preserve">Г.К. Карелин, телефон +7(347) 221-53-46, </w:t>
            </w:r>
            <w:proofErr w:type="spellStart"/>
            <w:r w:rsidRPr="00DD0198">
              <w:rPr>
                <w:sz w:val="22"/>
                <w:szCs w:val="22"/>
              </w:rPr>
              <w:t>e.mail</w:t>
            </w:r>
            <w:proofErr w:type="spellEnd"/>
            <w:r w:rsidRPr="00DD0198">
              <w:rPr>
                <w:sz w:val="22"/>
                <w:szCs w:val="22"/>
              </w:rPr>
              <w:t>: g.karelin@bashtel.ru</w:t>
            </w:r>
          </w:p>
        </w:tc>
      </w:tr>
    </w:tbl>
    <w:p w:rsidR="00D222FA" w:rsidRDefault="00D222FA" w:rsidP="00C771B8">
      <w:pPr>
        <w:jc w:val="both"/>
        <w:rPr>
          <w:rFonts w:eastAsia="MS Mincho"/>
          <w:color w:val="548DD4"/>
          <w:kern w:val="32"/>
          <w:lang w:val="x-none" w:eastAsia="x-none"/>
        </w:rPr>
      </w:pPr>
    </w:p>
    <w:tbl>
      <w:tblPr>
        <w:tblW w:w="16018" w:type="dxa"/>
        <w:tblLayout w:type="fixed"/>
        <w:tblLook w:val="04A0" w:firstRow="1" w:lastRow="0" w:firstColumn="1" w:lastColumn="0" w:noHBand="0" w:noVBand="1"/>
      </w:tblPr>
      <w:tblGrid>
        <w:gridCol w:w="2167"/>
        <w:gridCol w:w="5063"/>
        <w:gridCol w:w="7796"/>
        <w:gridCol w:w="518"/>
        <w:gridCol w:w="474"/>
      </w:tblGrid>
      <w:tr w:rsidR="00DD0198" w:rsidRPr="00DA0FCB" w:rsidTr="00AB4DC6">
        <w:trPr>
          <w:gridAfter w:val="1"/>
          <w:wAfter w:w="474" w:type="dxa"/>
          <w:trHeight w:val="268"/>
        </w:trPr>
        <w:tc>
          <w:tcPr>
            <w:tcW w:w="15544" w:type="dxa"/>
            <w:gridSpan w:val="4"/>
            <w:tcBorders>
              <w:top w:val="nil"/>
              <w:left w:val="nil"/>
              <w:bottom w:val="nil"/>
              <w:right w:val="nil"/>
            </w:tcBorders>
            <w:shd w:val="clear" w:color="auto" w:fill="auto"/>
            <w:noWrap/>
            <w:vAlign w:val="bottom"/>
            <w:hideMark/>
          </w:tcPr>
          <w:p w:rsidR="00DD0198" w:rsidRPr="00DA0FCB" w:rsidRDefault="00DD0198" w:rsidP="00AB4DC6">
            <w:pPr>
              <w:rPr>
                <w:b/>
                <w:bCs/>
                <w:i/>
                <w:iCs/>
                <w:sz w:val="20"/>
                <w:szCs w:val="20"/>
              </w:rPr>
            </w:pPr>
            <w:r w:rsidRPr="00DA0FCB">
              <w:rPr>
                <w:b/>
                <w:bCs/>
                <w:i/>
                <w:iCs/>
                <w:sz w:val="20"/>
                <w:szCs w:val="20"/>
              </w:rPr>
              <w:t>*Коэффициент снижения не может быть больше или равен 1 (единице).  Коэффициент снижения применяется единым ко всем позициям единиц измерения и применяется к начальной (максимальной) цене договора.</w:t>
            </w:r>
          </w:p>
        </w:tc>
      </w:tr>
      <w:tr w:rsidR="00DD0198" w:rsidRPr="00DA0FCB" w:rsidTr="00AB4DC6">
        <w:trPr>
          <w:gridAfter w:val="2"/>
          <w:wAfter w:w="992" w:type="dxa"/>
          <w:trHeight w:val="1269"/>
        </w:trPr>
        <w:tc>
          <w:tcPr>
            <w:tcW w:w="15026" w:type="dxa"/>
            <w:gridSpan w:val="3"/>
            <w:tcBorders>
              <w:top w:val="nil"/>
              <w:left w:val="nil"/>
              <w:bottom w:val="nil"/>
              <w:right w:val="nil"/>
            </w:tcBorders>
            <w:shd w:val="clear" w:color="auto" w:fill="auto"/>
            <w:vAlign w:val="bottom"/>
            <w:hideMark/>
          </w:tcPr>
          <w:p w:rsidR="00DD0198" w:rsidRPr="00DA0FCB" w:rsidRDefault="009E07D3" w:rsidP="00AB4DC6">
            <w:pPr>
              <w:rPr>
                <w:sz w:val="20"/>
                <w:szCs w:val="20"/>
              </w:rPr>
            </w:pPr>
            <w:r>
              <w:rPr>
                <w:sz w:val="20"/>
                <w:szCs w:val="20"/>
              </w:rPr>
              <w:t>2</w:t>
            </w:r>
            <w:r w:rsidR="00DD0198" w:rsidRPr="009E07D3">
              <w:rPr>
                <w:b/>
                <w:sz w:val="20"/>
                <w:szCs w:val="20"/>
              </w:rPr>
              <w:t>. Цена договора</w:t>
            </w:r>
            <w:r w:rsidR="00AB4DC6">
              <w:rPr>
                <w:b/>
                <w:sz w:val="20"/>
                <w:szCs w:val="20"/>
              </w:rPr>
              <w:t xml:space="preserve"> с учетом коэффициента снижения цены</w:t>
            </w:r>
            <w:r w:rsidR="00DD0198" w:rsidRPr="00DA0FCB">
              <w:rPr>
                <w:sz w:val="20"/>
                <w:szCs w:val="20"/>
              </w:rPr>
              <w:t xml:space="preserve"> _______________      ______________________________ руб. (с НДС 18</w:t>
            </w:r>
            <w:proofErr w:type="gramStart"/>
            <w:r w:rsidR="00DD0198" w:rsidRPr="00DA0FCB">
              <w:rPr>
                <w:sz w:val="20"/>
                <w:szCs w:val="20"/>
              </w:rPr>
              <w:t>% ,</w:t>
            </w:r>
            <w:proofErr w:type="gramEnd"/>
            <w:r w:rsidR="00DD0198" w:rsidRPr="00DA0FCB">
              <w:rPr>
                <w:sz w:val="20"/>
                <w:szCs w:val="20"/>
              </w:rPr>
              <w:t xml:space="preserve">  без учета НДС, НДС не облагается)</w:t>
            </w:r>
            <w:r w:rsidR="00DD0198" w:rsidRPr="00DA0FCB">
              <w:rPr>
                <w:sz w:val="20"/>
                <w:szCs w:val="20"/>
              </w:rPr>
              <w:br/>
              <w:t xml:space="preserve">                           </w:t>
            </w:r>
            <w:r w:rsidR="00AB4DC6">
              <w:rPr>
                <w:sz w:val="20"/>
                <w:szCs w:val="20"/>
              </w:rPr>
              <w:t xml:space="preserve">                                                                              </w:t>
            </w:r>
            <w:r w:rsidR="00DD0198" w:rsidRPr="00DA0FCB">
              <w:rPr>
                <w:sz w:val="20"/>
                <w:szCs w:val="20"/>
              </w:rPr>
              <w:t xml:space="preserve">     (цифрами)                          (прописью)                                                                        (указать необходимое)</w:t>
            </w:r>
          </w:p>
        </w:tc>
      </w:tr>
      <w:tr w:rsidR="00DD0198" w:rsidRPr="00DA0FCB" w:rsidTr="00AB4DC6">
        <w:trPr>
          <w:gridAfter w:val="3"/>
          <w:wAfter w:w="8788" w:type="dxa"/>
          <w:trHeight w:val="253"/>
        </w:trPr>
        <w:tc>
          <w:tcPr>
            <w:tcW w:w="2167" w:type="dxa"/>
            <w:tcBorders>
              <w:top w:val="nil"/>
              <w:left w:val="nil"/>
              <w:bottom w:val="nil"/>
              <w:right w:val="nil"/>
            </w:tcBorders>
            <w:shd w:val="clear" w:color="auto" w:fill="auto"/>
            <w:noWrap/>
            <w:vAlign w:val="bottom"/>
            <w:hideMark/>
          </w:tcPr>
          <w:p w:rsidR="00DD0198" w:rsidRPr="00DA0FCB" w:rsidRDefault="00DD0198" w:rsidP="00AB4DC6">
            <w:pPr>
              <w:rPr>
                <w:sz w:val="20"/>
                <w:szCs w:val="20"/>
              </w:rPr>
            </w:pPr>
          </w:p>
        </w:tc>
        <w:tc>
          <w:tcPr>
            <w:tcW w:w="5063" w:type="dxa"/>
            <w:tcBorders>
              <w:top w:val="nil"/>
              <w:left w:val="nil"/>
              <w:bottom w:val="nil"/>
              <w:right w:val="nil"/>
            </w:tcBorders>
            <w:shd w:val="clear" w:color="auto" w:fill="auto"/>
            <w:noWrap/>
            <w:vAlign w:val="bottom"/>
            <w:hideMark/>
          </w:tcPr>
          <w:p w:rsidR="00DD0198" w:rsidRPr="00DA0FCB" w:rsidRDefault="00DD0198" w:rsidP="00AB4DC6">
            <w:pPr>
              <w:rPr>
                <w:sz w:val="20"/>
                <w:szCs w:val="20"/>
              </w:rPr>
            </w:pPr>
          </w:p>
        </w:tc>
      </w:tr>
      <w:tr w:rsidR="00DD0198" w:rsidRPr="00DA0FCB" w:rsidTr="00AB4DC6">
        <w:trPr>
          <w:gridAfter w:val="3"/>
          <w:wAfter w:w="8788" w:type="dxa"/>
          <w:trHeight w:val="253"/>
        </w:trPr>
        <w:tc>
          <w:tcPr>
            <w:tcW w:w="2167" w:type="dxa"/>
            <w:tcBorders>
              <w:top w:val="nil"/>
              <w:left w:val="nil"/>
              <w:bottom w:val="nil"/>
              <w:right w:val="nil"/>
            </w:tcBorders>
            <w:shd w:val="clear" w:color="auto" w:fill="auto"/>
            <w:noWrap/>
            <w:vAlign w:val="bottom"/>
            <w:hideMark/>
          </w:tcPr>
          <w:p w:rsidR="00DD0198" w:rsidRDefault="00DD0198" w:rsidP="00AB4DC6">
            <w:pPr>
              <w:rPr>
                <w:sz w:val="20"/>
                <w:szCs w:val="20"/>
              </w:rPr>
            </w:pPr>
          </w:p>
          <w:p w:rsidR="00534EB8" w:rsidRPr="00DA0FCB" w:rsidRDefault="00534EB8" w:rsidP="00AB4DC6">
            <w:pPr>
              <w:rPr>
                <w:sz w:val="20"/>
                <w:szCs w:val="20"/>
              </w:rPr>
            </w:pPr>
          </w:p>
        </w:tc>
        <w:tc>
          <w:tcPr>
            <w:tcW w:w="5063" w:type="dxa"/>
            <w:tcBorders>
              <w:top w:val="nil"/>
              <w:left w:val="nil"/>
              <w:bottom w:val="nil"/>
              <w:right w:val="nil"/>
            </w:tcBorders>
            <w:shd w:val="clear" w:color="auto" w:fill="auto"/>
            <w:noWrap/>
            <w:vAlign w:val="bottom"/>
            <w:hideMark/>
          </w:tcPr>
          <w:p w:rsidR="00DD0198" w:rsidRPr="00DA0FCB" w:rsidRDefault="00DD0198" w:rsidP="00AB4DC6">
            <w:pPr>
              <w:rPr>
                <w:sz w:val="20"/>
                <w:szCs w:val="20"/>
              </w:rPr>
            </w:pPr>
          </w:p>
        </w:tc>
      </w:tr>
      <w:tr w:rsidR="00DD0198" w:rsidRPr="00DA0FCB" w:rsidTr="00AB4DC6">
        <w:trPr>
          <w:trHeight w:val="80"/>
        </w:trPr>
        <w:tc>
          <w:tcPr>
            <w:tcW w:w="16018" w:type="dxa"/>
            <w:gridSpan w:val="5"/>
            <w:tcBorders>
              <w:top w:val="nil"/>
              <w:left w:val="nil"/>
              <w:bottom w:val="nil"/>
              <w:right w:val="nil"/>
            </w:tcBorders>
            <w:shd w:val="clear" w:color="auto" w:fill="auto"/>
            <w:vAlign w:val="bottom"/>
            <w:hideMark/>
          </w:tcPr>
          <w:p w:rsidR="00DD0198" w:rsidRPr="00DA0FCB" w:rsidRDefault="00DD0198" w:rsidP="00AB4DC6">
            <w:pPr>
              <w:rPr>
                <w:sz w:val="20"/>
                <w:szCs w:val="20"/>
              </w:rPr>
            </w:pPr>
            <w:r w:rsidRPr="00DA0FCB">
              <w:rPr>
                <w:sz w:val="20"/>
                <w:szCs w:val="20"/>
              </w:rPr>
              <w:t>__________________________________                                                    ___________________________</w:t>
            </w:r>
            <w:r w:rsidRPr="00DA0FCB">
              <w:rPr>
                <w:sz w:val="20"/>
                <w:szCs w:val="20"/>
              </w:rPr>
              <w:br/>
              <w:t>(Подпись уполномоченного представителя)                                            (Ф.И.О. и должность подписавшего)</w:t>
            </w:r>
            <w:r w:rsidRPr="00DA0FCB">
              <w:rPr>
                <w:sz w:val="20"/>
                <w:szCs w:val="20"/>
              </w:rPr>
              <w:br/>
              <w:t>М.П. (при наличии печати)</w:t>
            </w:r>
            <w:r w:rsidRPr="00DA0FCB">
              <w:rPr>
                <w:sz w:val="20"/>
                <w:szCs w:val="20"/>
              </w:rPr>
              <w:br/>
            </w:r>
            <w:r w:rsidRPr="00DA0FCB">
              <w:rPr>
                <w:sz w:val="20"/>
                <w:szCs w:val="20"/>
              </w:rPr>
              <w:br/>
            </w:r>
            <w:r w:rsidRPr="00DA0FCB">
              <w:rPr>
                <w:color w:val="808080"/>
                <w:sz w:val="20"/>
                <w:szCs w:val="20"/>
              </w:rPr>
              <w:t>ИНСТРУКЦИИ ПО ЗАПОЛНЕНИЮ:</w:t>
            </w:r>
            <w:r w:rsidRPr="00DA0FCB">
              <w:rPr>
                <w:color w:val="808080"/>
                <w:sz w:val="20"/>
                <w:szCs w:val="20"/>
              </w:rPr>
              <w:br/>
              <w:t>1. Данные инструкции не следует воспроизводить в документах, подготовленных Претендентом на участие в Открытом запросе котировок.</w:t>
            </w:r>
            <w:r w:rsidRPr="00DA0FCB">
              <w:rPr>
                <w:color w:val="808080"/>
                <w:sz w:val="20"/>
                <w:szCs w:val="20"/>
              </w:rPr>
              <w:b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r w:rsidRPr="00DA0FCB">
              <w:rPr>
                <w:color w:val="808080"/>
                <w:sz w:val="20"/>
                <w:szCs w:val="20"/>
              </w:rPr>
              <w:br/>
              <w:t xml:space="preserve">3. Предлагаемая цена Договора должна быть указана цифрами с одновременным дублированием ее словами. </w:t>
            </w:r>
          </w:p>
        </w:tc>
      </w:tr>
    </w:tbl>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4755BC" w:rsidRDefault="004755BC" w:rsidP="00C771B8">
      <w:pPr>
        <w:jc w:val="both"/>
        <w:rPr>
          <w:rFonts w:eastAsia="MS Mincho"/>
          <w:color w:val="548DD4"/>
          <w:kern w:val="32"/>
          <w:lang w:val="x-none" w:eastAsia="x-none"/>
        </w:rPr>
      </w:pPr>
    </w:p>
    <w:p w:rsidR="004755BC" w:rsidRDefault="004755BC" w:rsidP="00C771B8">
      <w:pPr>
        <w:jc w:val="both"/>
        <w:rPr>
          <w:rFonts w:eastAsia="MS Mincho"/>
          <w:color w:val="548DD4"/>
          <w:kern w:val="32"/>
          <w:lang w:val="x-none" w:eastAsia="x-none"/>
        </w:rPr>
      </w:pPr>
    </w:p>
    <w:p w:rsidR="004755BC" w:rsidRDefault="004755BC" w:rsidP="00C771B8">
      <w:pPr>
        <w:jc w:val="both"/>
        <w:rPr>
          <w:rFonts w:eastAsia="MS Mincho"/>
          <w:color w:val="548DD4"/>
          <w:kern w:val="32"/>
          <w:lang w:val="x-none" w:eastAsia="x-none"/>
        </w:rPr>
      </w:pPr>
    </w:p>
    <w:p w:rsidR="004755BC" w:rsidRDefault="004755BC" w:rsidP="00C771B8">
      <w:pPr>
        <w:jc w:val="both"/>
        <w:rPr>
          <w:rFonts w:eastAsia="MS Mincho"/>
          <w:color w:val="548DD4"/>
          <w:kern w:val="32"/>
          <w:lang w:val="x-none" w:eastAsia="x-none"/>
        </w:rPr>
      </w:pPr>
    </w:p>
    <w:p w:rsidR="004755BC" w:rsidRDefault="004755BC" w:rsidP="00C771B8">
      <w:pPr>
        <w:jc w:val="both"/>
        <w:rPr>
          <w:rFonts w:eastAsia="MS Mincho"/>
          <w:color w:val="548DD4"/>
          <w:kern w:val="32"/>
          <w:lang w:val="x-none" w:eastAsia="x-none"/>
        </w:rPr>
      </w:pPr>
    </w:p>
    <w:p w:rsidR="004755BC" w:rsidRDefault="004755BC" w:rsidP="00C771B8">
      <w:pPr>
        <w:jc w:val="both"/>
        <w:rPr>
          <w:rFonts w:eastAsia="MS Mincho"/>
          <w:color w:val="548DD4"/>
          <w:kern w:val="32"/>
          <w:lang w:val="x-none" w:eastAsia="x-none"/>
        </w:rPr>
        <w:sectPr w:rsidR="004755BC" w:rsidSect="004755BC">
          <w:pgSz w:w="16839" w:h="11907" w:orient="landscape" w:code="9"/>
          <w:pgMar w:top="1134" w:right="851" w:bottom="567" w:left="567" w:header="720" w:footer="720" w:gutter="0"/>
          <w:cols w:space="708"/>
          <w:noEndnote/>
          <w:titlePg/>
          <w:docGrid w:linePitch="326"/>
        </w:sect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6"/>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7"/>
      <w:bookmarkEnd w:id="88"/>
    </w:p>
    <w:p w:rsidR="00341A9D" w:rsidRPr="005C24A0" w:rsidRDefault="00341A9D" w:rsidP="00341A9D">
      <w:pPr>
        <w:jc w:val="center"/>
      </w:pPr>
      <w:r w:rsidRPr="005C24A0">
        <w:t>О ЗАКУПКЕ</w:t>
      </w:r>
      <w:bookmarkEnd w:id="89"/>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w:t>
      </w:r>
      <w:r w:rsidR="00986F19">
        <w:t xml:space="preserve"> </w:t>
      </w:r>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w:t>
      </w:r>
      <w:r w:rsidR="00986F19">
        <w:t xml:space="preserve">и уполномоченный представитель) </w:t>
      </w:r>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4755BC">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0" w:name="_Форма_5_Справка"/>
      <w:bookmarkStart w:id="91" w:name="_Форма_5_ФОРМА"/>
      <w:bookmarkStart w:id="92" w:name="_Toc438136421"/>
      <w:bookmarkEnd w:id="90"/>
      <w:bookmarkEnd w:id="91"/>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3"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2"/>
      <w:bookmarkEnd w:id="93"/>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4" w:name="_Форма_6_Декларация"/>
      <w:bookmarkStart w:id="95" w:name="_Ref422151860"/>
      <w:bookmarkStart w:id="96" w:name="_Toc422398790"/>
      <w:bookmarkStart w:id="97" w:name="_Toc422750747"/>
      <w:bookmarkStart w:id="98" w:name="_Ref422751646"/>
      <w:bookmarkStart w:id="99" w:name="_Toc438136422"/>
      <w:bookmarkStart w:id="100" w:name="форма6"/>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5"/>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6"/>
      <w:bookmarkEnd w:id="97"/>
      <w:bookmarkEnd w:id="98"/>
      <w:bookmarkEnd w:id="99"/>
    </w:p>
    <w:bookmarkEnd w:id="100"/>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1" w:name="_Форма_7_План"/>
      <w:bookmarkStart w:id="102" w:name="_Toc422398791"/>
      <w:bookmarkStart w:id="103" w:name="_Ref422470681"/>
      <w:bookmarkStart w:id="104" w:name="_Ref422470687"/>
      <w:bookmarkStart w:id="105" w:name="_Toc422750748"/>
      <w:bookmarkStart w:id="106" w:name="_Toc438136423"/>
      <w:bookmarkStart w:id="107" w:name="фформа7"/>
      <w:bookmarkEnd w:id="101"/>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2"/>
      <w:bookmarkEnd w:id="103"/>
      <w:bookmarkEnd w:id="104"/>
      <w:bookmarkEnd w:id="105"/>
      <w:bookmarkEnd w:id="106"/>
    </w:p>
    <w:bookmarkEnd w:id="107"/>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08" w:name="_РАЗДЕЛ_IV._Техническое"/>
      <w:bookmarkStart w:id="109" w:name="_РАЗДЕЛ_IV._Техническое_1"/>
      <w:bookmarkStart w:id="110" w:name="_Toc438136424"/>
      <w:bookmarkEnd w:id="108"/>
      <w:bookmarkEnd w:id="109"/>
      <w:r w:rsidRPr="00325455">
        <w:rPr>
          <w:rFonts w:ascii="Times New Roman" w:eastAsia="MS Mincho" w:hAnsi="Times New Roman"/>
          <w:color w:val="17365D"/>
          <w:kern w:val="32"/>
          <w:szCs w:val="24"/>
          <w:lang w:val="x-none" w:eastAsia="x-none"/>
        </w:rPr>
        <w:t>РАЗДЕЛ IV. Техническое задание</w:t>
      </w:r>
      <w:bookmarkEnd w:id="110"/>
    </w:p>
    <w:p w:rsidR="00F75001" w:rsidRDefault="00C4007C" w:rsidP="00F75001">
      <w:pPr>
        <w:pStyle w:val="a7"/>
        <w:numPr>
          <w:ilvl w:val="0"/>
          <w:numId w:val="37"/>
        </w:numPr>
        <w:rPr>
          <w:b/>
        </w:rPr>
      </w:pPr>
      <w:r>
        <w:rPr>
          <w:b/>
        </w:rPr>
        <w:t xml:space="preserve">Предмет </w:t>
      </w:r>
      <w:r w:rsidRPr="0074025F">
        <w:rPr>
          <w:b/>
          <w:sz w:val="22"/>
          <w:szCs w:val="22"/>
        </w:rPr>
        <w:t>закупки</w:t>
      </w:r>
      <w:r w:rsidRPr="0074025F">
        <w:rPr>
          <w:sz w:val="22"/>
          <w:szCs w:val="22"/>
        </w:rPr>
        <w:t>: Право на заключение договора на поставку крышек люка КК-1, колец КО-6, плит перекрытия</w:t>
      </w:r>
    </w:p>
    <w:p w:rsidR="00F75001" w:rsidRDefault="00F75001" w:rsidP="00F75001">
      <w:pPr>
        <w:tabs>
          <w:tab w:val="left" w:pos="1635"/>
        </w:tabs>
      </w:pPr>
    </w:p>
    <w:tbl>
      <w:tblPr>
        <w:tblW w:w="15397" w:type="dxa"/>
        <w:tblLayout w:type="fixed"/>
        <w:tblLook w:val="04A0" w:firstRow="1" w:lastRow="0" w:firstColumn="1" w:lastColumn="0" w:noHBand="0" w:noVBand="1"/>
      </w:tblPr>
      <w:tblGrid>
        <w:gridCol w:w="759"/>
        <w:gridCol w:w="2922"/>
        <w:gridCol w:w="6586"/>
        <w:gridCol w:w="1330"/>
        <w:gridCol w:w="1900"/>
        <w:gridCol w:w="1900"/>
      </w:tblGrid>
      <w:tr w:rsidR="00A935CB" w:rsidRPr="00DA0FCB" w:rsidTr="00274C12">
        <w:trPr>
          <w:trHeight w:val="520"/>
        </w:trPr>
        <w:tc>
          <w:tcPr>
            <w:tcW w:w="7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935CB" w:rsidRPr="00DA0FCB" w:rsidRDefault="00A935CB" w:rsidP="00AB4DC6">
            <w:pPr>
              <w:ind w:right="134"/>
              <w:jc w:val="center"/>
              <w:rPr>
                <w:b/>
                <w:bCs/>
                <w:sz w:val="18"/>
                <w:szCs w:val="20"/>
              </w:rPr>
            </w:pPr>
            <w:r w:rsidRPr="00DA0FCB">
              <w:rPr>
                <w:b/>
                <w:bCs/>
                <w:sz w:val="18"/>
                <w:szCs w:val="20"/>
              </w:rPr>
              <w:t>№ п/п</w:t>
            </w:r>
          </w:p>
        </w:tc>
        <w:tc>
          <w:tcPr>
            <w:tcW w:w="2922" w:type="dxa"/>
            <w:vMerge w:val="restart"/>
            <w:tcBorders>
              <w:top w:val="single" w:sz="4" w:space="0" w:color="auto"/>
              <w:left w:val="single" w:sz="4" w:space="0" w:color="auto"/>
              <w:bottom w:val="single" w:sz="4" w:space="0" w:color="auto"/>
              <w:right w:val="nil"/>
            </w:tcBorders>
            <w:shd w:val="clear" w:color="auto" w:fill="auto"/>
            <w:vAlign w:val="center"/>
            <w:hideMark/>
          </w:tcPr>
          <w:p w:rsidR="00A935CB" w:rsidRPr="00DA0FCB" w:rsidRDefault="00A935CB" w:rsidP="00AB4DC6">
            <w:pPr>
              <w:jc w:val="center"/>
              <w:rPr>
                <w:b/>
                <w:bCs/>
                <w:sz w:val="18"/>
                <w:szCs w:val="20"/>
              </w:rPr>
            </w:pPr>
            <w:r w:rsidRPr="00DA0FCB">
              <w:rPr>
                <w:b/>
                <w:bCs/>
                <w:sz w:val="18"/>
                <w:szCs w:val="20"/>
              </w:rPr>
              <w:t>Наименование продукции</w:t>
            </w:r>
          </w:p>
        </w:tc>
        <w:tc>
          <w:tcPr>
            <w:tcW w:w="65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935CB" w:rsidRPr="00DA0FCB" w:rsidRDefault="00A935CB" w:rsidP="00AB4DC6">
            <w:pPr>
              <w:jc w:val="center"/>
              <w:rPr>
                <w:b/>
                <w:bCs/>
                <w:sz w:val="18"/>
                <w:szCs w:val="20"/>
              </w:rPr>
            </w:pPr>
            <w:r w:rsidRPr="00DA0FCB">
              <w:rPr>
                <w:b/>
                <w:bCs/>
                <w:sz w:val="18"/>
                <w:szCs w:val="20"/>
              </w:rPr>
              <w:t xml:space="preserve">Описание </w:t>
            </w:r>
          </w:p>
        </w:tc>
        <w:tc>
          <w:tcPr>
            <w:tcW w:w="13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935CB" w:rsidRPr="00DA0FCB" w:rsidRDefault="00A935CB" w:rsidP="00AB4DC6">
            <w:pPr>
              <w:jc w:val="center"/>
              <w:rPr>
                <w:b/>
                <w:bCs/>
                <w:sz w:val="18"/>
                <w:szCs w:val="20"/>
              </w:rPr>
            </w:pPr>
            <w:r w:rsidRPr="00DA0FCB">
              <w:rPr>
                <w:b/>
                <w:bCs/>
                <w:sz w:val="18"/>
                <w:szCs w:val="20"/>
              </w:rPr>
              <w:t>Ед. изм.</w:t>
            </w:r>
          </w:p>
        </w:tc>
        <w:tc>
          <w:tcPr>
            <w:tcW w:w="1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935CB" w:rsidRPr="00DA0FCB" w:rsidRDefault="00A935CB" w:rsidP="00AB4DC6">
            <w:pPr>
              <w:jc w:val="center"/>
              <w:rPr>
                <w:b/>
                <w:bCs/>
                <w:sz w:val="18"/>
                <w:szCs w:val="20"/>
              </w:rPr>
            </w:pPr>
            <w:r w:rsidRPr="00DA0FCB">
              <w:rPr>
                <w:b/>
                <w:bCs/>
                <w:sz w:val="18"/>
                <w:szCs w:val="20"/>
              </w:rPr>
              <w:t>Начальная (максимальная) цена за единицу измерения, без НДС, включая стоимость тары и доставку, рубли РФ</w:t>
            </w:r>
          </w:p>
        </w:tc>
        <w:tc>
          <w:tcPr>
            <w:tcW w:w="19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935CB" w:rsidRPr="00DA0FCB" w:rsidRDefault="00A935CB" w:rsidP="00AB4DC6">
            <w:pPr>
              <w:jc w:val="center"/>
              <w:rPr>
                <w:b/>
                <w:bCs/>
                <w:sz w:val="18"/>
                <w:szCs w:val="20"/>
              </w:rPr>
            </w:pPr>
            <w:r w:rsidRPr="00DA0FCB">
              <w:rPr>
                <w:b/>
                <w:bCs/>
                <w:sz w:val="18"/>
                <w:szCs w:val="20"/>
              </w:rPr>
              <w:t>Начальная (максимальная) цена за единицу измерения, с учетом НДС, включая стоимость тары и доставку, рубли РФ</w:t>
            </w:r>
          </w:p>
        </w:tc>
      </w:tr>
      <w:tr w:rsidR="00A935CB" w:rsidRPr="00DA0FCB" w:rsidTr="00274C12">
        <w:trPr>
          <w:trHeight w:val="470"/>
        </w:trPr>
        <w:tc>
          <w:tcPr>
            <w:tcW w:w="759"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AB4DC6">
            <w:pPr>
              <w:rPr>
                <w:b/>
                <w:bCs/>
                <w:sz w:val="18"/>
                <w:szCs w:val="20"/>
              </w:rPr>
            </w:pPr>
          </w:p>
        </w:tc>
        <w:tc>
          <w:tcPr>
            <w:tcW w:w="2922" w:type="dxa"/>
            <w:vMerge/>
            <w:tcBorders>
              <w:top w:val="single" w:sz="4" w:space="0" w:color="auto"/>
              <w:left w:val="single" w:sz="4" w:space="0" w:color="auto"/>
              <w:bottom w:val="single" w:sz="4" w:space="0" w:color="auto"/>
              <w:right w:val="nil"/>
            </w:tcBorders>
            <w:vAlign w:val="center"/>
            <w:hideMark/>
          </w:tcPr>
          <w:p w:rsidR="00A935CB" w:rsidRPr="00DA0FCB" w:rsidRDefault="00A935CB" w:rsidP="00AB4DC6">
            <w:pPr>
              <w:rPr>
                <w:b/>
                <w:bCs/>
                <w:sz w:val="18"/>
                <w:szCs w:val="20"/>
              </w:rPr>
            </w:pPr>
          </w:p>
        </w:tc>
        <w:tc>
          <w:tcPr>
            <w:tcW w:w="6586"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AB4DC6">
            <w:pPr>
              <w:rPr>
                <w:b/>
                <w:bCs/>
                <w:sz w:val="18"/>
                <w:szCs w:val="20"/>
              </w:rPr>
            </w:pPr>
          </w:p>
        </w:tc>
        <w:tc>
          <w:tcPr>
            <w:tcW w:w="1330"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AB4DC6">
            <w:pPr>
              <w:rPr>
                <w:b/>
                <w:bCs/>
                <w:sz w:val="18"/>
                <w:szCs w:val="20"/>
              </w:rPr>
            </w:pPr>
          </w:p>
        </w:tc>
        <w:tc>
          <w:tcPr>
            <w:tcW w:w="1900"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AB4DC6">
            <w:pPr>
              <w:rPr>
                <w:b/>
                <w:bCs/>
                <w:sz w:val="18"/>
                <w:szCs w:val="20"/>
              </w:rPr>
            </w:pPr>
          </w:p>
        </w:tc>
        <w:tc>
          <w:tcPr>
            <w:tcW w:w="1900" w:type="dxa"/>
            <w:vMerge/>
            <w:tcBorders>
              <w:top w:val="single" w:sz="4" w:space="0" w:color="auto"/>
              <w:left w:val="single" w:sz="4" w:space="0" w:color="auto"/>
              <w:bottom w:val="single" w:sz="4" w:space="0" w:color="000000"/>
              <w:right w:val="single" w:sz="4" w:space="0" w:color="auto"/>
            </w:tcBorders>
            <w:vAlign w:val="center"/>
            <w:hideMark/>
          </w:tcPr>
          <w:p w:rsidR="00A935CB" w:rsidRPr="00DA0FCB" w:rsidRDefault="00A935CB" w:rsidP="00AB4DC6">
            <w:pPr>
              <w:rPr>
                <w:b/>
                <w:bCs/>
                <w:sz w:val="18"/>
                <w:szCs w:val="20"/>
              </w:rPr>
            </w:pPr>
          </w:p>
        </w:tc>
      </w:tr>
      <w:tr w:rsidR="00A935CB" w:rsidRPr="00DA0FCB" w:rsidTr="00274C12">
        <w:trPr>
          <w:trHeight w:val="470"/>
        </w:trPr>
        <w:tc>
          <w:tcPr>
            <w:tcW w:w="759"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AB4DC6">
            <w:pPr>
              <w:rPr>
                <w:b/>
                <w:bCs/>
                <w:sz w:val="18"/>
                <w:szCs w:val="20"/>
              </w:rPr>
            </w:pPr>
          </w:p>
        </w:tc>
        <w:tc>
          <w:tcPr>
            <w:tcW w:w="2922" w:type="dxa"/>
            <w:vMerge/>
            <w:tcBorders>
              <w:top w:val="single" w:sz="4" w:space="0" w:color="auto"/>
              <w:left w:val="single" w:sz="4" w:space="0" w:color="auto"/>
              <w:bottom w:val="single" w:sz="4" w:space="0" w:color="auto"/>
              <w:right w:val="nil"/>
            </w:tcBorders>
            <w:vAlign w:val="center"/>
            <w:hideMark/>
          </w:tcPr>
          <w:p w:rsidR="00A935CB" w:rsidRPr="00DA0FCB" w:rsidRDefault="00A935CB" w:rsidP="00AB4DC6">
            <w:pPr>
              <w:rPr>
                <w:b/>
                <w:bCs/>
                <w:sz w:val="18"/>
                <w:szCs w:val="20"/>
              </w:rPr>
            </w:pPr>
          </w:p>
        </w:tc>
        <w:tc>
          <w:tcPr>
            <w:tcW w:w="6586"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AB4DC6">
            <w:pPr>
              <w:rPr>
                <w:b/>
                <w:bCs/>
                <w:sz w:val="18"/>
                <w:szCs w:val="20"/>
              </w:rPr>
            </w:pPr>
          </w:p>
        </w:tc>
        <w:tc>
          <w:tcPr>
            <w:tcW w:w="1330"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AB4DC6">
            <w:pPr>
              <w:rPr>
                <w:b/>
                <w:bCs/>
                <w:sz w:val="18"/>
                <w:szCs w:val="20"/>
              </w:rPr>
            </w:pPr>
          </w:p>
        </w:tc>
        <w:tc>
          <w:tcPr>
            <w:tcW w:w="1900"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AB4DC6">
            <w:pPr>
              <w:rPr>
                <w:b/>
                <w:bCs/>
                <w:sz w:val="18"/>
                <w:szCs w:val="20"/>
              </w:rPr>
            </w:pPr>
          </w:p>
        </w:tc>
        <w:tc>
          <w:tcPr>
            <w:tcW w:w="1900" w:type="dxa"/>
            <w:vMerge/>
            <w:tcBorders>
              <w:top w:val="single" w:sz="4" w:space="0" w:color="auto"/>
              <w:left w:val="single" w:sz="4" w:space="0" w:color="auto"/>
              <w:bottom w:val="single" w:sz="4" w:space="0" w:color="000000"/>
              <w:right w:val="single" w:sz="4" w:space="0" w:color="auto"/>
            </w:tcBorders>
            <w:vAlign w:val="center"/>
            <w:hideMark/>
          </w:tcPr>
          <w:p w:rsidR="00A935CB" w:rsidRPr="00DA0FCB" w:rsidRDefault="00A935CB" w:rsidP="00AB4DC6">
            <w:pPr>
              <w:rPr>
                <w:b/>
                <w:bCs/>
                <w:sz w:val="18"/>
                <w:szCs w:val="20"/>
              </w:rPr>
            </w:pPr>
          </w:p>
        </w:tc>
      </w:tr>
      <w:tr w:rsidR="00A935CB" w:rsidRPr="00DA0FCB" w:rsidTr="00274C12">
        <w:trPr>
          <w:trHeight w:val="1062"/>
        </w:trPr>
        <w:tc>
          <w:tcPr>
            <w:tcW w:w="759"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AB4DC6">
            <w:pPr>
              <w:rPr>
                <w:b/>
                <w:bCs/>
                <w:sz w:val="18"/>
                <w:szCs w:val="20"/>
              </w:rPr>
            </w:pPr>
          </w:p>
        </w:tc>
        <w:tc>
          <w:tcPr>
            <w:tcW w:w="2922" w:type="dxa"/>
            <w:vMerge/>
            <w:tcBorders>
              <w:top w:val="single" w:sz="4" w:space="0" w:color="auto"/>
              <w:left w:val="single" w:sz="4" w:space="0" w:color="auto"/>
              <w:bottom w:val="single" w:sz="4" w:space="0" w:color="auto"/>
              <w:right w:val="nil"/>
            </w:tcBorders>
            <w:vAlign w:val="center"/>
            <w:hideMark/>
          </w:tcPr>
          <w:p w:rsidR="00A935CB" w:rsidRPr="00DA0FCB" w:rsidRDefault="00A935CB" w:rsidP="00AB4DC6">
            <w:pPr>
              <w:rPr>
                <w:b/>
                <w:bCs/>
                <w:sz w:val="18"/>
                <w:szCs w:val="20"/>
              </w:rPr>
            </w:pPr>
          </w:p>
        </w:tc>
        <w:tc>
          <w:tcPr>
            <w:tcW w:w="6586"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AB4DC6">
            <w:pPr>
              <w:rPr>
                <w:b/>
                <w:bCs/>
                <w:sz w:val="18"/>
                <w:szCs w:val="20"/>
              </w:rPr>
            </w:pPr>
          </w:p>
        </w:tc>
        <w:tc>
          <w:tcPr>
            <w:tcW w:w="1330"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AB4DC6">
            <w:pPr>
              <w:rPr>
                <w:b/>
                <w:bCs/>
                <w:sz w:val="18"/>
                <w:szCs w:val="20"/>
              </w:rPr>
            </w:pPr>
          </w:p>
        </w:tc>
        <w:tc>
          <w:tcPr>
            <w:tcW w:w="1900" w:type="dxa"/>
            <w:vMerge/>
            <w:tcBorders>
              <w:top w:val="single" w:sz="4" w:space="0" w:color="auto"/>
              <w:left w:val="single" w:sz="4" w:space="0" w:color="auto"/>
              <w:bottom w:val="single" w:sz="4" w:space="0" w:color="auto"/>
              <w:right w:val="single" w:sz="4" w:space="0" w:color="auto"/>
            </w:tcBorders>
            <w:vAlign w:val="center"/>
            <w:hideMark/>
          </w:tcPr>
          <w:p w:rsidR="00A935CB" w:rsidRPr="00DA0FCB" w:rsidRDefault="00A935CB" w:rsidP="00AB4DC6">
            <w:pPr>
              <w:rPr>
                <w:b/>
                <w:bCs/>
                <w:sz w:val="18"/>
                <w:szCs w:val="20"/>
              </w:rPr>
            </w:pPr>
          </w:p>
        </w:tc>
        <w:tc>
          <w:tcPr>
            <w:tcW w:w="1900" w:type="dxa"/>
            <w:vMerge/>
            <w:tcBorders>
              <w:top w:val="single" w:sz="4" w:space="0" w:color="auto"/>
              <w:left w:val="single" w:sz="4" w:space="0" w:color="auto"/>
              <w:bottom w:val="single" w:sz="4" w:space="0" w:color="000000"/>
              <w:right w:val="single" w:sz="4" w:space="0" w:color="auto"/>
            </w:tcBorders>
            <w:vAlign w:val="center"/>
            <w:hideMark/>
          </w:tcPr>
          <w:p w:rsidR="00A935CB" w:rsidRPr="00DA0FCB" w:rsidRDefault="00A935CB" w:rsidP="00AB4DC6">
            <w:pPr>
              <w:rPr>
                <w:b/>
                <w:bCs/>
                <w:sz w:val="18"/>
                <w:szCs w:val="20"/>
              </w:rPr>
            </w:pPr>
          </w:p>
        </w:tc>
      </w:tr>
      <w:tr w:rsidR="00A935CB" w:rsidRPr="00DA0FCB" w:rsidTr="00274C12">
        <w:trPr>
          <w:trHeight w:val="290"/>
        </w:trPr>
        <w:tc>
          <w:tcPr>
            <w:tcW w:w="759" w:type="dxa"/>
            <w:tcBorders>
              <w:top w:val="nil"/>
              <w:left w:val="single" w:sz="4" w:space="0" w:color="auto"/>
              <w:bottom w:val="single" w:sz="4" w:space="0" w:color="auto"/>
              <w:right w:val="single" w:sz="4" w:space="0" w:color="auto"/>
            </w:tcBorders>
            <w:shd w:val="clear" w:color="auto" w:fill="auto"/>
            <w:vAlign w:val="bottom"/>
            <w:hideMark/>
          </w:tcPr>
          <w:p w:rsidR="00A935CB" w:rsidRPr="00DA0FCB" w:rsidRDefault="00A935CB" w:rsidP="00AB4DC6">
            <w:pPr>
              <w:jc w:val="center"/>
              <w:rPr>
                <w:b/>
                <w:bCs/>
                <w:sz w:val="22"/>
                <w:szCs w:val="22"/>
              </w:rPr>
            </w:pPr>
            <w:r w:rsidRPr="00DA0FCB">
              <w:rPr>
                <w:b/>
                <w:bCs/>
                <w:sz w:val="22"/>
                <w:szCs w:val="22"/>
              </w:rPr>
              <w:t>1</w:t>
            </w:r>
          </w:p>
        </w:tc>
        <w:tc>
          <w:tcPr>
            <w:tcW w:w="2922" w:type="dxa"/>
            <w:tcBorders>
              <w:top w:val="nil"/>
              <w:left w:val="nil"/>
              <w:bottom w:val="single" w:sz="4" w:space="0" w:color="auto"/>
              <w:right w:val="single" w:sz="4" w:space="0" w:color="auto"/>
            </w:tcBorders>
            <w:shd w:val="clear" w:color="auto" w:fill="auto"/>
            <w:vAlign w:val="center"/>
            <w:hideMark/>
          </w:tcPr>
          <w:p w:rsidR="00A935CB" w:rsidRPr="00DA0FCB" w:rsidRDefault="00A935CB" w:rsidP="00AB4DC6">
            <w:pPr>
              <w:jc w:val="center"/>
              <w:rPr>
                <w:b/>
                <w:bCs/>
                <w:sz w:val="22"/>
                <w:szCs w:val="22"/>
              </w:rPr>
            </w:pPr>
            <w:r w:rsidRPr="00DA0FCB">
              <w:rPr>
                <w:b/>
                <w:bCs/>
                <w:sz w:val="22"/>
                <w:szCs w:val="22"/>
              </w:rPr>
              <w:t>2</w:t>
            </w:r>
          </w:p>
        </w:tc>
        <w:tc>
          <w:tcPr>
            <w:tcW w:w="6586" w:type="dxa"/>
            <w:tcBorders>
              <w:top w:val="nil"/>
              <w:left w:val="nil"/>
              <w:bottom w:val="nil"/>
              <w:right w:val="single" w:sz="4" w:space="0" w:color="auto"/>
            </w:tcBorders>
            <w:shd w:val="clear" w:color="auto" w:fill="auto"/>
            <w:vAlign w:val="bottom"/>
            <w:hideMark/>
          </w:tcPr>
          <w:p w:rsidR="00A935CB" w:rsidRPr="00DA0FCB" w:rsidRDefault="00A935CB" w:rsidP="00AB4DC6">
            <w:pPr>
              <w:jc w:val="center"/>
              <w:rPr>
                <w:b/>
                <w:bCs/>
                <w:sz w:val="22"/>
                <w:szCs w:val="22"/>
              </w:rPr>
            </w:pPr>
            <w:r w:rsidRPr="00DA0FCB">
              <w:rPr>
                <w:b/>
                <w:bCs/>
                <w:sz w:val="22"/>
                <w:szCs w:val="22"/>
              </w:rPr>
              <w:t>3</w:t>
            </w:r>
          </w:p>
        </w:tc>
        <w:tc>
          <w:tcPr>
            <w:tcW w:w="1330" w:type="dxa"/>
            <w:tcBorders>
              <w:top w:val="nil"/>
              <w:left w:val="nil"/>
              <w:bottom w:val="single" w:sz="4" w:space="0" w:color="auto"/>
              <w:right w:val="single" w:sz="4" w:space="0" w:color="auto"/>
            </w:tcBorders>
            <w:shd w:val="clear" w:color="auto" w:fill="auto"/>
            <w:vAlign w:val="center"/>
            <w:hideMark/>
          </w:tcPr>
          <w:p w:rsidR="00A935CB" w:rsidRPr="00DA0FCB" w:rsidRDefault="00A935CB" w:rsidP="00AB4DC6">
            <w:pPr>
              <w:jc w:val="center"/>
              <w:rPr>
                <w:b/>
                <w:bCs/>
                <w:sz w:val="22"/>
                <w:szCs w:val="22"/>
              </w:rPr>
            </w:pPr>
            <w:r w:rsidRPr="00DA0FCB">
              <w:rPr>
                <w:b/>
                <w:bCs/>
                <w:sz w:val="22"/>
                <w:szCs w:val="22"/>
              </w:rPr>
              <w:t>4</w:t>
            </w:r>
          </w:p>
        </w:tc>
        <w:tc>
          <w:tcPr>
            <w:tcW w:w="1900" w:type="dxa"/>
            <w:tcBorders>
              <w:top w:val="nil"/>
              <w:left w:val="nil"/>
              <w:bottom w:val="single" w:sz="4" w:space="0" w:color="auto"/>
              <w:right w:val="single" w:sz="4" w:space="0" w:color="auto"/>
            </w:tcBorders>
            <w:shd w:val="clear" w:color="auto" w:fill="auto"/>
            <w:vAlign w:val="bottom"/>
            <w:hideMark/>
          </w:tcPr>
          <w:p w:rsidR="00A935CB" w:rsidRPr="00DA0FCB" w:rsidRDefault="00A935CB" w:rsidP="00AB4DC6">
            <w:pPr>
              <w:jc w:val="center"/>
              <w:rPr>
                <w:b/>
                <w:bCs/>
                <w:sz w:val="22"/>
                <w:szCs w:val="22"/>
              </w:rPr>
            </w:pPr>
            <w:r w:rsidRPr="00DA0FCB">
              <w:rPr>
                <w:b/>
                <w:bCs/>
                <w:sz w:val="22"/>
                <w:szCs w:val="22"/>
              </w:rPr>
              <w:t>6</w:t>
            </w:r>
          </w:p>
        </w:tc>
        <w:tc>
          <w:tcPr>
            <w:tcW w:w="1900" w:type="dxa"/>
            <w:tcBorders>
              <w:top w:val="nil"/>
              <w:left w:val="nil"/>
              <w:bottom w:val="single" w:sz="4" w:space="0" w:color="auto"/>
              <w:right w:val="single" w:sz="4" w:space="0" w:color="auto"/>
            </w:tcBorders>
            <w:shd w:val="clear" w:color="auto" w:fill="auto"/>
            <w:vAlign w:val="center"/>
            <w:hideMark/>
          </w:tcPr>
          <w:p w:rsidR="00A935CB" w:rsidRPr="00DA0FCB" w:rsidRDefault="00A935CB" w:rsidP="00AB4DC6">
            <w:pPr>
              <w:jc w:val="center"/>
              <w:rPr>
                <w:b/>
                <w:bCs/>
                <w:sz w:val="22"/>
                <w:szCs w:val="22"/>
              </w:rPr>
            </w:pPr>
            <w:r w:rsidRPr="00DA0FCB">
              <w:rPr>
                <w:b/>
                <w:bCs/>
                <w:sz w:val="22"/>
                <w:szCs w:val="22"/>
              </w:rPr>
              <w:t>7</w:t>
            </w:r>
          </w:p>
        </w:tc>
      </w:tr>
      <w:tr w:rsidR="0028369D" w:rsidRPr="00DA0FCB" w:rsidTr="00AB4DC6">
        <w:trPr>
          <w:trHeight w:val="2993"/>
        </w:trPr>
        <w:tc>
          <w:tcPr>
            <w:tcW w:w="759" w:type="dxa"/>
            <w:tcBorders>
              <w:top w:val="nil"/>
              <w:left w:val="single" w:sz="4" w:space="0" w:color="auto"/>
              <w:bottom w:val="single" w:sz="4" w:space="0" w:color="auto"/>
              <w:right w:val="single" w:sz="4" w:space="0" w:color="auto"/>
            </w:tcBorders>
            <w:shd w:val="clear" w:color="auto" w:fill="auto"/>
            <w:hideMark/>
          </w:tcPr>
          <w:p w:rsidR="0028369D" w:rsidRPr="00DA0FCB" w:rsidRDefault="0028369D" w:rsidP="0028369D">
            <w:pPr>
              <w:jc w:val="center"/>
              <w:rPr>
                <w:sz w:val="22"/>
                <w:szCs w:val="22"/>
              </w:rPr>
            </w:pPr>
            <w:r w:rsidRPr="00DA0FCB">
              <w:rPr>
                <w:sz w:val="22"/>
                <w:szCs w:val="22"/>
              </w:rPr>
              <w:t>1</w:t>
            </w:r>
          </w:p>
        </w:tc>
        <w:tc>
          <w:tcPr>
            <w:tcW w:w="2922" w:type="dxa"/>
            <w:tcBorders>
              <w:top w:val="nil"/>
              <w:left w:val="nil"/>
              <w:bottom w:val="single" w:sz="4" w:space="0" w:color="auto"/>
              <w:right w:val="single" w:sz="4" w:space="0" w:color="auto"/>
            </w:tcBorders>
            <w:shd w:val="clear" w:color="auto" w:fill="auto"/>
            <w:hideMark/>
          </w:tcPr>
          <w:p w:rsidR="0028369D" w:rsidRPr="00DA0FCB" w:rsidRDefault="0028369D" w:rsidP="0028369D">
            <w:pPr>
              <w:rPr>
                <w:sz w:val="22"/>
                <w:szCs w:val="22"/>
              </w:rPr>
            </w:pPr>
            <w:r w:rsidRPr="00DA0FCB">
              <w:rPr>
                <w:sz w:val="22"/>
                <w:szCs w:val="22"/>
              </w:rPr>
              <w:t>Кольцо колодезное КО-6 железобетонное</w:t>
            </w:r>
          </w:p>
        </w:tc>
        <w:tc>
          <w:tcPr>
            <w:tcW w:w="6586" w:type="dxa"/>
            <w:tcBorders>
              <w:top w:val="single" w:sz="4" w:space="0" w:color="auto"/>
              <w:left w:val="nil"/>
              <w:bottom w:val="single" w:sz="4" w:space="0" w:color="auto"/>
              <w:right w:val="single" w:sz="4" w:space="0" w:color="auto"/>
            </w:tcBorders>
            <w:shd w:val="clear" w:color="auto" w:fill="auto"/>
            <w:hideMark/>
          </w:tcPr>
          <w:p w:rsidR="0028369D" w:rsidRPr="00DA0FCB" w:rsidRDefault="0028369D" w:rsidP="0028369D">
            <w:pPr>
              <w:rPr>
                <w:sz w:val="22"/>
                <w:szCs w:val="22"/>
              </w:rPr>
            </w:pPr>
            <w:r w:rsidRPr="00DA0FCB">
              <w:rPr>
                <w:sz w:val="22"/>
                <w:szCs w:val="22"/>
              </w:rPr>
              <w:t xml:space="preserve">Кольца опорные представляют собой сборные железобетонные изделия, предназначенные для обустройства различных конструкций колодезного типа, в том числе при прокладке канализационных сетей и прочих инженерных коммуникаций, расположенных под землей.  КО 6 должно соответствовать ГОСТу 8020-90. Технические характеристики: внешний диаметр - 840 мм; </w:t>
            </w:r>
            <w:r w:rsidRPr="00DA0FCB">
              <w:rPr>
                <w:sz w:val="22"/>
                <w:szCs w:val="22"/>
              </w:rPr>
              <w:br/>
              <w:t xml:space="preserve">высота - 70 мм; </w:t>
            </w:r>
            <w:r w:rsidRPr="00DA0FCB">
              <w:rPr>
                <w:sz w:val="22"/>
                <w:szCs w:val="22"/>
              </w:rPr>
              <w:br/>
              <w:t xml:space="preserve">внутренний диаметр -  580 мм; </w:t>
            </w:r>
            <w:r w:rsidRPr="00DA0FCB">
              <w:rPr>
                <w:sz w:val="22"/>
                <w:szCs w:val="22"/>
              </w:rPr>
              <w:br/>
              <w:t>объем бетона - 0,002 куб.</w:t>
            </w:r>
            <w:r w:rsidRPr="009821C4">
              <w:rPr>
                <w:sz w:val="22"/>
                <w:szCs w:val="22"/>
              </w:rPr>
              <w:t xml:space="preserve"> </w:t>
            </w:r>
            <w:r w:rsidRPr="00DA0FCB">
              <w:rPr>
                <w:sz w:val="22"/>
                <w:szCs w:val="22"/>
              </w:rPr>
              <w:t xml:space="preserve">м; </w:t>
            </w:r>
            <w:r w:rsidRPr="00DA0FCB">
              <w:rPr>
                <w:sz w:val="22"/>
                <w:szCs w:val="22"/>
              </w:rPr>
              <w:br/>
              <w:t>вес - 5</w:t>
            </w:r>
            <w:r>
              <w:rPr>
                <w:sz w:val="22"/>
                <w:szCs w:val="22"/>
              </w:rPr>
              <w:t xml:space="preserve">0 кг; </w:t>
            </w:r>
            <w:r>
              <w:rPr>
                <w:sz w:val="22"/>
                <w:szCs w:val="22"/>
              </w:rPr>
              <w:br/>
              <w:t xml:space="preserve">толщина стенки - 130 </w:t>
            </w:r>
            <w:proofErr w:type="gramStart"/>
            <w:r>
              <w:rPr>
                <w:sz w:val="22"/>
                <w:szCs w:val="22"/>
              </w:rPr>
              <w:t>мм.</w:t>
            </w:r>
            <w:r w:rsidRPr="00DA0FCB">
              <w:rPr>
                <w:sz w:val="22"/>
                <w:szCs w:val="22"/>
              </w:rPr>
              <w:t xml:space="preserve">  </w:t>
            </w:r>
            <w:proofErr w:type="gramEnd"/>
          </w:p>
        </w:tc>
        <w:tc>
          <w:tcPr>
            <w:tcW w:w="1330" w:type="dxa"/>
            <w:tcBorders>
              <w:top w:val="nil"/>
              <w:left w:val="nil"/>
              <w:bottom w:val="single" w:sz="4" w:space="0" w:color="auto"/>
              <w:right w:val="single" w:sz="4" w:space="0" w:color="auto"/>
            </w:tcBorders>
            <w:shd w:val="clear" w:color="auto" w:fill="auto"/>
            <w:noWrap/>
            <w:hideMark/>
          </w:tcPr>
          <w:p w:rsidR="0028369D" w:rsidRPr="00DA0FCB" w:rsidRDefault="0028369D" w:rsidP="0028369D">
            <w:pPr>
              <w:jc w:val="center"/>
              <w:rPr>
                <w:sz w:val="22"/>
                <w:szCs w:val="22"/>
              </w:rPr>
            </w:pPr>
            <w:r>
              <w:rPr>
                <w:sz w:val="22"/>
                <w:szCs w:val="22"/>
              </w:rPr>
              <w:t>ш</w:t>
            </w:r>
            <w:r w:rsidRPr="00DA0FCB">
              <w:rPr>
                <w:sz w:val="22"/>
                <w:szCs w:val="22"/>
              </w:rPr>
              <w:t>т</w:t>
            </w:r>
            <w:r>
              <w:rPr>
                <w:sz w:val="22"/>
                <w:szCs w:val="22"/>
              </w:rPr>
              <w:t>.</w:t>
            </w:r>
          </w:p>
        </w:tc>
        <w:tc>
          <w:tcPr>
            <w:tcW w:w="1900" w:type="dxa"/>
            <w:tcBorders>
              <w:top w:val="single" w:sz="4" w:space="0" w:color="auto"/>
              <w:left w:val="single" w:sz="4" w:space="0" w:color="auto"/>
              <w:bottom w:val="single" w:sz="4" w:space="0" w:color="auto"/>
              <w:right w:val="single" w:sz="4" w:space="0" w:color="auto"/>
            </w:tcBorders>
            <w:shd w:val="clear" w:color="auto" w:fill="auto"/>
            <w:hideMark/>
          </w:tcPr>
          <w:p w:rsidR="0028369D" w:rsidRPr="0028369D" w:rsidRDefault="0028369D" w:rsidP="0028369D">
            <w:pPr>
              <w:jc w:val="center"/>
              <w:rPr>
                <w:color w:val="000000"/>
              </w:rPr>
            </w:pPr>
            <w:r w:rsidRPr="0028369D">
              <w:rPr>
                <w:color w:val="000000"/>
              </w:rPr>
              <w:t xml:space="preserve">334,75  </w:t>
            </w:r>
          </w:p>
        </w:tc>
        <w:tc>
          <w:tcPr>
            <w:tcW w:w="1900" w:type="dxa"/>
            <w:tcBorders>
              <w:top w:val="single" w:sz="4" w:space="0" w:color="auto"/>
              <w:left w:val="nil"/>
              <w:bottom w:val="single" w:sz="4" w:space="0" w:color="auto"/>
              <w:right w:val="single" w:sz="4" w:space="0" w:color="auto"/>
            </w:tcBorders>
            <w:shd w:val="clear" w:color="auto" w:fill="auto"/>
            <w:noWrap/>
            <w:hideMark/>
          </w:tcPr>
          <w:p w:rsidR="0028369D" w:rsidRPr="0028369D" w:rsidRDefault="0028369D" w:rsidP="0028369D">
            <w:pPr>
              <w:jc w:val="center"/>
              <w:rPr>
                <w:color w:val="000000"/>
              </w:rPr>
            </w:pPr>
            <w:r w:rsidRPr="0028369D">
              <w:rPr>
                <w:color w:val="000000"/>
              </w:rPr>
              <w:t xml:space="preserve">395,00  </w:t>
            </w:r>
          </w:p>
        </w:tc>
      </w:tr>
      <w:tr w:rsidR="0028369D" w:rsidRPr="00DA0FCB" w:rsidTr="00AB4DC6">
        <w:trPr>
          <w:trHeight w:val="1841"/>
        </w:trPr>
        <w:tc>
          <w:tcPr>
            <w:tcW w:w="759" w:type="dxa"/>
            <w:tcBorders>
              <w:top w:val="nil"/>
              <w:left w:val="single" w:sz="4" w:space="0" w:color="auto"/>
              <w:bottom w:val="single" w:sz="4" w:space="0" w:color="auto"/>
              <w:right w:val="single" w:sz="4" w:space="0" w:color="auto"/>
            </w:tcBorders>
            <w:shd w:val="clear" w:color="auto" w:fill="auto"/>
            <w:hideMark/>
          </w:tcPr>
          <w:p w:rsidR="0028369D" w:rsidRPr="00DA0FCB" w:rsidRDefault="0028369D" w:rsidP="0028369D">
            <w:pPr>
              <w:jc w:val="center"/>
              <w:rPr>
                <w:sz w:val="22"/>
                <w:szCs w:val="22"/>
              </w:rPr>
            </w:pPr>
            <w:r w:rsidRPr="00DA0FCB">
              <w:rPr>
                <w:sz w:val="22"/>
                <w:szCs w:val="22"/>
              </w:rPr>
              <w:t>2</w:t>
            </w:r>
          </w:p>
        </w:tc>
        <w:tc>
          <w:tcPr>
            <w:tcW w:w="2922" w:type="dxa"/>
            <w:tcBorders>
              <w:top w:val="nil"/>
              <w:left w:val="nil"/>
              <w:bottom w:val="single" w:sz="4" w:space="0" w:color="auto"/>
              <w:right w:val="single" w:sz="4" w:space="0" w:color="auto"/>
            </w:tcBorders>
            <w:shd w:val="clear" w:color="auto" w:fill="auto"/>
            <w:hideMark/>
          </w:tcPr>
          <w:p w:rsidR="0028369D" w:rsidRPr="00DA0FCB" w:rsidRDefault="0028369D" w:rsidP="0028369D">
            <w:pPr>
              <w:rPr>
                <w:sz w:val="22"/>
                <w:szCs w:val="22"/>
              </w:rPr>
            </w:pPr>
            <w:r w:rsidRPr="00DA0FCB">
              <w:rPr>
                <w:sz w:val="22"/>
                <w:szCs w:val="22"/>
              </w:rPr>
              <w:t>Крышка люка КК-1</w:t>
            </w:r>
          </w:p>
        </w:tc>
        <w:tc>
          <w:tcPr>
            <w:tcW w:w="6586" w:type="dxa"/>
            <w:tcBorders>
              <w:top w:val="nil"/>
              <w:left w:val="nil"/>
              <w:bottom w:val="single" w:sz="4" w:space="0" w:color="auto"/>
              <w:right w:val="single" w:sz="4" w:space="0" w:color="auto"/>
            </w:tcBorders>
            <w:shd w:val="clear" w:color="auto" w:fill="auto"/>
            <w:hideMark/>
          </w:tcPr>
          <w:p w:rsidR="0028369D" w:rsidRPr="00DA0FCB" w:rsidRDefault="0028369D" w:rsidP="0028369D">
            <w:pPr>
              <w:rPr>
                <w:sz w:val="22"/>
                <w:szCs w:val="22"/>
              </w:rPr>
            </w:pPr>
            <w:r w:rsidRPr="00DA0FCB">
              <w:rPr>
                <w:sz w:val="22"/>
                <w:szCs w:val="22"/>
              </w:rPr>
              <w:t xml:space="preserve">Бетонный люк, круглой формы </w:t>
            </w:r>
            <w:proofErr w:type="spellStart"/>
            <w:r w:rsidRPr="00DA0FCB">
              <w:rPr>
                <w:sz w:val="22"/>
                <w:szCs w:val="22"/>
              </w:rPr>
              <w:t>диам</w:t>
            </w:r>
            <w:proofErr w:type="spellEnd"/>
            <w:r w:rsidRPr="00DA0FCB">
              <w:rPr>
                <w:sz w:val="22"/>
                <w:szCs w:val="22"/>
              </w:rPr>
              <w:t xml:space="preserve"> 770-780 мм и высотой 70- мм. На ниж</w:t>
            </w:r>
            <w:r>
              <w:rPr>
                <w:sz w:val="22"/>
                <w:szCs w:val="22"/>
              </w:rPr>
              <w:t xml:space="preserve">ней части выступающий на 80 мм </w:t>
            </w:r>
            <w:r w:rsidRPr="00DA0FCB">
              <w:rPr>
                <w:sz w:val="22"/>
                <w:szCs w:val="22"/>
              </w:rPr>
              <w:t>упор, из металлического уголка 45*45, расположенных в форме квадрата с длиной стороны 300 мм, для предотвр</w:t>
            </w:r>
            <w:r>
              <w:rPr>
                <w:sz w:val="22"/>
                <w:szCs w:val="22"/>
              </w:rPr>
              <w:t>а</w:t>
            </w:r>
            <w:r w:rsidRPr="00DA0FCB">
              <w:rPr>
                <w:sz w:val="22"/>
                <w:szCs w:val="22"/>
              </w:rPr>
              <w:t xml:space="preserve">щения сдвигания люка с горловины. Характеристика: Вес(кг) 65-70; ГОСТ 8020-90; Армирование Есть; Класс бетона В15. </w:t>
            </w:r>
          </w:p>
        </w:tc>
        <w:tc>
          <w:tcPr>
            <w:tcW w:w="1330" w:type="dxa"/>
            <w:tcBorders>
              <w:top w:val="nil"/>
              <w:left w:val="nil"/>
              <w:bottom w:val="single" w:sz="4" w:space="0" w:color="auto"/>
              <w:right w:val="single" w:sz="4" w:space="0" w:color="auto"/>
            </w:tcBorders>
            <w:shd w:val="clear" w:color="auto" w:fill="auto"/>
            <w:noWrap/>
            <w:hideMark/>
          </w:tcPr>
          <w:p w:rsidR="0028369D" w:rsidRPr="00DA0FCB" w:rsidRDefault="0028369D" w:rsidP="0028369D">
            <w:pPr>
              <w:jc w:val="center"/>
              <w:rPr>
                <w:sz w:val="22"/>
                <w:szCs w:val="22"/>
              </w:rPr>
            </w:pPr>
            <w:r w:rsidRPr="00DA0FCB">
              <w:rPr>
                <w:sz w:val="22"/>
                <w:szCs w:val="22"/>
              </w:rPr>
              <w:t>шт.</w:t>
            </w:r>
          </w:p>
        </w:tc>
        <w:tc>
          <w:tcPr>
            <w:tcW w:w="1900" w:type="dxa"/>
            <w:tcBorders>
              <w:top w:val="nil"/>
              <w:left w:val="single" w:sz="4" w:space="0" w:color="auto"/>
              <w:bottom w:val="single" w:sz="4" w:space="0" w:color="auto"/>
              <w:right w:val="single" w:sz="4" w:space="0" w:color="auto"/>
            </w:tcBorders>
            <w:shd w:val="clear" w:color="auto" w:fill="auto"/>
            <w:hideMark/>
          </w:tcPr>
          <w:p w:rsidR="0028369D" w:rsidRPr="0028369D" w:rsidRDefault="0028369D" w:rsidP="0028369D">
            <w:pPr>
              <w:jc w:val="center"/>
              <w:rPr>
                <w:color w:val="000000"/>
              </w:rPr>
            </w:pPr>
            <w:r w:rsidRPr="0028369D">
              <w:rPr>
                <w:color w:val="000000"/>
              </w:rPr>
              <w:t xml:space="preserve">2 301,69  </w:t>
            </w:r>
          </w:p>
        </w:tc>
        <w:tc>
          <w:tcPr>
            <w:tcW w:w="1900" w:type="dxa"/>
            <w:tcBorders>
              <w:top w:val="nil"/>
              <w:left w:val="nil"/>
              <w:bottom w:val="single" w:sz="4" w:space="0" w:color="auto"/>
              <w:right w:val="single" w:sz="4" w:space="0" w:color="auto"/>
            </w:tcBorders>
            <w:shd w:val="clear" w:color="auto" w:fill="auto"/>
            <w:noWrap/>
            <w:hideMark/>
          </w:tcPr>
          <w:p w:rsidR="0028369D" w:rsidRPr="0028369D" w:rsidRDefault="0028369D" w:rsidP="0028369D">
            <w:pPr>
              <w:jc w:val="center"/>
              <w:rPr>
                <w:color w:val="000000"/>
              </w:rPr>
            </w:pPr>
            <w:r w:rsidRPr="0028369D">
              <w:rPr>
                <w:color w:val="000000"/>
              </w:rPr>
              <w:t xml:space="preserve">2 716,00  </w:t>
            </w:r>
          </w:p>
        </w:tc>
      </w:tr>
      <w:tr w:rsidR="0028369D" w:rsidRPr="00DA0FCB" w:rsidTr="00AB4DC6">
        <w:trPr>
          <w:trHeight w:val="2034"/>
        </w:trPr>
        <w:tc>
          <w:tcPr>
            <w:tcW w:w="759" w:type="dxa"/>
            <w:tcBorders>
              <w:top w:val="nil"/>
              <w:left w:val="single" w:sz="4" w:space="0" w:color="auto"/>
              <w:bottom w:val="single" w:sz="4" w:space="0" w:color="auto"/>
              <w:right w:val="single" w:sz="4" w:space="0" w:color="auto"/>
            </w:tcBorders>
            <w:shd w:val="clear" w:color="auto" w:fill="auto"/>
            <w:hideMark/>
          </w:tcPr>
          <w:p w:rsidR="0028369D" w:rsidRPr="00DA0FCB" w:rsidRDefault="0028369D" w:rsidP="0028369D">
            <w:pPr>
              <w:jc w:val="center"/>
              <w:rPr>
                <w:sz w:val="22"/>
                <w:szCs w:val="22"/>
              </w:rPr>
            </w:pPr>
            <w:r w:rsidRPr="00DA0FCB">
              <w:rPr>
                <w:sz w:val="22"/>
                <w:szCs w:val="22"/>
              </w:rPr>
              <w:t>3</w:t>
            </w:r>
          </w:p>
        </w:tc>
        <w:tc>
          <w:tcPr>
            <w:tcW w:w="2922" w:type="dxa"/>
            <w:tcBorders>
              <w:top w:val="nil"/>
              <w:left w:val="nil"/>
              <w:bottom w:val="single" w:sz="4" w:space="0" w:color="auto"/>
              <w:right w:val="single" w:sz="4" w:space="0" w:color="auto"/>
            </w:tcBorders>
            <w:shd w:val="clear" w:color="auto" w:fill="auto"/>
            <w:hideMark/>
          </w:tcPr>
          <w:p w:rsidR="0028369D" w:rsidRPr="00DA0FCB" w:rsidRDefault="0028369D" w:rsidP="0028369D">
            <w:pPr>
              <w:rPr>
                <w:sz w:val="22"/>
                <w:szCs w:val="22"/>
              </w:rPr>
            </w:pPr>
            <w:r w:rsidRPr="00DA0FCB">
              <w:rPr>
                <w:sz w:val="22"/>
                <w:szCs w:val="22"/>
              </w:rPr>
              <w:t xml:space="preserve">Плита перекрытия ПО-3 </w:t>
            </w:r>
          </w:p>
        </w:tc>
        <w:tc>
          <w:tcPr>
            <w:tcW w:w="6586" w:type="dxa"/>
            <w:tcBorders>
              <w:top w:val="nil"/>
              <w:left w:val="nil"/>
              <w:bottom w:val="single" w:sz="4" w:space="0" w:color="auto"/>
              <w:right w:val="single" w:sz="4" w:space="0" w:color="auto"/>
            </w:tcBorders>
            <w:shd w:val="clear" w:color="auto" w:fill="auto"/>
            <w:hideMark/>
          </w:tcPr>
          <w:p w:rsidR="0028369D" w:rsidRPr="00DA0FCB" w:rsidRDefault="0028369D" w:rsidP="0028369D">
            <w:pPr>
              <w:rPr>
                <w:sz w:val="22"/>
                <w:szCs w:val="22"/>
              </w:rPr>
            </w:pPr>
            <w:r w:rsidRPr="00DA0FCB">
              <w:rPr>
                <w:sz w:val="22"/>
                <w:szCs w:val="22"/>
              </w:rPr>
              <w:t xml:space="preserve">Железобетонная плита для легкого и быстрого покрытия лотков и устройства в них вертикальных входов. Плита с отверстием по центру 600 - 620 мм позволяет устраивать смотровые колодцы, камеры, лазы различного назначения и может использоваться для покрытия колодцев, небольших резервуаров и погребов. Конструкция плиты – четырехугольная плита. Длина L, мм: 1950; Высота h, мм: 160; Ширина b, мм: 1200. </w:t>
            </w:r>
          </w:p>
        </w:tc>
        <w:tc>
          <w:tcPr>
            <w:tcW w:w="1330" w:type="dxa"/>
            <w:tcBorders>
              <w:top w:val="nil"/>
              <w:left w:val="nil"/>
              <w:bottom w:val="single" w:sz="4" w:space="0" w:color="auto"/>
              <w:right w:val="single" w:sz="4" w:space="0" w:color="auto"/>
            </w:tcBorders>
            <w:shd w:val="clear" w:color="auto" w:fill="auto"/>
            <w:noWrap/>
            <w:hideMark/>
          </w:tcPr>
          <w:p w:rsidR="0028369D" w:rsidRPr="00DA0FCB" w:rsidRDefault="0028369D" w:rsidP="0028369D">
            <w:pPr>
              <w:jc w:val="center"/>
              <w:rPr>
                <w:sz w:val="22"/>
                <w:szCs w:val="22"/>
              </w:rPr>
            </w:pPr>
            <w:r>
              <w:rPr>
                <w:sz w:val="22"/>
                <w:szCs w:val="22"/>
              </w:rPr>
              <w:t>ш</w:t>
            </w:r>
            <w:r w:rsidRPr="00DA0FCB">
              <w:rPr>
                <w:sz w:val="22"/>
                <w:szCs w:val="22"/>
              </w:rPr>
              <w:t>т</w:t>
            </w:r>
            <w:r>
              <w:rPr>
                <w:sz w:val="22"/>
                <w:szCs w:val="22"/>
              </w:rPr>
              <w:t>.</w:t>
            </w:r>
          </w:p>
        </w:tc>
        <w:tc>
          <w:tcPr>
            <w:tcW w:w="1900" w:type="dxa"/>
            <w:tcBorders>
              <w:top w:val="nil"/>
              <w:left w:val="single" w:sz="4" w:space="0" w:color="auto"/>
              <w:bottom w:val="single" w:sz="4" w:space="0" w:color="auto"/>
              <w:right w:val="single" w:sz="4" w:space="0" w:color="auto"/>
            </w:tcBorders>
            <w:shd w:val="clear" w:color="auto" w:fill="auto"/>
            <w:hideMark/>
          </w:tcPr>
          <w:p w:rsidR="0028369D" w:rsidRPr="0028369D" w:rsidRDefault="0028369D" w:rsidP="0028369D">
            <w:pPr>
              <w:jc w:val="center"/>
              <w:rPr>
                <w:color w:val="000000"/>
              </w:rPr>
            </w:pPr>
            <w:r w:rsidRPr="0028369D">
              <w:rPr>
                <w:color w:val="000000"/>
              </w:rPr>
              <w:t xml:space="preserve">6 366,95  </w:t>
            </w:r>
          </w:p>
        </w:tc>
        <w:tc>
          <w:tcPr>
            <w:tcW w:w="1900" w:type="dxa"/>
            <w:tcBorders>
              <w:top w:val="nil"/>
              <w:left w:val="nil"/>
              <w:bottom w:val="single" w:sz="4" w:space="0" w:color="auto"/>
              <w:right w:val="single" w:sz="4" w:space="0" w:color="auto"/>
            </w:tcBorders>
            <w:shd w:val="clear" w:color="auto" w:fill="auto"/>
            <w:noWrap/>
            <w:hideMark/>
          </w:tcPr>
          <w:p w:rsidR="0028369D" w:rsidRPr="0028369D" w:rsidRDefault="0028369D" w:rsidP="0028369D">
            <w:pPr>
              <w:jc w:val="center"/>
              <w:rPr>
                <w:color w:val="000000"/>
              </w:rPr>
            </w:pPr>
            <w:r w:rsidRPr="0028369D">
              <w:rPr>
                <w:color w:val="000000"/>
              </w:rPr>
              <w:t xml:space="preserve">7 513,00  </w:t>
            </w:r>
          </w:p>
        </w:tc>
      </w:tr>
      <w:tr w:rsidR="0028369D" w:rsidRPr="00DA0FCB" w:rsidTr="00AB4DC6">
        <w:trPr>
          <w:trHeight w:val="1935"/>
        </w:trPr>
        <w:tc>
          <w:tcPr>
            <w:tcW w:w="759" w:type="dxa"/>
            <w:tcBorders>
              <w:top w:val="nil"/>
              <w:left w:val="single" w:sz="4" w:space="0" w:color="auto"/>
              <w:bottom w:val="single" w:sz="4" w:space="0" w:color="auto"/>
              <w:right w:val="single" w:sz="4" w:space="0" w:color="auto"/>
            </w:tcBorders>
            <w:shd w:val="clear" w:color="auto" w:fill="auto"/>
            <w:hideMark/>
          </w:tcPr>
          <w:p w:rsidR="0028369D" w:rsidRPr="00DA0FCB" w:rsidRDefault="0028369D" w:rsidP="0028369D">
            <w:pPr>
              <w:jc w:val="center"/>
              <w:rPr>
                <w:sz w:val="22"/>
                <w:szCs w:val="22"/>
              </w:rPr>
            </w:pPr>
            <w:r w:rsidRPr="00DA0FCB">
              <w:rPr>
                <w:sz w:val="22"/>
                <w:szCs w:val="22"/>
              </w:rPr>
              <w:t>4</w:t>
            </w:r>
          </w:p>
        </w:tc>
        <w:tc>
          <w:tcPr>
            <w:tcW w:w="2922" w:type="dxa"/>
            <w:tcBorders>
              <w:top w:val="nil"/>
              <w:left w:val="nil"/>
              <w:bottom w:val="single" w:sz="4" w:space="0" w:color="auto"/>
              <w:right w:val="single" w:sz="4" w:space="0" w:color="auto"/>
            </w:tcBorders>
            <w:shd w:val="clear" w:color="auto" w:fill="auto"/>
            <w:hideMark/>
          </w:tcPr>
          <w:p w:rsidR="0028369D" w:rsidRPr="00DA0FCB" w:rsidRDefault="0028369D" w:rsidP="0028369D">
            <w:pPr>
              <w:rPr>
                <w:sz w:val="22"/>
                <w:szCs w:val="22"/>
              </w:rPr>
            </w:pPr>
            <w:r w:rsidRPr="00DA0FCB">
              <w:rPr>
                <w:sz w:val="22"/>
                <w:szCs w:val="22"/>
              </w:rPr>
              <w:t xml:space="preserve">Плита перекрытия ПО-4 </w:t>
            </w:r>
          </w:p>
        </w:tc>
        <w:tc>
          <w:tcPr>
            <w:tcW w:w="6586" w:type="dxa"/>
            <w:tcBorders>
              <w:top w:val="nil"/>
              <w:left w:val="nil"/>
              <w:bottom w:val="single" w:sz="4" w:space="0" w:color="auto"/>
              <w:right w:val="single" w:sz="4" w:space="0" w:color="auto"/>
            </w:tcBorders>
            <w:shd w:val="clear" w:color="auto" w:fill="auto"/>
            <w:hideMark/>
          </w:tcPr>
          <w:p w:rsidR="0028369D" w:rsidRPr="00DA0FCB" w:rsidRDefault="0028369D" w:rsidP="0028369D">
            <w:pPr>
              <w:rPr>
                <w:sz w:val="22"/>
                <w:szCs w:val="22"/>
              </w:rPr>
            </w:pPr>
            <w:r w:rsidRPr="00DA0FCB">
              <w:rPr>
                <w:sz w:val="22"/>
                <w:szCs w:val="22"/>
              </w:rPr>
              <w:t>Железобетонная плита для легкого и быстрого покрытия лотков и устройства в них вертикальных входов. Плита с отверстием по центру 600 - 620 мм позволяет устраивать смотровые колодцы, камеры, лазы различного назначения и может использоваться для покрытия колодцев, небольших резервуаров и погребов. Конструкция плиты – четырехугольная плита. Длина L, мм: 2400; Высота h, мм: 200; Ширина b, мм: 1300.</w:t>
            </w:r>
            <w:r w:rsidRPr="00DA0FCB">
              <w:rPr>
                <w:color w:val="000000"/>
                <w:sz w:val="22"/>
                <w:szCs w:val="22"/>
              </w:rPr>
              <w:t xml:space="preserve"> </w:t>
            </w:r>
          </w:p>
        </w:tc>
        <w:tc>
          <w:tcPr>
            <w:tcW w:w="1330" w:type="dxa"/>
            <w:tcBorders>
              <w:top w:val="nil"/>
              <w:left w:val="nil"/>
              <w:bottom w:val="single" w:sz="4" w:space="0" w:color="auto"/>
              <w:right w:val="single" w:sz="4" w:space="0" w:color="auto"/>
            </w:tcBorders>
            <w:shd w:val="clear" w:color="auto" w:fill="auto"/>
            <w:noWrap/>
            <w:hideMark/>
          </w:tcPr>
          <w:p w:rsidR="0028369D" w:rsidRPr="00DA0FCB" w:rsidRDefault="0028369D" w:rsidP="0028369D">
            <w:pPr>
              <w:jc w:val="center"/>
              <w:rPr>
                <w:sz w:val="22"/>
                <w:szCs w:val="22"/>
              </w:rPr>
            </w:pPr>
            <w:r>
              <w:rPr>
                <w:sz w:val="22"/>
                <w:szCs w:val="22"/>
              </w:rPr>
              <w:t>ш</w:t>
            </w:r>
            <w:r w:rsidRPr="00DA0FCB">
              <w:rPr>
                <w:sz w:val="22"/>
                <w:szCs w:val="22"/>
              </w:rPr>
              <w:t>т</w:t>
            </w:r>
            <w:r>
              <w:rPr>
                <w:sz w:val="22"/>
                <w:szCs w:val="22"/>
              </w:rPr>
              <w:t>.</w:t>
            </w:r>
          </w:p>
        </w:tc>
        <w:tc>
          <w:tcPr>
            <w:tcW w:w="1900" w:type="dxa"/>
            <w:tcBorders>
              <w:top w:val="nil"/>
              <w:left w:val="single" w:sz="4" w:space="0" w:color="auto"/>
              <w:bottom w:val="single" w:sz="4" w:space="0" w:color="auto"/>
              <w:right w:val="single" w:sz="4" w:space="0" w:color="auto"/>
            </w:tcBorders>
            <w:shd w:val="clear" w:color="auto" w:fill="auto"/>
            <w:hideMark/>
          </w:tcPr>
          <w:p w:rsidR="0028369D" w:rsidRPr="0028369D" w:rsidRDefault="0028369D" w:rsidP="0028369D">
            <w:pPr>
              <w:jc w:val="center"/>
              <w:rPr>
                <w:color w:val="000000"/>
              </w:rPr>
            </w:pPr>
            <w:r w:rsidRPr="0028369D">
              <w:rPr>
                <w:color w:val="000000"/>
              </w:rPr>
              <w:t xml:space="preserve">9 791,53  </w:t>
            </w:r>
          </w:p>
        </w:tc>
        <w:tc>
          <w:tcPr>
            <w:tcW w:w="1900" w:type="dxa"/>
            <w:tcBorders>
              <w:top w:val="nil"/>
              <w:left w:val="nil"/>
              <w:bottom w:val="single" w:sz="4" w:space="0" w:color="auto"/>
              <w:right w:val="single" w:sz="4" w:space="0" w:color="auto"/>
            </w:tcBorders>
            <w:shd w:val="clear" w:color="auto" w:fill="auto"/>
            <w:noWrap/>
            <w:hideMark/>
          </w:tcPr>
          <w:p w:rsidR="0028369D" w:rsidRPr="0028369D" w:rsidRDefault="0028369D" w:rsidP="0028369D">
            <w:pPr>
              <w:jc w:val="center"/>
              <w:rPr>
                <w:color w:val="000000"/>
              </w:rPr>
            </w:pPr>
            <w:r w:rsidRPr="0028369D">
              <w:rPr>
                <w:color w:val="000000"/>
              </w:rPr>
              <w:t xml:space="preserve">11 554,00  </w:t>
            </w:r>
          </w:p>
        </w:tc>
      </w:tr>
    </w:tbl>
    <w:p w:rsidR="00F75001" w:rsidRDefault="00F75001" w:rsidP="00F75001">
      <w:pPr>
        <w:tabs>
          <w:tab w:val="left" w:pos="1635"/>
        </w:tabs>
      </w:pPr>
    </w:p>
    <w:tbl>
      <w:tblPr>
        <w:tblW w:w="15432" w:type="dxa"/>
        <w:tblLook w:val="04A0" w:firstRow="1" w:lastRow="0" w:firstColumn="1" w:lastColumn="0" w:noHBand="0" w:noVBand="1"/>
      </w:tblPr>
      <w:tblGrid>
        <w:gridCol w:w="2844"/>
        <w:gridCol w:w="12588"/>
      </w:tblGrid>
      <w:tr w:rsidR="00F75001" w:rsidRPr="00DD0198" w:rsidTr="00274C12">
        <w:trPr>
          <w:trHeight w:val="310"/>
        </w:trPr>
        <w:tc>
          <w:tcPr>
            <w:tcW w:w="1543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75001" w:rsidRPr="00DD0198" w:rsidRDefault="00F75001" w:rsidP="00AB4DC6">
            <w:pPr>
              <w:rPr>
                <w:sz w:val="22"/>
                <w:szCs w:val="22"/>
              </w:rPr>
            </w:pPr>
            <w:r w:rsidRPr="00FF2108">
              <w:rPr>
                <w:sz w:val="22"/>
                <w:szCs w:val="22"/>
              </w:rPr>
              <w:t xml:space="preserve">Начальная (максимальная) цена договора составляет </w:t>
            </w:r>
            <w:r>
              <w:rPr>
                <w:sz w:val="22"/>
                <w:szCs w:val="22"/>
              </w:rPr>
              <w:t>600 000</w:t>
            </w:r>
            <w:r w:rsidRPr="00FF2108">
              <w:rPr>
                <w:sz w:val="22"/>
                <w:szCs w:val="22"/>
              </w:rPr>
              <w:t>,00 руб. с учетом НДС (18%)</w:t>
            </w:r>
          </w:p>
        </w:tc>
      </w:tr>
      <w:tr w:rsidR="00F75001" w:rsidRPr="00DD0198" w:rsidTr="00274C12">
        <w:trPr>
          <w:trHeight w:val="310"/>
        </w:trPr>
        <w:tc>
          <w:tcPr>
            <w:tcW w:w="1543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75001" w:rsidRPr="00DD0198" w:rsidRDefault="00F75001" w:rsidP="00AB4DC6">
            <w:pPr>
              <w:rPr>
                <w:sz w:val="22"/>
                <w:szCs w:val="22"/>
              </w:rPr>
            </w:pPr>
            <w:r w:rsidRPr="00DD0198">
              <w:rPr>
                <w:sz w:val="22"/>
                <w:szCs w:val="22"/>
              </w:rPr>
              <w:t>Объем может быть изменен на 20% без изменения стоимости единицы</w:t>
            </w:r>
          </w:p>
        </w:tc>
      </w:tr>
      <w:tr w:rsidR="00F75001" w:rsidRPr="00DD0198" w:rsidTr="00274C12">
        <w:trPr>
          <w:trHeight w:val="310"/>
        </w:trPr>
        <w:tc>
          <w:tcPr>
            <w:tcW w:w="2844" w:type="dxa"/>
            <w:tcBorders>
              <w:top w:val="nil"/>
              <w:left w:val="single" w:sz="4" w:space="0" w:color="auto"/>
              <w:bottom w:val="single" w:sz="4" w:space="0" w:color="auto"/>
              <w:right w:val="single" w:sz="4" w:space="0" w:color="auto"/>
            </w:tcBorders>
            <w:shd w:val="clear" w:color="auto" w:fill="auto"/>
            <w:noWrap/>
            <w:vAlign w:val="bottom"/>
            <w:hideMark/>
          </w:tcPr>
          <w:p w:rsidR="00F75001" w:rsidRPr="00DD0198" w:rsidRDefault="00F75001" w:rsidP="00AB4DC6">
            <w:pPr>
              <w:rPr>
                <w:sz w:val="22"/>
                <w:szCs w:val="22"/>
              </w:rPr>
            </w:pPr>
            <w:r w:rsidRPr="00DD0198">
              <w:rPr>
                <w:sz w:val="22"/>
                <w:szCs w:val="22"/>
              </w:rPr>
              <w:t>Требуемые сроки поставки:</w:t>
            </w:r>
          </w:p>
          <w:p w:rsidR="00F75001" w:rsidRPr="00DD0198" w:rsidRDefault="00F75001" w:rsidP="00AB4DC6">
            <w:pPr>
              <w:rPr>
                <w:sz w:val="22"/>
                <w:szCs w:val="22"/>
              </w:rPr>
            </w:pPr>
            <w:r w:rsidRPr="00DD0198">
              <w:rPr>
                <w:sz w:val="22"/>
                <w:szCs w:val="22"/>
              </w:rPr>
              <w:t> </w:t>
            </w:r>
          </w:p>
        </w:tc>
        <w:tc>
          <w:tcPr>
            <w:tcW w:w="12587" w:type="dxa"/>
            <w:tcBorders>
              <w:top w:val="single" w:sz="4" w:space="0" w:color="auto"/>
              <w:left w:val="nil"/>
              <w:bottom w:val="single" w:sz="4" w:space="0" w:color="auto"/>
              <w:right w:val="single" w:sz="4" w:space="0" w:color="000000"/>
            </w:tcBorders>
            <w:shd w:val="clear" w:color="auto" w:fill="auto"/>
            <w:noWrap/>
            <w:vAlign w:val="bottom"/>
            <w:hideMark/>
          </w:tcPr>
          <w:p w:rsidR="00F75001" w:rsidRPr="00DD0198" w:rsidRDefault="00F75001" w:rsidP="00AB4DC6">
            <w:pPr>
              <w:rPr>
                <w:sz w:val="22"/>
                <w:szCs w:val="22"/>
              </w:rPr>
            </w:pPr>
            <w:r w:rsidRPr="00DD0198">
              <w:rPr>
                <w:sz w:val="22"/>
                <w:szCs w:val="22"/>
              </w:rPr>
              <w:t>Доставка товара должна быть осуществлена в срок, указанный в заказе, но не более 30 (тридцати) календарных дней после подписания сторонами Заказа</w:t>
            </w:r>
          </w:p>
        </w:tc>
      </w:tr>
      <w:tr w:rsidR="00F75001" w:rsidRPr="00DD0198" w:rsidTr="00274C12">
        <w:trPr>
          <w:trHeight w:val="310"/>
        </w:trPr>
        <w:tc>
          <w:tcPr>
            <w:tcW w:w="2844" w:type="dxa"/>
            <w:tcBorders>
              <w:top w:val="single" w:sz="4" w:space="0" w:color="auto"/>
              <w:left w:val="single" w:sz="4" w:space="0" w:color="auto"/>
              <w:bottom w:val="single" w:sz="4" w:space="0" w:color="auto"/>
              <w:right w:val="nil"/>
            </w:tcBorders>
            <w:shd w:val="clear" w:color="auto" w:fill="auto"/>
            <w:noWrap/>
            <w:vAlign w:val="bottom"/>
            <w:hideMark/>
          </w:tcPr>
          <w:p w:rsidR="00F75001" w:rsidRPr="00DD0198" w:rsidRDefault="00F75001" w:rsidP="00AB4DC6">
            <w:pPr>
              <w:rPr>
                <w:sz w:val="22"/>
                <w:szCs w:val="22"/>
              </w:rPr>
            </w:pPr>
            <w:r w:rsidRPr="00DD0198">
              <w:rPr>
                <w:sz w:val="22"/>
                <w:szCs w:val="22"/>
              </w:rPr>
              <w:t>Условия доставки</w:t>
            </w:r>
          </w:p>
        </w:tc>
        <w:tc>
          <w:tcPr>
            <w:tcW w:w="12587" w:type="dxa"/>
            <w:tcBorders>
              <w:top w:val="single" w:sz="4" w:space="0" w:color="auto"/>
              <w:left w:val="single" w:sz="4" w:space="0" w:color="auto"/>
              <w:bottom w:val="single" w:sz="4" w:space="0" w:color="auto"/>
              <w:right w:val="single" w:sz="4" w:space="0" w:color="000000"/>
            </w:tcBorders>
            <w:shd w:val="clear" w:color="auto" w:fill="auto"/>
            <w:vAlign w:val="bottom"/>
            <w:hideMark/>
          </w:tcPr>
          <w:p w:rsidR="00F75001" w:rsidRPr="00DD0198" w:rsidRDefault="00F75001" w:rsidP="00AB4DC6">
            <w:pPr>
              <w:rPr>
                <w:sz w:val="22"/>
                <w:szCs w:val="22"/>
              </w:rPr>
            </w:pPr>
            <w:r w:rsidRPr="00DD0198">
              <w:rPr>
                <w:sz w:val="22"/>
                <w:szCs w:val="22"/>
              </w:rPr>
              <w:t xml:space="preserve">Отгрузка до склада ПАО "Башинформсвязь", по адресу: г. Уфа, ул. Т. </w:t>
            </w:r>
            <w:proofErr w:type="spellStart"/>
            <w:r w:rsidRPr="00DD0198">
              <w:rPr>
                <w:sz w:val="22"/>
                <w:szCs w:val="22"/>
              </w:rPr>
              <w:t>Янаби</w:t>
            </w:r>
            <w:proofErr w:type="spellEnd"/>
            <w:r w:rsidRPr="00DD0198">
              <w:rPr>
                <w:sz w:val="22"/>
                <w:szCs w:val="22"/>
              </w:rPr>
              <w:t xml:space="preserve">, 32/1. Минимальная </w:t>
            </w:r>
            <w:r w:rsidR="00AB4DC6">
              <w:rPr>
                <w:sz w:val="22"/>
                <w:szCs w:val="22"/>
              </w:rPr>
              <w:t xml:space="preserve">цена </w:t>
            </w:r>
            <w:r w:rsidRPr="00DD0198">
              <w:rPr>
                <w:sz w:val="22"/>
                <w:szCs w:val="22"/>
              </w:rPr>
              <w:t>парти</w:t>
            </w:r>
            <w:r w:rsidR="00AB4DC6">
              <w:rPr>
                <w:sz w:val="22"/>
                <w:szCs w:val="22"/>
              </w:rPr>
              <w:t>и</w:t>
            </w:r>
            <w:r>
              <w:rPr>
                <w:sz w:val="22"/>
                <w:szCs w:val="22"/>
              </w:rPr>
              <w:t xml:space="preserve"> товара по Заказу составляет</w:t>
            </w:r>
            <w:r w:rsidRPr="00DD0198">
              <w:rPr>
                <w:sz w:val="22"/>
                <w:szCs w:val="22"/>
              </w:rPr>
              <w:t xml:space="preserve"> </w:t>
            </w:r>
            <w:r w:rsidR="00ED663D">
              <w:rPr>
                <w:sz w:val="22"/>
                <w:szCs w:val="22"/>
              </w:rPr>
              <w:t>5</w:t>
            </w:r>
            <w:r w:rsidRPr="00DD0198">
              <w:rPr>
                <w:sz w:val="22"/>
                <w:szCs w:val="22"/>
              </w:rPr>
              <w:t>0 000,00 руб.</w:t>
            </w:r>
            <w:r>
              <w:rPr>
                <w:sz w:val="22"/>
                <w:szCs w:val="22"/>
              </w:rPr>
              <w:t xml:space="preserve"> с НДС.</w:t>
            </w:r>
          </w:p>
        </w:tc>
      </w:tr>
      <w:tr w:rsidR="00F75001" w:rsidRPr="00DD0198" w:rsidTr="00274C12">
        <w:trPr>
          <w:trHeight w:val="310"/>
        </w:trPr>
        <w:tc>
          <w:tcPr>
            <w:tcW w:w="2844" w:type="dxa"/>
            <w:tcBorders>
              <w:top w:val="nil"/>
              <w:left w:val="single" w:sz="4" w:space="0" w:color="auto"/>
              <w:bottom w:val="nil"/>
              <w:right w:val="single" w:sz="4" w:space="0" w:color="auto"/>
            </w:tcBorders>
            <w:shd w:val="clear" w:color="auto" w:fill="auto"/>
            <w:noWrap/>
            <w:vAlign w:val="bottom"/>
            <w:hideMark/>
          </w:tcPr>
          <w:p w:rsidR="00F75001" w:rsidRPr="00DD0198" w:rsidRDefault="00F75001" w:rsidP="00AB4DC6">
            <w:pPr>
              <w:rPr>
                <w:sz w:val="22"/>
                <w:szCs w:val="22"/>
              </w:rPr>
            </w:pPr>
            <w:r w:rsidRPr="00DD0198">
              <w:rPr>
                <w:sz w:val="22"/>
                <w:szCs w:val="22"/>
              </w:rPr>
              <w:t>Транспортировка товара:</w:t>
            </w:r>
          </w:p>
          <w:p w:rsidR="00F75001" w:rsidRPr="00DD0198" w:rsidRDefault="00F75001" w:rsidP="00AB4DC6">
            <w:pPr>
              <w:rPr>
                <w:sz w:val="22"/>
                <w:szCs w:val="22"/>
              </w:rPr>
            </w:pPr>
            <w:r w:rsidRPr="00DD0198">
              <w:rPr>
                <w:sz w:val="22"/>
                <w:szCs w:val="22"/>
              </w:rPr>
              <w:t> </w:t>
            </w:r>
          </w:p>
        </w:tc>
        <w:tc>
          <w:tcPr>
            <w:tcW w:w="12587" w:type="dxa"/>
            <w:tcBorders>
              <w:top w:val="single" w:sz="4" w:space="0" w:color="auto"/>
              <w:left w:val="nil"/>
              <w:bottom w:val="single" w:sz="4" w:space="0" w:color="auto"/>
              <w:right w:val="single" w:sz="4" w:space="0" w:color="000000"/>
            </w:tcBorders>
            <w:shd w:val="clear" w:color="auto" w:fill="auto"/>
            <w:hideMark/>
          </w:tcPr>
          <w:p w:rsidR="00F75001" w:rsidRPr="00DD0198" w:rsidRDefault="00F75001" w:rsidP="00AB4DC6">
            <w:pPr>
              <w:rPr>
                <w:sz w:val="22"/>
                <w:szCs w:val="22"/>
              </w:rPr>
            </w:pPr>
            <w:r w:rsidRPr="00DD0198">
              <w:rPr>
                <w:sz w:val="22"/>
                <w:szCs w:val="22"/>
              </w:rPr>
              <w:t>Транспортировка товара осуществляется автомобильным транспортом за счет Поставщика.</w:t>
            </w:r>
          </w:p>
        </w:tc>
      </w:tr>
      <w:tr w:rsidR="00F75001" w:rsidRPr="00DD0198" w:rsidTr="00274C12">
        <w:trPr>
          <w:trHeight w:val="310"/>
        </w:trPr>
        <w:tc>
          <w:tcPr>
            <w:tcW w:w="28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5001" w:rsidRPr="00DD0198" w:rsidRDefault="00F75001" w:rsidP="00AB4DC6">
            <w:pPr>
              <w:rPr>
                <w:sz w:val="22"/>
                <w:szCs w:val="22"/>
              </w:rPr>
            </w:pPr>
            <w:r w:rsidRPr="00DD0198">
              <w:rPr>
                <w:sz w:val="22"/>
                <w:szCs w:val="22"/>
              </w:rPr>
              <w:t>Гарантийные обязательства</w:t>
            </w:r>
          </w:p>
        </w:tc>
        <w:tc>
          <w:tcPr>
            <w:tcW w:w="12587" w:type="dxa"/>
            <w:tcBorders>
              <w:top w:val="single" w:sz="4" w:space="0" w:color="auto"/>
              <w:left w:val="nil"/>
              <w:bottom w:val="single" w:sz="4" w:space="0" w:color="auto"/>
              <w:right w:val="single" w:sz="4" w:space="0" w:color="000000"/>
            </w:tcBorders>
            <w:shd w:val="clear" w:color="auto" w:fill="auto"/>
            <w:noWrap/>
            <w:vAlign w:val="bottom"/>
            <w:hideMark/>
          </w:tcPr>
          <w:p w:rsidR="00F75001" w:rsidRPr="00DD0198" w:rsidRDefault="00F75001" w:rsidP="00AB4DC6">
            <w:pPr>
              <w:rPr>
                <w:sz w:val="22"/>
                <w:szCs w:val="22"/>
              </w:rPr>
            </w:pPr>
            <w:r w:rsidRPr="00DD0198">
              <w:rPr>
                <w:sz w:val="22"/>
                <w:szCs w:val="22"/>
              </w:rPr>
              <w:t xml:space="preserve">Гарантийные обязательства - не менее 36 месяцев </w:t>
            </w:r>
          </w:p>
        </w:tc>
      </w:tr>
      <w:tr w:rsidR="00F75001" w:rsidRPr="00DD0198" w:rsidTr="00274C12">
        <w:trPr>
          <w:trHeight w:val="310"/>
        </w:trPr>
        <w:tc>
          <w:tcPr>
            <w:tcW w:w="2844" w:type="dxa"/>
            <w:tcBorders>
              <w:top w:val="nil"/>
              <w:left w:val="single" w:sz="4" w:space="0" w:color="auto"/>
              <w:bottom w:val="single" w:sz="4" w:space="0" w:color="auto"/>
              <w:right w:val="single" w:sz="4" w:space="0" w:color="auto"/>
            </w:tcBorders>
            <w:shd w:val="clear" w:color="auto" w:fill="auto"/>
            <w:noWrap/>
            <w:vAlign w:val="bottom"/>
            <w:hideMark/>
          </w:tcPr>
          <w:p w:rsidR="00F75001" w:rsidRPr="00DD0198" w:rsidRDefault="00F75001" w:rsidP="00AB4DC6">
            <w:pPr>
              <w:rPr>
                <w:sz w:val="22"/>
                <w:szCs w:val="22"/>
              </w:rPr>
            </w:pPr>
            <w:r w:rsidRPr="00DD0198">
              <w:rPr>
                <w:sz w:val="22"/>
                <w:szCs w:val="22"/>
              </w:rPr>
              <w:t>Контактное лицо по тех. вопросам </w:t>
            </w:r>
          </w:p>
        </w:tc>
        <w:tc>
          <w:tcPr>
            <w:tcW w:w="12587" w:type="dxa"/>
            <w:tcBorders>
              <w:top w:val="single" w:sz="4" w:space="0" w:color="auto"/>
              <w:left w:val="nil"/>
              <w:bottom w:val="single" w:sz="4" w:space="0" w:color="auto"/>
              <w:right w:val="single" w:sz="4" w:space="0" w:color="000000"/>
            </w:tcBorders>
            <w:shd w:val="clear" w:color="auto" w:fill="auto"/>
            <w:vAlign w:val="bottom"/>
            <w:hideMark/>
          </w:tcPr>
          <w:p w:rsidR="00F75001" w:rsidRPr="00DD0198" w:rsidRDefault="00F75001" w:rsidP="00AB4DC6">
            <w:pPr>
              <w:rPr>
                <w:sz w:val="22"/>
                <w:szCs w:val="22"/>
              </w:rPr>
            </w:pPr>
            <w:r w:rsidRPr="00DD0198">
              <w:rPr>
                <w:sz w:val="22"/>
                <w:szCs w:val="22"/>
              </w:rPr>
              <w:t xml:space="preserve">Г.К. Карелин, телефон +7(347) 221-53-46, </w:t>
            </w:r>
            <w:proofErr w:type="spellStart"/>
            <w:r w:rsidRPr="00DD0198">
              <w:rPr>
                <w:sz w:val="22"/>
                <w:szCs w:val="22"/>
              </w:rPr>
              <w:t>e.mail</w:t>
            </w:r>
            <w:proofErr w:type="spellEnd"/>
            <w:r w:rsidRPr="00DD0198">
              <w:rPr>
                <w:sz w:val="22"/>
                <w:szCs w:val="22"/>
              </w:rPr>
              <w:t>: g.karelin@bashtel.ru</w:t>
            </w:r>
          </w:p>
        </w:tc>
      </w:tr>
    </w:tbl>
    <w:p w:rsidR="0062508F" w:rsidRDefault="0062508F" w:rsidP="00324B8E">
      <w:pPr>
        <w:pStyle w:val="rvps1"/>
        <w:jc w:val="left"/>
      </w:pPr>
    </w:p>
    <w:p w:rsidR="00F75001" w:rsidRDefault="00F75001" w:rsidP="00324B8E">
      <w:pPr>
        <w:pStyle w:val="rvps1"/>
        <w:jc w:val="left"/>
      </w:pPr>
    </w:p>
    <w:p w:rsidR="00B721D9" w:rsidRDefault="00B721D9" w:rsidP="00324B8E">
      <w:pPr>
        <w:pStyle w:val="rvps1"/>
        <w:jc w:val="left"/>
      </w:pPr>
    </w:p>
    <w:p w:rsidR="00B721D9" w:rsidRDefault="00B721D9" w:rsidP="00324B8E">
      <w:pPr>
        <w:pStyle w:val="rvps1"/>
        <w:jc w:val="left"/>
      </w:pPr>
    </w:p>
    <w:p w:rsidR="00B721D9" w:rsidRDefault="00B721D9" w:rsidP="00324B8E">
      <w:pPr>
        <w:pStyle w:val="rvps1"/>
        <w:jc w:val="left"/>
      </w:pPr>
    </w:p>
    <w:p w:rsidR="00B721D9" w:rsidRDefault="00B721D9" w:rsidP="00324B8E">
      <w:pPr>
        <w:pStyle w:val="rvps1"/>
        <w:jc w:val="left"/>
      </w:pPr>
    </w:p>
    <w:p w:rsidR="00B721D9" w:rsidRDefault="00B721D9" w:rsidP="00324B8E">
      <w:pPr>
        <w:pStyle w:val="rvps1"/>
        <w:jc w:val="left"/>
      </w:pPr>
    </w:p>
    <w:p w:rsidR="00B721D9" w:rsidRDefault="00B721D9" w:rsidP="00324B8E">
      <w:pPr>
        <w:pStyle w:val="rvps1"/>
        <w:jc w:val="left"/>
      </w:pPr>
    </w:p>
    <w:p w:rsidR="00B721D9" w:rsidRDefault="00B721D9" w:rsidP="00324B8E">
      <w:pPr>
        <w:pStyle w:val="rvps1"/>
        <w:jc w:val="left"/>
      </w:pPr>
    </w:p>
    <w:p w:rsidR="00B721D9" w:rsidRDefault="00B721D9" w:rsidP="00324B8E">
      <w:pPr>
        <w:pStyle w:val="rvps1"/>
        <w:jc w:val="left"/>
      </w:pPr>
    </w:p>
    <w:p w:rsidR="002C164E" w:rsidRPr="008A5032" w:rsidRDefault="00274C12" w:rsidP="00467471">
      <w:pPr>
        <w:pStyle w:val="a7"/>
        <w:numPr>
          <w:ilvl w:val="0"/>
          <w:numId w:val="37"/>
        </w:numPr>
        <w:rPr>
          <w:b/>
          <w:bCs/>
          <w:sz w:val="26"/>
          <w:szCs w:val="26"/>
        </w:rPr>
      </w:pPr>
      <w:r>
        <w:rPr>
          <w:b/>
          <w:sz w:val="26"/>
          <w:szCs w:val="26"/>
        </w:rPr>
        <w:t>Технические требования к поставляемому товару.</w:t>
      </w:r>
    </w:p>
    <w:p w:rsidR="008A5032" w:rsidRPr="00467471" w:rsidRDefault="008A5032" w:rsidP="008A5032">
      <w:pPr>
        <w:pStyle w:val="a7"/>
        <w:ind w:left="360"/>
        <w:rPr>
          <w:b/>
          <w:bCs/>
          <w:sz w:val="26"/>
          <w:szCs w:val="26"/>
        </w:rPr>
      </w:pPr>
    </w:p>
    <w:p w:rsidR="004301F8" w:rsidRPr="008C64F9" w:rsidRDefault="00274C12" w:rsidP="008C64F9">
      <w:pPr>
        <w:ind w:left="708"/>
        <w:jc w:val="center"/>
        <w:rPr>
          <w:b/>
          <w:bCs/>
        </w:rPr>
      </w:pPr>
      <w:r>
        <w:rPr>
          <w:b/>
          <w:bCs/>
        </w:rPr>
        <w:t>2</w:t>
      </w:r>
      <w:r w:rsidR="008C64F9">
        <w:rPr>
          <w:b/>
          <w:bCs/>
        </w:rPr>
        <w:t>.1</w:t>
      </w:r>
      <w:r w:rsidR="008C64F9" w:rsidRPr="008C64F9">
        <w:rPr>
          <w:b/>
          <w:bCs/>
        </w:rPr>
        <w:t xml:space="preserve">. </w:t>
      </w:r>
      <w:r w:rsidR="004301F8" w:rsidRPr="008C64F9">
        <w:rPr>
          <w:b/>
          <w:bCs/>
        </w:rPr>
        <w:t>Кольцо колодезное КО-6 железобетонное</w:t>
      </w:r>
    </w:p>
    <w:p w:rsidR="002C164E" w:rsidRPr="00602B91" w:rsidRDefault="002C164E" w:rsidP="002C164E">
      <w:pPr>
        <w:ind w:firstLine="708"/>
        <w:jc w:val="both"/>
      </w:pPr>
      <w:r w:rsidRPr="0077042C">
        <w:rPr>
          <w:b/>
          <w:bCs/>
        </w:rPr>
        <w:t>Кольцо опорное</w:t>
      </w:r>
      <w:r w:rsidRPr="0077042C">
        <w:t xml:space="preserve"> используется при строительстве железобетонных колодцев, на них устанавливают чугунные люки. КО 6 применяются для обеспечения совпадения уровня дорожного покрытия и высоты самого колодца. Кольца опорные используются при установке чугунных люков на новый уровень полотна дороги. Опорные кольца выпускаются в соответствии с </w:t>
      </w:r>
      <w:r w:rsidRPr="00602B91">
        <w:t>Серия 3.900.1-14. Выпуск №1</w:t>
      </w:r>
    </w:p>
    <w:p w:rsidR="002C164E" w:rsidRDefault="002C164E" w:rsidP="002C164E">
      <w:pPr>
        <w:jc w:val="center"/>
      </w:pPr>
      <w:r w:rsidRPr="0077042C">
        <w:rPr>
          <w:noProof/>
        </w:rPr>
        <w:drawing>
          <wp:inline distT="0" distB="0" distL="0" distR="0" wp14:anchorId="67B1ACB4" wp14:editId="263B5A79">
            <wp:extent cx="5438544" cy="4676775"/>
            <wp:effectExtent l="0" t="0" r="0" b="0"/>
            <wp:docPr id="2" name="Рисунок 2" descr="C:\Users\MuhamadeevAV\Desktop\Кольцо КО-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uhamadeevAV\Desktop\Кольцо КО-6.jpg"/>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503048" cy="4732244"/>
                    </a:xfrm>
                    <a:prstGeom prst="rect">
                      <a:avLst/>
                    </a:prstGeom>
                    <a:noFill/>
                    <a:ln>
                      <a:noFill/>
                    </a:ln>
                  </pic:spPr>
                </pic:pic>
              </a:graphicData>
            </a:graphic>
          </wp:inline>
        </w:drawing>
      </w:r>
    </w:p>
    <w:p w:rsidR="008A5032" w:rsidRDefault="008A5032" w:rsidP="00AF3EC1"/>
    <w:p w:rsidR="00041117" w:rsidRPr="008C64F9" w:rsidRDefault="00041117" w:rsidP="008C64F9">
      <w:pPr>
        <w:pStyle w:val="a7"/>
        <w:numPr>
          <w:ilvl w:val="1"/>
          <w:numId w:val="37"/>
        </w:numPr>
        <w:jc w:val="center"/>
        <w:rPr>
          <w:b/>
        </w:rPr>
      </w:pPr>
      <w:r w:rsidRPr="008C64F9">
        <w:rPr>
          <w:b/>
        </w:rPr>
        <w:t>Крышка люка КК-1</w:t>
      </w:r>
    </w:p>
    <w:p w:rsidR="002C164E" w:rsidRDefault="002C164E" w:rsidP="002C164E">
      <w:pPr>
        <w:jc w:val="center"/>
      </w:pPr>
      <w:r>
        <w:rPr>
          <w:noProof/>
        </w:rPr>
        <w:drawing>
          <wp:inline distT="0" distB="0" distL="0" distR="0" wp14:anchorId="4E0A88B5" wp14:editId="052B5CCD">
            <wp:extent cx="7085965" cy="6057900"/>
            <wp:effectExtent l="0" t="0" r="63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7104188" cy="6073479"/>
                    </a:xfrm>
                    <a:prstGeom prst="rect">
                      <a:avLst/>
                    </a:prstGeom>
                    <a:noFill/>
                  </pic:spPr>
                </pic:pic>
              </a:graphicData>
            </a:graphic>
          </wp:inline>
        </w:drawing>
      </w:r>
    </w:p>
    <w:p w:rsidR="00041117" w:rsidRPr="008C64F9" w:rsidRDefault="00041117" w:rsidP="008C64F9">
      <w:pPr>
        <w:pStyle w:val="a7"/>
        <w:numPr>
          <w:ilvl w:val="1"/>
          <w:numId w:val="37"/>
        </w:numPr>
        <w:jc w:val="center"/>
        <w:rPr>
          <w:b/>
        </w:rPr>
      </w:pPr>
      <w:r w:rsidRPr="008C64F9">
        <w:rPr>
          <w:b/>
        </w:rPr>
        <w:t>Плита перекрытия ПО-3</w:t>
      </w:r>
    </w:p>
    <w:p w:rsidR="002C164E" w:rsidRDefault="002C164E" w:rsidP="002C164E">
      <w:pPr>
        <w:jc w:val="center"/>
      </w:pPr>
      <w:r>
        <w:rPr>
          <w:noProof/>
        </w:rPr>
        <w:drawing>
          <wp:inline distT="0" distB="0" distL="0" distR="0" wp14:anchorId="6B93DE2A" wp14:editId="22BEEC38">
            <wp:extent cx="9624060" cy="57150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Приложение  (Плита перекрытия 1950х160х1200).jpg"/>
                    <pic:cNvPicPr/>
                  </pic:nvPicPr>
                  <pic:blipFill>
                    <a:blip r:embed="rId49">
                      <a:extLst>
                        <a:ext uri="{28A0092B-C50C-407E-A947-70E740481C1C}">
                          <a14:useLocalDpi xmlns:a14="http://schemas.microsoft.com/office/drawing/2010/main" val="0"/>
                        </a:ext>
                      </a:extLst>
                    </a:blip>
                    <a:stretch>
                      <a:fillRect/>
                    </a:stretch>
                  </pic:blipFill>
                  <pic:spPr>
                    <a:xfrm>
                      <a:off x="0" y="0"/>
                      <a:ext cx="9633800" cy="5720784"/>
                    </a:xfrm>
                    <a:prstGeom prst="rect">
                      <a:avLst/>
                    </a:prstGeom>
                  </pic:spPr>
                </pic:pic>
              </a:graphicData>
            </a:graphic>
          </wp:inline>
        </w:drawing>
      </w:r>
    </w:p>
    <w:p w:rsidR="00041117" w:rsidRDefault="00041117" w:rsidP="002C164E">
      <w:pPr>
        <w:jc w:val="center"/>
      </w:pPr>
    </w:p>
    <w:p w:rsidR="00041117" w:rsidRDefault="00041117" w:rsidP="002C164E">
      <w:pPr>
        <w:jc w:val="center"/>
      </w:pPr>
    </w:p>
    <w:p w:rsidR="00041117" w:rsidRPr="008C64F9" w:rsidRDefault="00041117" w:rsidP="008C64F9">
      <w:pPr>
        <w:pStyle w:val="a7"/>
        <w:numPr>
          <w:ilvl w:val="1"/>
          <w:numId w:val="37"/>
        </w:numPr>
        <w:jc w:val="center"/>
        <w:rPr>
          <w:b/>
        </w:rPr>
      </w:pPr>
      <w:r w:rsidRPr="008C64F9">
        <w:rPr>
          <w:b/>
        </w:rPr>
        <w:t>Плита перекрытия ПО-4</w:t>
      </w:r>
    </w:p>
    <w:p w:rsidR="00FC474B" w:rsidRDefault="002C164E" w:rsidP="00875A31">
      <w:pPr>
        <w:jc w:val="center"/>
      </w:pPr>
      <w:r>
        <w:rPr>
          <w:noProof/>
        </w:rPr>
        <w:drawing>
          <wp:inline distT="0" distB="0" distL="0" distR="0" wp14:anchorId="1178D6AC" wp14:editId="63D02C0B">
            <wp:extent cx="9808845" cy="6105525"/>
            <wp:effectExtent l="0" t="0" r="190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Приложение (Плита перекрытия 2400х200х1300).jpg"/>
                    <pic:cNvPicPr/>
                  </pic:nvPicPr>
                  <pic:blipFill>
                    <a:blip r:embed="rId50">
                      <a:extLst>
                        <a:ext uri="{28A0092B-C50C-407E-A947-70E740481C1C}">
                          <a14:useLocalDpi xmlns:a14="http://schemas.microsoft.com/office/drawing/2010/main" val="0"/>
                        </a:ext>
                      </a:extLst>
                    </a:blip>
                    <a:stretch>
                      <a:fillRect/>
                    </a:stretch>
                  </pic:blipFill>
                  <pic:spPr>
                    <a:xfrm>
                      <a:off x="0" y="0"/>
                      <a:ext cx="9865943" cy="6141066"/>
                    </a:xfrm>
                    <a:prstGeom prst="rect">
                      <a:avLst/>
                    </a:prstGeom>
                  </pic:spPr>
                </pic:pic>
              </a:graphicData>
            </a:graphic>
          </wp:inline>
        </w:drawing>
      </w:r>
    </w:p>
    <w:p w:rsidR="0044790A" w:rsidRPr="0069104A" w:rsidRDefault="0044790A" w:rsidP="0069104A">
      <w:pPr>
        <w:tabs>
          <w:tab w:val="left" w:pos="1635"/>
        </w:tabs>
        <w:sectPr w:rsidR="0044790A" w:rsidRPr="0069104A" w:rsidSect="00041117">
          <w:headerReference w:type="default" r:id="rId51"/>
          <w:footerReference w:type="even" r:id="rId52"/>
          <w:footerReference w:type="default" r:id="rId53"/>
          <w:footerReference w:type="first" r:id="rId54"/>
          <w:pgSz w:w="16839" w:h="11907" w:orient="landscape" w:code="9"/>
          <w:pgMar w:top="851" w:right="851" w:bottom="426" w:left="567"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V._Проект"/>
      <w:bookmarkStart w:id="112" w:name="_Toc438136425"/>
      <w:bookmarkEnd w:id="111"/>
      <w:r w:rsidRPr="00325455">
        <w:rPr>
          <w:rFonts w:ascii="Times New Roman" w:eastAsia="MS Mincho" w:hAnsi="Times New Roman"/>
          <w:color w:val="17365D"/>
          <w:kern w:val="32"/>
          <w:szCs w:val="24"/>
          <w:lang w:val="x-none" w:eastAsia="x-none"/>
        </w:rPr>
        <w:t>РАЗДЕЛ V. Проект договора</w:t>
      </w:r>
      <w:bookmarkEnd w:id="112"/>
    </w:p>
    <w:p w:rsidR="0062508F" w:rsidRDefault="0062508F" w:rsidP="0062508F">
      <w:pPr>
        <w:rPr>
          <w:rFonts w:eastAsia="MS Mincho"/>
          <w:lang w:val="x-none" w:eastAsia="x-none"/>
        </w:rPr>
      </w:pPr>
    </w:p>
    <w:p w:rsidR="0062508F" w:rsidRPr="0062508F" w:rsidRDefault="0062508F" w:rsidP="0062508F">
      <w:pPr>
        <w:rPr>
          <w:rFonts w:eastAsia="MS Mincho"/>
          <w:lang w:eastAsia="x-none"/>
        </w:rPr>
      </w:pPr>
      <w:r>
        <w:rPr>
          <w:rFonts w:eastAsia="MS Mincho"/>
          <w:lang w:eastAsia="x-none"/>
        </w:rPr>
        <w:t>Проект договора представлен в отдельном файле «Проект договора»</w:t>
      </w:r>
    </w:p>
    <w:sectPr w:rsidR="0062508F" w:rsidRPr="0062508F" w:rsidSect="0062508F">
      <w:pgSz w:w="11907" w:h="16840" w:code="9"/>
      <w:pgMar w:top="567" w:right="851" w:bottom="1134" w:left="85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4DC6" w:rsidRDefault="00AB4DC6" w:rsidP="00341A9D">
      <w:r>
        <w:separator/>
      </w:r>
    </w:p>
  </w:endnote>
  <w:endnote w:type="continuationSeparator" w:id="0">
    <w:p w:rsidR="00AB4DC6" w:rsidRDefault="00AB4DC6"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DC6" w:rsidRDefault="00AB4DC6"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AB4DC6" w:rsidRDefault="00AB4DC6"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DC6" w:rsidRPr="008A1893" w:rsidRDefault="00AB4DC6"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84719E">
      <w:rPr>
        <w:rStyle w:val="afd"/>
        <w:noProof/>
      </w:rPr>
      <w:t>45</w:t>
    </w:r>
    <w:r w:rsidRPr="008A1893">
      <w:rPr>
        <w:rStyle w:val="afd"/>
      </w:rPr>
      <w:fldChar w:fldCharType="end"/>
    </w:r>
  </w:p>
  <w:p w:rsidR="00AB4DC6" w:rsidRDefault="00AB4DC6"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DC6" w:rsidRPr="003F6B57" w:rsidRDefault="00AB4DC6" w:rsidP="00AA1CAF">
    <w:pPr>
      <w:pStyle w:val="ab"/>
      <w:jc w:val="right"/>
    </w:pPr>
    <w:r w:rsidRPr="00BD3C17">
      <w:fldChar w:fldCharType="begin"/>
    </w:r>
    <w:r w:rsidRPr="00BD3C17">
      <w:instrText>PAGE   \* MERGEFORMAT</w:instrText>
    </w:r>
    <w:r w:rsidRPr="00BD3C17">
      <w:fldChar w:fldCharType="separate"/>
    </w:r>
    <w:r w:rsidR="0084719E">
      <w:rPr>
        <w:noProof/>
      </w:rPr>
      <w:t>42</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4DC6" w:rsidRDefault="00AB4DC6" w:rsidP="00341A9D">
      <w:r>
        <w:separator/>
      </w:r>
    </w:p>
  </w:footnote>
  <w:footnote w:type="continuationSeparator" w:id="0">
    <w:p w:rsidR="00AB4DC6" w:rsidRDefault="00AB4DC6" w:rsidP="00341A9D">
      <w:r>
        <w:continuationSeparator/>
      </w:r>
    </w:p>
  </w:footnote>
  <w:footnote w:id="1">
    <w:p w:rsidR="00AB4DC6" w:rsidRDefault="00AB4DC6"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AB4DC6" w:rsidRPr="009831A8" w:rsidRDefault="00AB4DC6"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AB4DC6" w:rsidRPr="00DD3C81" w:rsidRDefault="00AB4DC6"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DC6" w:rsidRDefault="00AB4DC6">
    <w:pPr>
      <w:pStyle w:val="a9"/>
      <w:jc w:val="center"/>
    </w:pPr>
  </w:p>
  <w:p w:rsidR="00AB4DC6" w:rsidRDefault="00AB4DC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DC6" w:rsidRPr="00BD3C17" w:rsidRDefault="00AB4DC6"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4A10D26"/>
    <w:multiLevelType w:val="hybridMultilevel"/>
    <w:tmpl w:val="20F4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06460B"/>
    <w:multiLevelType w:val="hybridMultilevel"/>
    <w:tmpl w:val="894E2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15:restartNumberingAfterBreak="0">
    <w:nsid w:val="410D5E99"/>
    <w:multiLevelType w:val="multilevel"/>
    <w:tmpl w:val="B5EA5BA2"/>
    <w:lvl w:ilvl="0">
      <w:start w:val="1"/>
      <w:numFmt w:val="decimal"/>
      <w:lvlText w:val="%1."/>
      <w:lvlJc w:val="left"/>
      <w:pPr>
        <w:ind w:left="360" w:hanging="360"/>
      </w:pPr>
      <w:rPr>
        <w:rFonts w:hint="default"/>
      </w:rPr>
    </w:lvl>
    <w:lvl w:ilvl="1">
      <w:start w:val="3"/>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29" w15:restartNumberingAfterBreak="0">
    <w:nsid w:val="44367E6E"/>
    <w:multiLevelType w:val="hybridMultilevel"/>
    <w:tmpl w:val="6BD65F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15:restartNumberingAfterBreak="0">
    <w:nsid w:val="6A9058E4"/>
    <w:multiLevelType w:val="multilevel"/>
    <w:tmpl w:val="78862E14"/>
    <w:lvl w:ilvl="0">
      <w:start w:val="1"/>
      <w:numFmt w:val="decimal"/>
      <w:lvlText w:val="%1."/>
      <w:lvlJc w:val="left"/>
      <w:pPr>
        <w:ind w:left="1068" w:hanging="360"/>
      </w:pPr>
      <w:rPr>
        <w:rFonts w:hint="default"/>
      </w:rPr>
    </w:lvl>
    <w:lvl w:ilvl="1">
      <w:start w:val="2"/>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34"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6" w15:restartNumberingAfterBreak="0">
    <w:nsid w:val="7E8D3044"/>
    <w:multiLevelType w:val="multilevel"/>
    <w:tmpl w:val="CE3A46C2"/>
    <w:lvl w:ilvl="0">
      <w:start w:val="1"/>
      <w:numFmt w:val="decimal"/>
      <w:lvlText w:val="%1."/>
      <w:lvlJc w:val="left"/>
      <w:pPr>
        <w:ind w:left="360" w:hanging="360"/>
      </w:pPr>
      <w:rPr>
        <w:rFonts w:hint="default"/>
      </w:rPr>
    </w:lvl>
    <w:lvl w:ilvl="1">
      <w:start w:val="2"/>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num w:numId="1">
    <w:abstractNumId w:val="35"/>
  </w:num>
  <w:num w:numId="2">
    <w:abstractNumId w:val="30"/>
  </w:num>
  <w:num w:numId="3">
    <w:abstractNumId w:val="25"/>
  </w:num>
  <w:num w:numId="4">
    <w:abstractNumId w:val="34"/>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4"/>
  </w:num>
  <w:num w:numId="9">
    <w:abstractNumId w:val="8"/>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4"/>
  </w:num>
  <w:num w:numId="19">
    <w:abstractNumId w:val="23"/>
  </w:num>
  <w:num w:numId="20">
    <w:abstractNumId w:val="7"/>
  </w:num>
  <w:num w:numId="21">
    <w:abstractNumId w:val="22"/>
  </w:num>
  <w:num w:numId="22">
    <w:abstractNumId w:val="31"/>
  </w:num>
  <w:num w:numId="23">
    <w:abstractNumId w:val="32"/>
  </w:num>
  <w:num w:numId="24">
    <w:abstractNumId w:val="21"/>
  </w:num>
  <w:num w:numId="25">
    <w:abstractNumId w:val="27"/>
  </w:num>
  <w:num w:numId="26">
    <w:abstractNumId w:val="17"/>
  </w:num>
  <w:num w:numId="27">
    <w:abstractNumId w:val="9"/>
  </w:num>
  <w:num w:numId="28">
    <w:abstractNumId w:val="18"/>
  </w:num>
  <w:num w:numId="29">
    <w:abstractNumId w:val="11"/>
  </w:num>
  <w:num w:numId="30">
    <w:abstractNumId w:val="13"/>
  </w:num>
  <w:num w:numId="31">
    <w:abstractNumId w:val="26"/>
  </w:num>
  <w:num w:numId="32">
    <w:abstractNumId w:val="19"/>
  </w:num>
  <w:num w:numId="33">
    <w:abstractNumId w:val="16"/>
  </w:num>
  <w:num w:numId="34">
    <w:abstractNumId w:val="29"/>
  </w:num>
  <w:num w:numId="35">
    <w:abstractNumId w:val="33"/>
  </w:num>
  <w:num w:numId="36">
    <w:abstractNumId w:val="28"/>
  </w:num>
  <w:num w:numId="37">
    <w:abstractNumId w:val="36"/>
  </w:num>
  <w:num w:numId="38">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211C4"/>
    <w:rsid w:val="00027204"/>
    <w:rsid w:val="00034083"/>
    <w:rsid w:val="00034DEF"/>
    <w:rsid w:val="0004015C"/>
    <w:rsid w:val="000401F6"/>
    <w:rsid w:val="00041117"/>
    <w:rsid w:val="00047A20"/>
    <w:rsid w:val="00053745"/>
    <w:rsid w:val="00054CFA"/>
    <w:rsid w:val="00057F22"/>
    <w:rsid w:val="00064910"/>
    <w:rsid w:val="00065B67"/>
    <w:rsid w:val="00076827"/>
    <w:rsid w:val="0008455C"/>
    <w:rsid w:val="00087A03"/>
    <w:rsid w:val="0009104E"/>
    <w:rsid w:val="0009303C"/>
    <w:rsid w:val="00095224"/>
    <w:rsid w:val="00097B7B"/>
    <w:rsid w:val="000B27AA"/>
    <w:rsid w:val="000C3AFC"/>
    <w:rsid w:val="000D2CD6"/>
    <w:rsid w:val="000D4767"/>
    <w:rsid w:val="000D56B8"/>
    <w:rsid w:val="000D5AC4"/>
    <w:rsid w:val="000D7B81"/>
    <w:rsid w:val="000E11AE"/>
    <w:rsid w:val="00103467"/>
    <w:rsid w:val="0010528F"/>
    <w:rsid w:val="00113043"/>
    <w:rsid w:val="0012504D"/>
    <w:rsid w:val="001442CB"/>
    <w:rsid w:val="00145C1C"/>
    <w:rsid w:val="00150D16"/>
    <w:rsid w:val="001607AC"/>
    <w:rsid w:val="00176AA3"/>
    <w:rsid w:val="00183BA2"/>
    <w:rsid w:val="00184D57"/>
    <w:rsid w:val="00190669"/>
    <w:rsid w:val="00197115"/>
    <w:rsid w:val="001A3FBE"/>
    <w:rsid w:val="001A5F23"/>
    <w:rsid w:val="001A60C1"/>
    <w:rsid w:val="001A6A3A"/>
    <w:rsid w:val="001B43B5"/>
    <w:rsid w:val="001B539F"/>
    <w:rsid w:val="001C1011"/>
    <w:rsid w:val="001C169B"/>
    <w:rsid w:val="001C4207"/>
    <w:rsid w:val="001D2447"/>
    <w:rsid w:val="001D46BA"/>
    <w:rsid w:val="001E3FD5"/>
    <w:rsid w:val="0020302D"/>
    <w:rsid w:val="00203893"/>
    <w:rsid w:val="00212569"/>
    <w:rsid w:val="00212CA9"/>
    <w:rsid w:val="00217C78"/>
    <w:rsid w:val="00226485"/>
    <w:rsid w:val="00226868"/>
    <w:rsid w:val="00237D27"/>
    <w:rsid w:val="00241455"/>
    <w:rsid w:val="002452AB"/>
    <w:rsid w:val="0026494D"/>
    <w:rsid w:val="00266CE6"/>
    <w:rsid w:val="002707E0"/>
    <w:rsid w:val="00274C12"/>
    <w:rsid w:val="00275863"/>
    <w:rsid w:val="0028369D"/>
    <w:rsid w:val="002843B7"/>
    <w:rsid w:val="00292082"/>
    <w:rsid w:val="002941C0"/>
    <w:rsid w:val="00296FC9"/>
    <w:rsid w:val="00297AE9"/>
    <w:rsid w:val="002A6D1F"/>
    <w:rsid w:val="002B7418"/>
    <w:rsid w:val="002B78D3"/>
    <w:rsid w:val="002C164E"/>
    <w:rsid w:val="002D20EC"/>
    <w:rsid w:val="002D2A2F"/>
    <w:rsid w:val="002D5EAF"/>
    <w:rsid w:val="002D76B8"/>
    <w:rsid w:val="002F28C1"/>
    <w:rsid w:val="002F38FD"/>
    <w:rsid w:val="003042C3"/>
    <w:rsid w:val="00304E21"/>
    <w:rsid w:val="00307339"/>
    <w:rsid w:val="003078AC"/>
    <w:rsid w:val="003136C4"/>
    <w:rsid w:val="00320201"/>
    <w:rsid w:val="00324114"/>
    <w:rsid w:val="003244D4"/>
    <w:rsid w:val="00324B8E"/>
    <w:rsid w:val="003276CF"/>
    <w:rsid w:val="00341A9D"/>
    <w:rsid w:val="0034261D"/>
    <w:rsid w:val="00351857"/>
    <w:rsid w:val="00351E23"/>
    <w:rsid w:val="00351F1A"/>
    <w:rsid w:val="003665F3"/>
    <w:rsid w:val="00376491"/>
    <w:rsid w:val="003924EA"/>
    <w:rsid w:val="003B02A1"/>
    <w:rsid w:val="003B24C5"/>
    <w:rsid w:val="003B6B1E"/>
    <w:rsid w:val="003C289F"/>
    <w:rsid w:val="003C6C38"/>
    <w:rsid w:val="003D713A"/>
    <w:rsid w:val="003D72AA"/>
    <w:rsid w:val="003F0652"/>
    <w:rsid w:val="0040139F"/>
    <w:rsid w:val="004035D2"/>
    <w:rsid w:val="00411C41"/>
    <w:rsid w:val="00413C6B"/>
    <w:rsid w:val="004222C8"/>
    <w:rsid w:val="004227D0"/>
    <w:rsid w:val="00424F6C"/>
    <w:rsid w:val="00425F7A"/>
    <w:rsid w:val="004301F8"/>
    <w:rsid w:val="00436EFE"/>
    <w:rsid w:val="00440601"/>
    <w:rsid w:val="0044790A"/>
    <w:rsid w:val="00447F2E"/>
    <w:rsid w:val="0045260E"/>
    <w:rsid w:val="00461221"/>
    <w:rsid w:val="00467471"/>
    <w:rsid w:val="00474BEB"/>
    <w:rsid w:val="004755BC"/>
    <w:rsid w:val="0048686A"/>
    <w:rsid w:val="004911A4"/>
    <w:rsid w:val="004A3A0F"/>
    <w:rsid w:val="004A78BE"/>
    <w:rsid w:val="004B0E5D"/>
    <w:rsid w:val="004B2EDA"/>
    <w:rsid w:val="004C0BFD"/>
    <w:rsid w:val="004C1A6C"/>
    <w:rsid w:val="004C4F8F"/>
    <w:rsid w:val="004D112B"/>
    <w:rsid w:val="004E1D3A"/>
    <w:rsid w:val="004E1E0B"/>
    <w:rsid w:val="004E43B2"/>
    <w:rsid w:val="004F1F4B"/>
    <w:rsid w:val="004F7D5D"/>
    <w:rsid w:val="0050182E"/>
    <w:rsid w:val="00503D8D"/>
    <w:rsid w:val="00506F77"/>
    <w:rsid w:val="00533CCC"/>
    <w:rsid w:val="00533D05"/>
    <w:rsid w:val="00534EB8"/>
    <w:rsid w:val="005358E5"/>
    <w:rsid w:val="005375AD"/>
    <w:rsid w:val="00540CAB"/>
    <w:rsid w:val="0055103C"/>
    <w:rsid w:val="0055498D"/>
    <w:rsid w:val="00583684"/>
    <w:rsid w:val="005906B2"/>
    <w:rsid w:val="005D29E3"/>
    <w:rsid w:val="005D6D4A"/>
    <w:rsid w:val="005E65EC"/>
    <w:rsid w:val="005E74DF"/>
    <w:rsid w:val="005E7E59"/>
    <w:rsid w:val="0061741D"/>
    <w:rsid w:val="00622767"/>
    <w:rsid w:val="0062508F"/>
    <w:rsid w:val="00631CA2"/>
    <w:rsid w:val="006356A5"/>
    <w:rsid w:val="00654835"/>
    <w:rsid w:val="00663E3C"/>
    <w:rsid w:val="00672A12"/>
    <w:rsid w:val="00673C39"/>
    <w:rsid w:val="0067681F"/>
    <w:rsid w:val="00676A3C"/>
    <w:rsid w:val="00682953"/>
    <w:rsid w:val="00685A82"/>
    <w:rsid w:val="0068752E"/>
    <w:rsid w:val="0069104A"/>
    <w:rsid w:val="00691903"/>
    <w:rsid w:val="006A0C3C"/>
    <w:rsid w:val="006A2F8F"/>
    <w:rsid w:val="006A533C"/>
    <w:rsid w:val="006B48A7"/>
    <w:rsid w:val="006B6AE3"/>
    <w:rsid w:val="006B75D8"/>
    <w:rsid w:val="006C19A5"/>
    <w:rsid w:val="006D08A7"/>
    <w:rsid w:val="006D0E4A"/>
    <w:rsid w:val="006F1F88"/>
    <w:rsid w:val="006F53E9"/>
    <w:rsid w:val="006F5D2B"/>
    <w:rsid w:val="006F7620"/>
    <w:rsid w:val="00701980"/>
    <w:rsid w:val="00707000"/>
    <w:rsid w:val="00710117"/>
    <w:rsid w:val="007160C2"/>
    <w:rsid w:val="00731C3B"/>
    <w:rsid w:val="00736155"/>
    <w:rsid w:val="0074025F"/>
    <w:rsid w:val="00741ED9"/>
    <w:rsid w:val="00762081"/>
    <w:rsid w:val="007729D3"/>
    <w:rsid w:val="00776468"/>
    <w:rsid w:val="0078746B"/>
    <w:rsid w:val="00787E9A"/>
    <w:rsid w:val="0079150D"/>
    <w:rsid w:val="0079619B"/>
    <w:rsid w:val="007C3C13"/>
    <w:rsid w:val="007C5E71"/>
    <w:rsid w:val="007D114C"/>
    <w:rsid w:val="007D183E"/>
    <w:rsid w:val="007D36D7"/>
    <w:rsid w:val="007D6881"/>
    <w:rsid w:val="007E3488"/>
    <w:rsid w:val="007F1222"/>
    <w:rsid w:val="007F27DC"/>
    <w:rsid w:val="007F46EA"/>
    <w:rsid w:val="00805BF5"/>
    <w:rsid w:val="008128A4"/>
    <w:rsid w:val="00815802"/>
    <w:rsid w:val="00823D95"/>
    <w:rsid w:val="00824920"/>
    <w:rsid w:val="008341FA"/>
    <w:rsid w:val="0083428A"/>
    <w:rsid w:val="00840E63"/>
    <w:rsid w:val="0084719E"/>
    <w:rsid w:val="008549DC"/>
    <w:rsid w:val="00875A31"/>
    <w:rsid w:val="00885929"/>
    <w:rsid w:val="008868D7"/>
    <w:rsid w:val="00891065"/>
    <w:rsid w:val="00892A62"/>
    <w:rsid w:val="008A1BEA"/>
    <w:rsid w:val="008A44A3"/>
    <w:rsid w:val="008A5032"/>
    <w:rsid w:val="008B7791"/>
    <w:rsid w:val="008C1E2D"/>
    <w:rsid w:val="008C64F9"/>
    <w:rsid w:val="008D67F1"/>
    <w:rsid w:val="008E3BD4"/>
    <w:rsid w:val="008F2C5C"/>
    <w:rsid w:val="008F4A8E"/>
    <w:rsid w:val="00901444"/>
    <w:rsid w:val="0090650D"/>
    <w:rsid w:val="00906F1B"/>
    <w:rsid w:val="00913B8F"/>
    <w:rsid w:val="00921B51"/>
    <w:rsid w:val="00933F6E"/>
    <w:rsid w:val="00955AE7"/>
    <w:rsid w:val="00962A47"/>
    <w:rsid w:val="009740F5"/>
    <w:rsid w:val="009821C4"/>
    <w:rsid w:val="009831A8"/>
    <w:rsid w:val="00986C12"/>
    <w:rsid w:val="00986F19"/>
    <w:rsid w:val="00992A06"/>
    <w:rsid w:val="00997336"/>
    <w:rsid w:val="009A0E39"/>
    <w:rsid w:val="009B5C08"/>
    <w:rsid w:val="009B620F"/>
    <w:rsid w:val="009C4481"/>
    <w:rsid w:val="009C502D"/>
    <w:rsid w:val="009E07D3"/>
    <w:rsid w:val="00A0167E"/>
    <w:rsid w:val="00A356F2"/>
    <w:rsid w:val="00A36207"/>
    <w:rsid w:val="00A5741A"/>
    <w:rsid w:val="00A60EFA"/>
    <w:rsid w:val="00A658F8"/>
    <w:rsid w:val="00A72C4F"/>
    <w:rsid w:val="00A85C44"/>
    <w:rsid w:val="00A90C83"/>
    <w:rsid w:val="00A935CB"/>
    <w:rsid w:val="00AA01B4"/>
    <w:rsid w:val="00AA1CAF"/>
    <w:rsid w:val="00AB4DC6"/>
    <w:rsid w:val="00AB7962"/>
    <w:rsid w:val="00AC0CC8"/>
    <w:rsid w:val="00AC0FC6"/>
    <w:rsid w:val="00AC5151"/>
    <w:rsid w:val="00AE15BE"/>
    <w:rsid w:val="00AE1F27"/>
    <w:rsid w:val="00AE7C9A"/>
    <w:rsid w:val="00AF2262"/>
    <w:rsid w:val="00AF3EC1"/>
    <w:rsid w:val="00B03167"/>
    <w:rsid w:val="00B046BC"/>
    <w:rsid w:val="00B05462"/>
    <w:rsid w:val="00B20061"/>
    <w:rsid w:val="00B24482"/>
    <w:rsid w:val="00B26FA7"/>
    <w:rsid w:val="00B34C99"/>
    <w:rsid w:val="00B46EDB"/>
    <w:rsid w:val="00B53AB5"/>
    <w:rsid w:val="00B54862"/>
    <w:rsid w:val="00B721D9"/>
    <w:rsid w:val="00B9006D"/>
    <w:rsid w:val="00B94467"/>
    <w:rsid w:val="00BA0043"/>
    <w:rsid w:val="00BA1C22"/>
    <w:rsid w:val="00BA5204"/>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2221E"/>
    <w:rsid w:val="00C30CAB"/>
    <w:rsid w:val="00C4007C"/>
    <w:rsid w:val="00C434FB"/>
    <w:rsid w:val="00C51035"/>
    <w:rsid w:val="00C52DA5"/>
    <w:rsid w:val="00C53B01"/>
    <w:rsid w:val="00C575AF"/>
    <w:rsid w:val="00C64372"/>
    <w:rsid w:val="00C66D83"/>
    <w:rsid w:val="00C76462"/>
    <w:rsid w:val="00C77060"/>
    <w:rsid w:val="00C771B8"/>
    <w:rsid w:val="00C90804"/>
    <w:rsid w:val="00C90BDF"/>
    <w:rsid w:val="00C91A75"/>
    <w:rsid w:val="00C933E2"/>
    <w:rsid w:val="00C95C6A"/>
    <w:rsid w:val="00C974A0"/>
    <w:rsid w:val="00CA14CF"/>
    <w:rsid w:val="00CA3478"/>
    <w:rsid w:val="00CB5B32"/>
    <w:rsid w:val="00CB7B09"/>
    <w:rsid w:val="00CC1AA3"/>
    <w:rsid w:val="00CC4ECD"/>
    <w:rsid w:val="00CC55FD"/>
    <w:rsid w:val="00CC6C4E"/>
    <w:rsid w:val="00CD062B"/>
    <w:rsid w:val="00CD3B90"/>
    <w:rsid w:val="00CD5A00"/>
    <w:rsid w:val="00CE01C4"/>
    <w:rsid w:val="00CE1556"/>
    <w:rsid w:val="00CE2171"/>
    <w:rsid w:val="00CF1F5A"/>
    <w:rsid w:val="00CF713C"/>
    <w:rsid w:val="00D03D15"/>
    <w:rsid w:val="00D06C31"/>
    <w:rsid w:val="00D11192"/>
    <w:rsid w:val="00D14A22"/>
    <w:rsid w:val="00D15274"/>
    <w:rsid w:val="00D15BA2"/>
    <w:rsid w:val="00D20CF2"/>
    <w:rsid w:val="00D222FA"/>
    <w:rsid w:val="00D36445"/>
    <w:rsid w:val="00D42206"/>
    <w:rsid w:val="00D4597E"/>
    <w:rsid w:val="00D47196"/>
    <w:rsid w:val="00D56E8C"/>
    <w:rsid w:val="00D60FC4"/>
    <w:rsid w:val="00D62901"/>
    <w:rsid w:val="00D74414"/>
    <w:rsid w:val="00D90D06"/>
    <w:rsid w:val="00D94888"/>
    <w:rsid w:val="00D96067"/>
    <w:rsid w:val="00D96AF7"/>
    <w:rsid w:val="00DA0FCB"/>
    <w:rsid w:val="00DA35A0"/>
    <w:rsid w:val="00DC24B9"/>
    <w:rsid w:val="00DC3A94"/>
    <w:rsid w:val="00DD0063"/>
    <w:rsid w:val="00DD0198"/>
    <w:rsid w:val="00DD240F"/>
    <w:rsid w:val="00DD3AD1"/>
    <w:rsid w:val="00DD42DF"/>
    <w:rsid w:val="00DE0A11"/>
    <w:rsid w:val="00DE0C6D"/>
    <w:rsid w:val="00DE25CA"/>
    <w:rsid w:val="00DE47CB"/>
    <w:rsid w:val="00DE789F"/>
    <w:rsid w:val="00DF18F2"/>
    <w:rsid w:val="00DF6E66"/>
    <w:rsid w:val="00E039FF"/>
    <w:rsid w:val="00E16D9E"/>
    <w:rsid w:val="00E22EEA"/>
    <w:rsid w:val="00E35830"/>
    <w:rsid w:val="00E40F65"/>
    <w:rsid w:val="00E4544F"/>
    <w:rsid w:val="00E455A3"/>
    <w:rsid w:val="00E50F0C"/>
    <w:rsid w:val="00E6055A"/>
    <w:rsid w:val="00E646AC"/>
    <w:rsid w:val="00E70A12"/>
    <w:rsid w:val="00E75E9D"/>
    <w:rsid w:val="00EA3477"/>
    <w:rsid w:val="00EA3693"/>
    <w:rsid w:val="00EA6572"/>
    <w:rsid w:val="00EB0525"/>
    <w:rsid w:val="00EB0952"/>
    <w:rsid w:val="00EB3BDD"/>
    <w:rsid w:val="00EB452B"/>
    <w:rsid w:val="00EC6C12"/>
    <w:rsid w:val="00EC7B52"/>
    <w:rsid w:val="00ED663D"/>
    <w:rsid w:val="00ED7984"/>
    <w:rsid w:val="00EE31E1"/>
    <w:rsid w:val="00EF2BA0"/>
    <w:rsid w:val="00EF7045"/>
    <w:rsid w:val="00F022DA"/>
    <w:rsid w:val="00F05F24"/>
    <w:rsid w:val="00F21C79"/>
    <w:rsid w:val="00F41B8C"/>
    <w:rsid w:val="00F41FBC"/>
    <w:rsid w:val="00F62DAF"/>
    <w:rsid w:val="00F64F76"/>
    <w:rsid w:val="00F65778"/>
    <w:rsid w:val="00F71A0D"/>
    <w:rsid w:val="00F75001"/>
    <w:rsid w:val="00F7572B"/>
    <w:rsid w:val="00F77644"/>
    <w:rsid w:val="00F8552E"/>
    <w:rsid w:val="00F9336B"/>
    <w:rsid w:val="00F96647"/>
    <w:rsid w:val="00FA1448"/>
    <w:rsid w:val="00FC12EF"/>
    <w:rsid w:val="00FC283B"/>
    <w:rsid w:val="00FC474B"/>
    <w:rsid w:val="00FD0044"/>
    <w:rsid w:val="00FD6506"/>
    <w:rsid w:val="00FD6603"/>
    <w:rsid w:val="00FE1727"/>
    <w:rsid w:val="00FF026E"/>
    <w:rsid w:val="00FF0CF8"/>
    <w:rsid w:val="00FF1A55"/>
    <w:rsid w:val="00FF1A7D"/>
    <w:rsid w:val="00FF2108"/>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99"/>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 w:type="character" w:customStyle="1" w:styleId="Default0">
    <w:name w:val="Default Знак"/>
    <w:link w:val="Default"/>
    <w:uiPriority w:val="99"/>
    <w:locked/>
    <w:rsid w:val="00FD004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87437">
      <w:bodyDiv w:val="1"/>
      <w:marLeft w:val="0"/>
      <w:marRight w:val="0"/>
      <w:marTop w:val="0"/>
      <w:marBottom w:val="0"/>
      <w:divBdr>
        <w:top w:val="none" w:sz="0" w:space="0" w:color="auto"/>
        <w:left w:val="none" w:sz="0" w:space="0" w:color="auto"/>
        <w:bottom w:val="none" w:sz="0" w:space="0" w:color="auto"/>
        <w:right w:val="none" w:sz="0" w:space="0" w:color="auto"/>
      </w:divBdr>
    </w:div>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809401576">
      <w:bodyDiv w:val="1"/>
      <w:marLeft w:val="0"/>
      <w:marRight w:val="0"/>
      <w:marTop w:val="0"/>
      <w:marBottom w:val="0"/>
      <w:divBdr>
        <w:top w:val="none" w:sz="0" w:space="0" w:color="auto"/>
        <w:left w:val="none" w:sz="0" w:space="0" w:color="auto"/>
        <w:bottom w:val="none" w:sz="0" w:space="0" w:color="auto"/>
        <w:right w:val="none" w:sz="0" w:space="0" w:color="auto"/>
      </w:divBdr>
    </w:div>
    <w:div w:id="984776021">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450975194">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53438935">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image" Target="media/image2.jpeg"/><Relationship Id="rId50" Type="http://schemas.openxmlformats.org/officeDocument/2006/relationships/image" Target="media/image5.jpg"/><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mailto:g.fatkullina@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7jBqAH" TargetMode="Externa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g.fatkullina@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3"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g.karelin@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image" Target="media/image4.jpg"/><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g.karelin@bashtel.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image" Target="media/image3.png"/><Relationship Id="rId56" Type="http://schemas.openxmlformats.org/officeDocument/2006/relationships/theme" Target="theme/theme1.xml"/><Relationship Id="rId8" Type="http://schemas.openxmlformats.org/officeDocument/2006/relationships/hyperlink" Target="http://www.bashtel.ru/" TargetMode="External"/><Relationship Id="rId51" Type="http://schemas.openxmlformats.org/officeDocument/2006/relationships/header" Target="header2.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D2FE93-AAF5-400E-851C-E5ED1B55F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48</Pages>
  <Words>15589</Words>
  <Characters>88860</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104241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86</cp:revision>
  <cp:lastPrinted>2018-05-04T11:22:00Z</cp:lastPrinted>
  <dcterms:created xsi:type="dcterms:W3CDTF">2018-02-22T10:11:00Z</dcterms:created>
  <dcterms:modified xsi:type="dcterms:W3CDTF">2018-05-04T11:24:00Z</dcterms:modified>
</cp:coreProperties>
</file>