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529" w:rsidRDefault="00F05529" w:rsidP="00F0552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ТЕХНИЧЕСКИЕ ТРЕБОВАНИЯ</w:t>
      </w: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D61564" w:rsidRDefault="00D61564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201</w:t>
      </w:r>
      <w:r w:rsidR="004716D6">
        <w:rPr>
          <w:rFonts w:ascii="Times New Roman" w:hAnsi="Times New Roman" w:cs="Times New Roman"/>
          <w:sz w:val="26"/>
          <w:szCs w:val="26"/>
          <w:lang w:val="ru-RU"/>
        </w:rPr>
        <w:t>4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г.</w:t>
      </w:r>
    </w:p>
    <w:p w:rsidR="00F05529" w:rsidRDefault="00F05529" w:rsidP="00F05529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br w:type="page"/>
      </w:r>
      <w:r>
        <w:rPr>
          <w:rFonts w:ascii="Times New Roman" w:hAnsi="Times New Roman" w:cs="Times New Roman"/>
          <w:b/>
          <w:sz w:val="26"/>
          <w:szCs w:val="26"/>
          <w:lang w:val="ru-RU"/>
        </w:rPr>
        <w:lastRenderedPageBreak/>
        <w:t xml:space="preserve">Оборудование: </w:t>
      </w:r>
      <w:r>
        <w:rPr>
          <w:rFonts w:ascii="Times New Roman" w:hAnsi="Times New Roman" w:cs="Times New Roman"/>
          <w:sz w:val="26"/>
          <w:szCs w:val="26"/>
          <w:lang w:val="ru-RU"/>
        </w:rPr>
        <w:t>Оптические одноволоконные трансиверы</w:t>
      </w:r>
    </w:p>
    <w:p w:rsidR="00F05529" w:rsidRPr="000C7E26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Оборудование должно соответствовать Сертификатам соответствия Мининформсвязи.</w:t>
      </w:r>
    </w:p>
    <w:p w:rsidR="000C7E26" w:rsidRPr="00610E86" w:rsidRDefault="000C7E26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Оборудование должно соответствовать</w:t>
      </w:r>
      <w:r w:rsidRPr="000C7E2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требованиям </w:t>
      </w:r>
      <w:r>
        <w:rPr>
          <w:rFonts w:ascii="Times New Roman" w:hAnsi="Times New Roman" w:cs="Times New Roman"/>
          <w:sz w:val="26"/>
          <w:szCs w:val="26"/>
        </w:rPr>
        <w:t>SFP</w:t>
      </w:r>
      <w:r w:rsidRPr="000C7E2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MSA</w:t>
      </w:r>
      <w:r w:rsidR="004716D6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302094" w:rsidRPr="00302094" w:rsidRDefault="00F05529" w:rsidP="00302094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SFP</w:t>
      </w:r>
      <w:r>
        <w:rPr>
          <w:rFonts w:ascii="Times New Roman" w:hAnsi="Times New Roman" w:cs="Times New Roman"/>
          <w:sz w:val="26"/>
          <w:szCs w:val="26"/>
          <w:lang w:val="ru-RU"/>
        </w:rPr>
        <w:t>-модули должны быть производства ЗАО «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Компонент» </w:t>
      </w:r>
      <w:r>
        <w:rPr>
          <w:rFonts w:ascii="Times New Roman" w:hAnsi="Times New Roman" w:cs="Times New Roman"/>
          <w:sz w:val="26"/>
          <w:szCs w:val="26"/>
          <w:lang w:val="ru-RU"/>
        </w:rPr>
        <w:t>в связи с использованием их, с ра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нее приобретенным оборудованием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либо соот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>ветств</w:t>
      </w:r>
      <w:r w:rsidR="00610E86">
        <w:rPr>
          <w:rFonts w:ascii="Times New Roman" w:hAnsi="Times New Roman" w:cs="Times New Roman"/>
          <w:sz w:val="26"/>
          <w:szCs w:val="26"/>
          <w:lang w:val="ru-RU"/>
        </w:rPr>
        <w:t>овать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всем указанным требованиям</w:t>
      </w:r>
      <w:r w:rsidR="009436CD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6F48BF" w:rsidRDefault="00F05529" w:rsidP="006F48BF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</w:rPr>
        <w:t>SFP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>-модули должны быть совместимы с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о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035B1" w:rsidRPr="006F48BF">
        <w:rPr>
          <w:rFonts w:ascii="Times New Roman" w:hAnsi="Times New Roman" w:cs="Times New Roman"/>
          <w:sz w:val="26"/>
          <w:szCs w:val="26"/>
          <w:lang w:val="ru-RU"/>
        </w:rPr>
        <w:t>всем оборудованием производства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фирм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Cisco</w:t>
      </w:r>
      <w:proofErr w:type="spellEnd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Systems</w:t>
      </w:r>
      <w:proofErr w:type="spellEnd"/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 и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ZyXEL</w:t>
      </w:r>
      <w:proofErr w:type="spellEnd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Communications</w:t>
      </w:r>
      <w:proofErr w:type="spellEnd"/>
      <w:r w:rsidR="00C5283F">
        <w:rPr>
          <w:rFonts w:ascii="Times New Roman" w:hAnsi="Times New Roman" w:cs="Times New Roman"/>
          <w:sz w:val="26"/>
          <w:szCs w:val="26"/>
          <w:lang w:val="ru-RU"/>
        </w:rPr>
        <w:t xml:space="preserve">, а также коммутаторами </w:t>
      </w:r>
      <w:r w:rsidR="00C5283F" w:rsidRPr="006F48BF">
        <w:rPr>
          <w:rFonts w:ascii="Times New Roman" w:hAnsi="Times New Roman" w:cs="Times New Roman"/>
          <w:sz w:val="26"/>
          <w:szCs w:val="26"/>
          <w:lang w:val="ru-RU"/>
        </w:rPr>
        <w:t>Hewlett-Packard</w:t>
      </w:r>
      <w:r w:rsidR="00C5283F">
        <w:rPr>
          <w:rFonts w:ascii="Times New Roman" w:hAnsi="Times New Roman" w:cs="Times New Roman"/>
          <w:sz w:val="26"/>
          <w:szCs w:val="26"/>
          <w:lang w:val="ru-RU"/>
        </w:rPr>
        <w:t xml:space="preserve"> А3100 и А3600 серии.</w:t>
      </w:r>
    </w:p>
    <w:p w:rsidR="00F05529" w:rsidRPr="00610E86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>Оборудование должно быть новым.</w:t>
      </w:r>
    </w:p>
    <w:p w:rsidR="00610E86" w:rsidRPr="00610E86" w:rsidRDefault="00610E86" w:rsidP="00610E86">
      <w:pPr>
        <w:pStyle w:val="a4"/>
        <w:numPr>
          <w:ilvl w:val="0"/>
          <w:numId w:val="1"/>
        </w:numPr>
        <w:spacing w:after="120"/>
        <w:rPr>
          <w:rFonts w:ascii="Times New Roman" w:hAnsi="Times New Roman"/>
          <w:lang w:val="ru-RU" w:eastAsia="ru-RU"/>
        </w:rPr>
      </w:pPr>
      <w:r w:rsidRPr="00610E86">
        <w:rPr>
          <w:rFonts w:ascii="Times New Roman" w:hAnsi="Times New Roman"/>
          <w:lang w:val="ru-RU" w:eastAsia="ru-RU"/>
        </w:rPr>
        <w:t xml:space="preserve">Гарантии на </w:t>
      </w:r>
      <w:r w:rsidRPr="00610E86">
        <w:rPr>
          <w:rFonts w:ascii="Times New Roman" w:hAnsi="Times New Roman"/>
          <w:lang w:eastAsia="ru-RU"/>
        </w:rPr>
        <w:t>SFP</w:t>
      </w:r>
      <w:r w:rsidRPr="00610E86">
        <w:rPr>
          <w:rFonts w:ascii="Times New Roman" w:hAnsi="Times New Roman"/>
          <w:lang w:val="ru-RU" w:eastAsia="ru-RU"/>
        </w:rPr>
        <w:t xml:space="preserve"> модули должна быть не менее 1 года.</w:t>
      </w:r>
    </w:p>
    <w:p w:rsidR="00610E86" w:rsidRPr="006F48BF" w:rsidRDefault="00610E86" w:rsidP="00610E86">
      <w:pPr>
        <w:ind w:left="720"/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both"/>
        <w:outlineLvl w:val="0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Технические характеристики: </w:t>
      </w:r>
    </w:p>
    <w:p w:rsidR="00F05529" w:rsidRPr="00C65084" w:rsidRDefault="00F05529" w:rsidP="006F48BF">
      <w:pPr>
        <w:ind w:left="36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Разъем: </w:t>
      </w:r>
      <w:r w:rsidR="006F48BF" w:rsidRPr="006F48BF">
        <w:rPr>
          <w:rFonts w:ascii="Times New Roman" w:hAnsi="Times New Roman" w:cs="Times New Roman"/>
          <w:sz w:val="26"/>
          <w:szCs w:val="26"/>
        </w:rPr>
        <w:t>SC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Скорость передачи данных: 1,25 Гб/с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лазера: </w:t>
      </w:r>
      <w:r w:rsidR="006F48BF" w:rsidRPr="006F48BF">
        <w:rPr>
          <w:rFonts w:ascii="Times New Roman" w:hAnsi="Times New Roman" w:cs="Times New Roman"/>
          <w:sz w:val="26"/>
          <w:szCs w:val="26"/>
        </w:rPr>
        <w:t>FP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6F48BF" w:rsidRPr="006F48BF">
        <w:rPr>
          <w:rFonts w:ascii="Times New Roman" w:hAnsi="Times New Roman" w:cs="Times New Roman"/>
          <w:sz w:val="26"/>
          <w:szCs w:val="26"/>
        </w:rPr>
        <w:t>DFB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Электропитание трансивера: +3.3 </w:t>
      </w:r>
      <w:r w:rsidR="006F48BF" w:rsidRPr="006F48BF">
        <w:rPr>
          <w:rFonts w:ascii="Times New Roman" w:hAnsi="Times New Roman" w:cs="Times New Roman"/>
          <w:sz w:val="26"/>
          <w:szCs w:val="26"/>
        </w:rPr>
        <w:t>V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волокна: </w:t>
      </w:r>
      <w:r w:rsidR="006F48BF" w:rsidRPr="006F48BF">
        <w:rPr>
          <w:rFonts w:ascii="Times New Roman" w:hAnsi="Times New Roman" w:cs="Times New Roman"/>
          <w:sz w:val="26"/>
          <w:szCs w:val="26"/>
        </w:rPr>
        <w:t>SMF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Температурный диапазон: 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>0 ~70 C</w:t>
      </w:r>
    </w:p>
    <w:tbl>
      <w:tblPr>
        <w:tblW w:w="10206" w:type="dxa"/>
        <w:tblInd w:w="93" w:type="dxa"/>
        <w:tblLook w:val="04A0" w:firstRow="1" w:lastRow="0" w:firstColumn="1" w:lastColumn="0" w:noHBand="0" w:noVBand="1"/>
      </w:tblPr>
      <w:tblGrid>
        <w:gridCol w:w="2283"/>
        <w:gridCol w:w="851"/>
        <w:gridCol w:w="882"/>
        <w:gridCol w:w="1338"/>
        <w:gridCol w:w="1373"/>
        <w:gridCol w:w="1216"/>
        <w:gridCol w:w="618"/>
        <w:gridCol w:w="1645"/>
      </w:tblGrid>
      <w:tr w:rsidR="005A4C54" w:rsidRPr="00330958" w:rsidTr="005A4C54">
        <w:trPr>
          <w:trHeight w:val="2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58" w:rsidRPr="00330958" w:rsidRDefault="00330958" w:rsidP="0033095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выходная мощность передатчика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чувствительность приемника не менее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передатчика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приемника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рабочая дальность действия при </w:t>
            </w:r>
            <w:proofErr w:type="gramStart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использовании  В</w:t>
            </w:r>
            <w:proofErr w:type="gramEnd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9/125 мкм не менее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оптического разъема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совместимого парного модуля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C52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</w:t>
            </w:r>
            <w:r w:rsidR="007D5890"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1310</w:t>
            </w: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-60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7D5890" w:rsidP="00C52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60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</w:tr>
      <w:tr w:rsidR="007D5890" w:rsidRPr="00330958" w:rsidTr="005A4C54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0~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890" w:rsidRPr="00330958" w:rsidRDefault="007D5890" w:rsidP="007D58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SFP-GE-BX-1310-60</w:t>
            </w:r>
          </w:p>
        </w:tc>
      </w:tr>
    </w:tbl>
    <w:p w:rsidR="001E15E4" w:rsidRPr="000C7E26" w:rsidRDefault="001E15E4" w:rsidP="00D61564">
      <w:bookmarkStart w:id="0" w:name="_GoBack"/>
      <w:bookmarkEnd w:id="0"/>
    </w:p>
    <w:sectPr w:rsidR="001E15E4" w:rsidRPr="000C7E26" w:rsidSect="00D61564">
      <w:pgSz w:w="11906" w:h="16838"/>
      <w:pgMar w:top="992" w:right="851" w:bottom="99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6A"/>
    <w:rsid w:val="000C7E26"/>
    <w:rsid w:val="001E15E4"/>
    <w:rsid w:val="00302094"/>
    <w:rsid w:val="00330958"/>
    <w:rsid w:val="004716D6"/>
    <w:rsid w:val="00573221"/>
    <w:rsid w:val="005A4C54"/>
    <w:rsid w:val="00610E86"/>
    <w:rsid w:val="006F48BF"/>
    <w:rsid w:val="007D5890"/>
    <w:rsid w:val="008C0E12"/>
    <w:rsid w:val="009436CD"/>
    <w:rsid w:val="00A13D97"/>
    <w:rsid w:val="00A77C6A"/>
    <w:rsid w:val="00B035B1"/>
    <w:rsid w:val="00C5283F"/>
    <w:rsid w:val="00C65084"/>
    <w:rsid w:val="00D61564"/>
    <w:rsid w:val="00F0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D8223-0C04-4A3B-B5F9-7364F77E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529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0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6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12EA7-A05B-4505-9221-89498E5F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Ушкевич Сергей Владимирович</dc:creator>
  <cp:lastModifiedBy>Мигранова Регина Фангизовна</cp:lastModifiedBy>
  <cp:revision>2</cp:revision>
  <dcterms:created xsi:type="dcterms:W3CDTF">2014-12-15T04:56:00Z</dcterms:created>
  <dcterms:modified xsi:type="dcterms:W3CDTF">2014-12-15T04:56:00Z</dcterms:modified>
</cp:coreProperties>
</file>