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hAnsi="Times New Roman"/>
        </w:rPr>
        <w:t xml:space="preserve">сети доступа </w:t>
      </w:r>
      <w:r w:rsidRPr="00207A83">
        <w:rPr>
          <w:rFonts w:ascii="Times New Roman" w:hAnsi="Times New Roman"/>
          <w:lang w:val="en-US"/>
        </w:rPr>
        <w:t>PON</w:t>
      </w:r>
      <w:r w:rsidR="00A0268B">
        <w:rPr>
          <w:rFonts w:ascii="Times New Roman" w:hAnsi="Times New Roman"/>
        </w:rPr>
        <w:t>Чишмы, Акманай</w:t>
      </w:r>
      <w:r w:rsidR="00C200D0">
        <w:rPr>
          <w:rFonts w:ascii="Times New Roman" w:hAnsi="Times New Roman"/>
        </w:rPr>
        <w:t xml:space="preserve"> </w:t>
      </w:r>
      <w:r w:rsidR="00A0268B">
        <w:rPr>
          <w:rFonts w:ascii="Times New Roman" w:hAnsi="Times New Roman"/>
        </w:rPr>
        <w:t>Чишминский</w:t>
      </w:r>
      <w:r w:rsidR="00D07F55">
        <w:rPr>
          <w:rFonts w:ascii="Times New Roman" w:hAnsi="Times New Roman"/>
        </w:rPr>
        <w:t xml:space="preserve"> район</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207A83" w:rsidRPr="00B82615">
        <w:rPr>
          <w:rFonts w:ascii="Times New Roman" w:hAnsi="Times New Roman"/>
          <w:lang w:val="en-US"/>
        </w:rPr>
        <w:t>PON</w:t>
      </w:r>
      <w:r w:rsidR="00C200D0">
        <w:rPr>
          <w:rFonts w:ascii="Times New Roman" w:hAnsi="Times New Roman"/>
        </w:rPr>
        <w:t xml:space="preserve"> </w:t>
      </w:r>
      <w:r w:rsidR="00A0268B">
        <w:rPr>
          <w:rFonts w:ascii="Times New Roman" w:hAnsi="Times New Roman"/>
        </w:rPr>
        <w:t>Чишмы, Акманай</w:t>
      </w:r>
      <w:r w:rsidR="00C200D0">
        <w:rPr>
          <w:rFonts w:ascii="Times New Roman" w:hAnsi="Times New Roman"/>
        </w:rPr>
        <w:t xml:space="preserve"> </w:t>
      </w:r>
      <w:r w:rsidR="00A0268B">
        <w:rPr>
          <w:rFonts w:ascii="Times New Roman" w:hAnsi="Times New Roman"/>
        </w:rPr>
        <w:t>Чишминский</w:t>
      </w:r>
      <w:r w:rsidR="00D07F55">
        <w:rPr>
          <w:rFonts w:ascii="Times New Roman" w:hAnsi="Times New Roman"/>
        </w:rPr>
        <w:t xml:space="preserve"> район</w:t>
      </w:r>
      <w:r w:rsidR="00C200D0">
        <w:rPr>
          <w:rFonts w:ascii="Times New Roman" w:hAnsi="Times New Roman"/>
        </w:rPr>
        <w:t xml:space="preserve"> </w:t>
      </w:r>
      <w:r w:rsidR="00D33B91" w:rsidRPr="00B82615">
        <w:rPr>
          <w:rFonts w:ascii="Times New Roman" w:eastAsia="Times New Roman" w:hAnsi="Times New Roman"/>
          <w:lang w:eastAsia="ru-RU"/>
        </w:rPr>
        <w:t>в количестве</w:t>
      </w:r>
      <w:r w:rsidR="00A0268B">
        <w:rPr>
          <w:rFonts w:ascii="Times New Roman" w:hAnsi="Times New Roman"/>
        </w:rPr>
        <w:t>464</w:t>
      </w:r>
      <w:r w:rsidR="00C576BD" w:rsidRPr="00B82615">
        <w:rPr>
          <w:rFonts w:ascii="Times New Roman" w:hAnsi="Times New Roman"/>
        </w:rPr>
        <w:t xml:space="preserve"> точк</w:t>
      </w:r>
      <w:r w:rsidR="00A0268B">
        <w:rPr>
          <w:rFonts w:ascii="Times New Roman" w:hAnsi="Times New Roman"/>
        </w:rPr>
        <w:t>и</w:t>
      </w:r>
      <w:r w:rsidR="00C576BD" w:rsidRPr="00B82615">
        <w:rPr>
          <w:rFonts w:ascii="Times New Roman" w:hAnsi="Times New Roman"/>
        </w:rPr>
        <w:t xml:space="preserve">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B82615" w:rsidRDefault="002C2C31" w:rsidP="00B82615">
      <w:pPr>
        <w:spacing w:before="100" w:beforeAutospacing="1" w:after="0"/>
        <w:jc w:val="both"/>
        <w:rPr>
          <w:rFonts w:ascii="Times New Roman" w:hAnsi="Times New Roman"/>
          <w:lang w:eastAsia="ar-SA"/>
        </w:rPr>
      </w:pP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A0268B">
        <w:rPr>
          <w:rFonts w:ascii="Times New Roman" w:hAnsi="Times New Roman"/>
          <w:lang w:eastAsia="ar-SA"/>
        </w:rPr>
        <w:t>1</w:t>
      </w:r>
      <w:r w:rsidR="00D07F55">
        <w:rPr>
          <w:rFonts w:ascii="Times New Roman" w:hAnsi="Times New Roman"/>
          <w:lang w:eastAsia="ar-SA"/>
        </w:rPr>
        <w:t xml:space="preserve">0 </w:t>
      </w:r>
      <w:r w:rsidR="00A0268B">
        <w:rPr>
          <w:rFonts w:ascii="Times New Roman" w:hAnsi="Times New Roman"/>
          <w:lang w:eastAsia="ar-SA"/>
        </w:rPr>
        <w:t>сентября</w:t>
      </w:r>
      <w:r w:rsidR="00D07F55">
        <w:rPr>
          <w:rFonts w:ascii="Times New Roman" w:hAnsi="Times New Roman"/>
          <w:lang w:eastAsia="ar-SA"/>
        </w:rPr>
        <w:t xml:space="preserve"> 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 xml:space="preserve">на проведение строительно-монтажных работ по размещению сетей (в виде протокола собрания собственников с </w:t>
      </w:r>
      <w:r w:rsidRPr="00F46346">
        <w:rPr>
          <w:rFonts w:ascii="Times New Roman" w:hAnsi="Times New Roman"/>
          <w:lang w:eastAsia="ru-RU"/>
        </w:rPr>
        <w:lastRenderedPageBreak/>
        <w:t>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2C2C31"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571B24">
        <w:rPr>
          <w:rFonts w:ascii="Times New Roman" w:hAnsi="Times New Roman"/>
          <w:lang w:eastAsia="ar-SA"/>
        </w:rPr>
        <w:t>3.</w:t>
      </w:r>
      <w:r w:rsidR="004F0E1E">
        <w:rPr>
          <w:rFonts w:ascii="Times New Roman" w:hAnsi="Times New Roman"/>
          <w:lang w:eastAsia="ar-SA"/>
        </w:rPr>
        <w:t>5</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Pr="00571B24">
        <w:rPr>
          <w:rFonts w:ascii="Times New Roman" w:hAnsi="Times New Roman"/>
          <w:lang w:eastAsia="ar-SA"/>
        </w:rPr>
        <w:t>форм №КС-2 и КС-3</w:t>
      </w:r>
      <w:r w:rsidR="004F0E1E">
        <w:rPr>
          <w:rFonts w:ascii="Times New Roman" w:hAnsi="Times New Roman"/>
          <w:lang w:eastAsia="ar-SA"/>
        </w:rPr>
        <w:t>)</w:t>
      </w:r>
      <w:r w:rsidRPr="00571B24">
        <w:rPr>
          <w:rFonts w:ascii="Times New Roman" w:hAnsi="Times New Roman"/>
          <w:lang w:eastAsia="ar-SA"/>
        </w:rPr>
        <w:t>.</w:t>
      </w:r>
    </w:p>
    <w:p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4F0E1E">
        <w:rPr>
          <w:rFonts w:ascii="Times New Roman" w:hAnsi="Times New Roman"/>
          <w:lang w:eastAsia="ar-SA"/>
        </w:rPr>
        <w:t>6</w:t>
      </w:r>
      <w:r>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6A4E4F" w:rsidRPr="0006061B" w:rsidRDefault="004F0E1E"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3.7</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4F0E1E">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w:t>
      </w:r>
      <w:r w:rsidR="004F0E1E">
        <w:rPr>
          <w:rFonts w:ascii="Times New Roman" w:hAnsi="Times New Roman"/>
          <w:lang w:eastAsia="ar-SA"/>
        </w:rPr>
        <w:t>п</w:t>
      </w:r>
      <w:r>
        <w:rPr>
          <w:rFonts w:ascii="Times New Roman" w:hAnsi="Times New Roman"/>
          <w:lang w:eastAsia="ar-SA"/>
        </w:rPr>
        <w:t xml:space="preserve">. </w:t>
      </w:r>
      <w:r w:rsidR="004F0E1E">
        <w:rPr>
          <w:rFonts w:ascii="Times New Roman" w:hAnsi="Times New Roman"/>
          <w:lang w:eastAsia="ar-SA"/>
        </w:rPr>
        <w:t>3.2.,</w:t>
      </w:r>
      <w:r>
        <w:rPr>
          <w:rFonts w:ascii="Times New Roman" w:hAnsi="Times New Roman"/>
          <w:lang w:eastAsia="ar-SA"/>
        </w:rPr>
        <w:t>3.3.</w:t>
      </w:r>
      <w:r w:rsidR="006A4E4F">
        <w:rPr>
          <w:rFonts w:ascii="Times New Roman" w:hAnsi="Times New Roman"/>
          <w:lang w:eastAsia="ar-SA"/>
        </w:rPr>
        <w:t>, 3.</w:t>
      </w:r>
      <w:r w:rsidR="004F0E1E">
        <w:rPr>
          <w:rFonts w:ascii="Times New Roman" w:hAnsi="Times New Roman"/>
          <w:lang w:eastAsia="ar-SA"/>
        </w:rPr>
        <w:t>7</w:t>
      </w:r>
      <w:r w:rsidR="006A4E4F">
        <w:rPr>
          <w:rFonts w:ascii="Times New Roman" w:hAnsi="Times New Roman"/>
          <w:lang w:eastAsia="ar-SA"/>
        </w:rPr>
        <w:t>.</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B50859">
        <w:rPr>
          <w:rFonts w:ascii="Times New Roman" w:hAnsi="Times New Roman"/>
          <w:lang w:eastAsia="ru-RU"/>
        </w:rPr>
        <w:t xml:space="preserve">даты подписания договорадо </w:t>
      </w:r>
      <w:r w:rsidR="00A0268B">
        <w:rPr>
          <w:rFonts w:ascii="Times New Roman" w:hAnsi="Times New Roman"/>
          <w:lang w:eastAsia="ru-RU"/>
        </w:rPr>
        <w:t>1</w:t>
      </w:r>
      <w:r w:rsidR="00D07F55">
        <w:rPr>
          <w:rFonts w:ascii="Times New Roman" w:hAnsi="Times New Roman"/>
          <w:lang w:eastAsia="ru-RU"/>
        </w:rPr>
        <w:t xml:space="preserve">0 </w:t>
      </w:r>
      <w:r w:rsidR="00A0268B">
        <w:rPr>
          <w:rFonts w:ascii="Times New Roman" w:hAnsi="Times New Roman"/>
          <w:lang w:eastAsia="ru-RU"/>
        </w:rPr>
        <w:t>сентября</w:t>
      </w:r>
      <w:bookmarkStart w:id="0" w:name="_GoBack"/>
      <w:bookmarkEnd w:id="0"/>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lastRenderedPageBreak/>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r w:rsidR="006C397A">
        <w:rPr>
          <w:rFonts w:ascii="Times New Roman" w:hAnsi="Times New Roman"/>
          <w:lang w:eastAsia="ar-SA"/>
        </w:rPr>
        <w:t xml:space="preserve">шестидесятидневный </w:t>
      </w:r>
      <w:r w:rsidR="00D33B91" w:rsidRPr="006B6B99">
        <w:rPr>
          <w:rFonts w:ascii="Times New Roman" w:hAnsi="Times New Roman"/>
          <w:lang w:eastAsia="ar-SA"/>
        </w:rPr>
        <w:t xml:space="preserve"> срок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rsidR="006C397A" w:rsidRDefault="006C397A" w:rsidP="006C397A">
      <w:pPr>
        <w:pStyle w:val="Default"/>
        <w:jc w:val="both"/>
        <w:rPr>
          <w:sz w:val="22"/>
          <w:szCs w:val="22"/>
        </w:rPr>
      </w:pP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Excel (без подписи) на E-mail: </w:t>
      </w:r>
      <w:hyperlink r:id="rId8" w:history="1">
        <w:r w:rsidRPr="008C07EF">
          <w:rPr>
            <w:rStyle w:val="af1"/>
            <w:sz w:val="22"/>
            <w:szCs w:val="22"/>
          </w:rPr>
          <w:t>a.hajretdinov@bashtel.ru</w:t>
        </w:r>
      </w:hyperlink>
      <w:r w:rsidRPr="006C397A">
        <w:rPr>
          <w:sz w:val="22"/>
          <w:szCs w:val="22"/>
        </w:rPr>
        <w:t>.</w:t>
      </w:r>
    </w:p>
    <w:p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6C397A" w:rsidRDefault="00AA4014" w:rsidP="00AA4014">
      <w:pPr>
        <w:pStyle w:val="Default"/>
        <w:jc w:val="center"/>
        <w:rPr>
          <w:sz w:val="22"/>
          <w:szCs w:val="22"/>
          <w:lang w:eastAsia="ru-RU"/>
        </w:rPr>
      </w:pPr>
      <w:r>
        <w:rPr>
          <w:sz w:val="22"/>
          <w:szCs w:val="22"/>
        </w:rPr>
        <w:t>8. ПРИЁМКА РАБОТ</w:t>
      </w:r>
    </w:p>
    <w:p w:rsidR="002C2C31" w:rsidRPr="006C397A" w:rsidRDefault="002C2C31" w:rsidP="00832A12">
      <w:pPr>
        <w:suppressAutoHyphens/>
        <w:spacing w:after="0" w:line="240" w:lineRule="auto"/>
        <w:ind w:right="-3"/>
        <w:jc w:val="both"/>
        <w:rPr>
          <w:rFonts w:ascii="Times New Roman" w:hAnsi="Times New Roman"/>
          <w:lang w:eastAsia="ar-SA"/>
        </w:rPr>
      </w:pP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w:t>
      </w:r>
      <w:r w:rsidRPr="00E252B5">
        <w:rPr>
          <w:rFonts w:ascii="Times New Roman" w:hAnsi="Times New Roman"/>
        </w:rPr>
        <w:lastRenderedPageBreak/>
        <w:t>соответствующее решение Приёмочной комиссии, с указанием срока устранения замечаний и даты проведения следующей Приёмочной комиссии.</w:t>
      </w:r>
    </w:p>
    <w:p w:rsidR="00AA4014" w:rsidRP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lastRenderedPageBreak/>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4F0E1E">
      <w:pPr>
        <w:pStyle w:val="ab"/>
        <w:numPr>
          <w:ilvl w:val="1"/>
          <w:numId w:val="1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4F0E1E"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DB3CB1" w:rsidRPr="00E864D7" w:rsidRDefault="00DB3CB1" w:rsidP="00DB3CB1">
      <w:pPr>
        <w:pStyle w:val="af2"/>
        <w:rPr>
          <w:rFonts w:ascii="Times New Roman" w:hAnsi="Times New Roman"/>
        </w:rPr>
      </w:pPr>
      <w:r w:rsidRPr="00E864D7">
        <w:rPr>
          <w:rFonts w:ascii="Times New Roman" w:hAnsi="Times New Roman"/>
        </w:rPr>
        <w:t>ОАО «Башинформсвязь»</w:t>
      </w:r>
    </w:p>
    <w:p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DB3CB1" w:rsidRPr="00E864D7" w:rsidRDefault="00DB3CB1" w:rsidP="00DB3CB1">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rsidR="00DB3CB1" w:rsidRPr="00E864D7" w:rsidRDefault="00DB3CB1" w:rsidP="00DB3CB1">
      <w:pPr>
        <w:pStyle w:val="af2"/>
        <w:rPr>
          <w:rFonts w:ascii="Times New Roman" w:hAnsi="Times New Roman"/>
        </w:rPr>
      </w:pPr>
      <w:r w:rsidRPr="00E864D7">
        <w:rPr>
          <w:rFonts w:ascii="Times New Roman" w:hAnsi="Times New Roman"/>
        </w:rPr>
        <w:t>ИНН 0274018377</w:t>
      </w:r>
    </w:p>
    <w:p w:rsidR="00DB3CB1" w:rsidRPr="00E864D7" w:rsidRDefault="00DB3CB1" w:rsidP="00DB3CB1">
      <w:pPr>
        <w:pStyle w:val="af2"/>
        <w:rPr>
          <w:rFonts w:ascii="Times New Roman" w:hAnsi="Times New Roman"/>
        </w:rPr>
      </w:pPr>
      <w:r w:rsidRPr="00E864D7">
        <w:rPr>
          <w:rFonts w:ascii="Times New Roman" w:hAnsi="Times New Roman"/>
        </w:rPr>
        <w:t>КПП 997750001</w:t>
      </w:r>
    </w:p>
    <w:p w:rsidR="00DB3CB1" w:rsidRPr="00E864D7" w:rsidRDefault="00DB3CB1" w:rsidP="00DB3CB1">
      <w:pPr>
        <w:pStyle w:val="af2"/>
        <w:rPr>
          <w:rFonts w:ascii="Times New Roman" w:hAnsi="Times New Roman"/>
          <w:bCs/>
        </w:rPr>
      </w:pPr>
      <w:r w:rsidRPr="00E864D7">
        <w:rPr>
          <w:rFonts w:ascii="Times New Roman" w:hAnsi="Times New Roman"/>
        </w:rPr>
        <w:t>Расчетный счет  </w:t>
      </w:r>
      <w:r w:rsidRPr="00E864D7">
        <w:rPr>
          <w:rFonts w:ascii="Times New Roman" w:hAnsi="Times New Roman"/>
          <w:bCs/>
        </w:rPr>
        <w:t>р/с 40702810129300000171</w:t>
      </w:r>
    </w:p>
    <w:p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rsidR="00DB3CB1" w:rsidRPr="00E864D7" w:rsidRDefault="00DB3CB1" w:rsidP="00DB3CB1">
      <w:pPr>
        <w:pStyle w:val="af2"/>
        <w:rPr>
          <w:rFonts w:ascii="Times New Roman" w:hAnsi="Times New Roman"/>
        </w:rPr>
      </w:pPr>
      <w:r w:rsidRPr="00E864D7">
        <w:rPr>
          <w:rFonts w:ascii="Times New Roman" w:hAnsi="Times New Roman"/>
        </w:rPr>
        <w:t>БИК 042202824</w:t>
      </w:r>
    </w:p>
    <w:p w:rsidR="00DB3CB1" w:rsidRPr="00E864D7" w:rsidRDefault="00DB3CB1" w:rsidP="00DB3CB1">
      <w:pPr>
        <w:pStyle w:val="af2"/>
        <w:rPr>
          <w:rFonts w:ascii="Times New Roman" w:hAnsi="Times New Roman"/>
        </w:rPr>
      </w:pPr>
      <w:r w:rsidRPr="00E864D7">
        <w:rPr>
          <w:rFonts w:ascii="Times New Roman" w:hAnsi="Times New Roman"/>
        </w:rPr>
        <w:t xml:space="preserve">Кор./счет 30 101 810 200000000824  в ГРКЦ ГУ Банка России по Нижегородской области </w:t>
      </w:r>
    </w:p>
    <w:p w:rsidR="00DB3CB1" w:rsidRPr="00E864D7" w:rsidRDefault="00DB3CB1" w:rsidP="00DB3CB1">
      <w:pPr>
        <w:pStyle w:val="af2"/>
        <w:rPr>
          <w:rFonts w:ascii="Times New Roman" w:hAnsi="Times New Roman"/>
        </w:rPr>
      </w:pPr>
      <w:r w:rsidRPr="00E864D7">
        <w:rPr>
          <w:rFonts w:ascii="Times New Roman" w:hAnsi="Times New Roman"/>
        </w:rPr>
        <w:t>ОКОНХ 52300</w:t>
      </w:r>
    </w:p>
    <w:p w:rsidR="00DB3CB1" w:rsidRDefault="00DB3CB1" w:rsidP="00DB3CB1">
      <w:pPr>
        <w:pStyle w:val="af2"/>
        <w:rPr>
          <w:rFonts w:ascii="Times New Roman" w:hAnsi="Times New Roman"/>
        </w:rPr>
      </w:pPr>
      <w:r w:rsidRPr="00E864D7">
        <w:rPr>
          <w:rFonts w:ascii="Times New Roman" w:hAnsi="Times New Roman"/>
        </w:rPr>
        <w:t>ОКПО 01150144</w:t>
      </w:r>
    </w:p>
    <w:p w:rsidR="00DB3CB1" w:rsidRPr="00E864D7" w:rsidRDefault="00DB3CB1" w:rsidP="00DB3CB1">
      <w:pPr>
        <w:pStyle w:val="af2"/>
        <w:rPr>
          <w:rFonts w:ascii="Times New Roman" w:hAnsi="Times New Roman"/>
        </w:rPr>
      </w:pPr>
      <w:r>
        <w:rPr>
          <w:rFonts w:ascii="Times New Roman" w:hAnsi="Times New Roman"/>
        </w:rPr>
        <w:t>ОГРН 1020202561686</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4F0E1E">
        <w:rPr>
          <w:rFonts w:ascii="Times New Roman" w:hAnsi="Times New Roman"/>
          <w:b/>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9"/>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95C" w:rsidRDefault="0083395C" w:rsidP="00771EB0">
      <w:pPr>
        <w:spacing w:after="0" w:line="240" w:lineRule="auto"/>
      </w:pPr>
      <w:r>
        <w:separator/>
      </w:r>
    </w:p>
  </w:endnote>
  <w:endnote w:type="continuationSeparator" w:id="1">
    <w:p w:rsidR="0083395C" w:rsidRDefault="0083395C"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4D7A37">
              <w:rPr>
                <w:b/>
                <w:bCs/>
                <w:sz w:val="24"/>
                <w:szCs w:val="24"/>
              </w:rPr>
              <w:fldChar w:fldCharType="begin"/>
            </w:r>
            <w:r>
              <w:rPr>
                <w:b/>
                <w:bCs/>
              </w:rPr>
              <w:instrText>PAGE</w:instrText>
            </w:r>
            <w:r w:rsidR="004D7A37">
              <w:rPr>
                <w:b/>
                <w:bCs/>
                <w:sz w:val="24"/>
                <w:szCs w:val="24"/>
              </w:rPr>
              <w:fldChar w:fldCharType="separate"/>
            </w:r>
            <w:r w:rsidR="00C200D0">
              <w:rPr>
                <w:b/>
                <w:bCs/>
                <w:noProof/>
              </w:rPr>
              <w:t>7</w:t>
            </w:r>
            <w:r w:rsidR="004D7A37">
              <w:rPr>
                <w:b/>
                <w:bCs/>
                <w:sz w:val="24"/>
                <w:szCs w:val="24"/>
              </w:rPr>
              <w:fldChar w:fldCharType="end"/>
            </w:r>
            <w:r>
              <w:t xml:space="preserve"> из </w:t>
            </w:r>
            <w:r w:rsidR="004D7A37">
              <w:rPr>
                <w:b/>
                <w:bCs/>
                <w:sz w:val="24"/>
                <w:szCs w:val="24"/>
              </w:rPr>
              <w:fldChar w:fldCharType="begin"/>
            </w:r>
            <w:r>
              <w:rPr>
                <w:b/>
                <w:bCs/>
              </w:rPr>
              <w:instrText>NUMPAGES</w:instrText>
            </w:r>
            <w:r w:rsidR="004D7A37">
              <w:rPr>
                <w:b/>
                <w:bCs/>
                <w:sz w:val="24"/>
                <w:szCs w:val="24"/>
              </w:rPr>
              <w:fldChar w:fldCharType="separate"/>
            </w:r>
            <w:r w:rsidR="00C200D0">
              <w:rPr>
                <w:b/>
                <w:bCs/>
                <w:noProof/>
              </w:rPr>
              <w:t>7</w:t>
            </w:r>
            <w:r w:rsidR="004D7A37">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95C" w:rsidRDefault="0083395C" w:rsidP="00771EB0">
      <w:pPr>
        <w:spacing w:after="0" w:line="240" w:lineRule="auto"/>
      </w:pPr>
      <w:r>
        <w:separator/>
      </w:r>
    </w:p>
  </w:footnote>
  <w:footnote w:type="continuationSeparator" w:id="1">
    <w:p w:rsidR="0083395C" w:rsidRDefault="0083395C"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37284"/>
    <w:rsid w:val="00445663"/>
    <w:rsid w:val="00445AA7"/>
    <w:rsid w:val="0049045E"/>
    <w:rsid w:val="004962FC"/>
    <w:rsid w:val="004B35EB"/>
    <w:rsid w:val="004D7A37"/>
    <w:rsid w:val="004E5FC1"/>
    <w:rsid w:val="004F0E1E"/>
    <w:rsid w:val="005443E4"/>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7711B"/>
    <w:rsid w:val="00690500"/>
    <w:rsid w:val="00695395"/>
    <w:rsid w:val="006A4E4F"/>
    <w:rsid w:val="006B5EEC"/>
    <w:rsid w:val="006C397A"/>
    <w:rsid w:val="006F0155"/>
    <w:rsid w:val="006F2CE3"/>
    <w:rsid w:val="006F33BA"/>
    <w:rsid w:val="006F3BF3"/>
    <w:rsid w:val="00701451"/>
    <w:rsid w:val="0072453B"/>
    <w:rsid w:val="007316F3"/>
    <w:rsid w:val="00765DBB"/>
    <w:rsid w:val="00771EB0"/>
    <w:rsid w:val="007B1E3F"/>
    <w:rsid w:val="007B3B1C"/>
    <w:rsid w:val="007B5D4D"/>
    <w:rsid w:val="007B6A42"/>
    <w:rsid w:val="007E1204"/>
    <w:rsid w:val="00813642"/>
    <w:rsid w:val="00832A12"/>
    <w:rsid w:val="0083395C"/>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E4D02"/>
    <w:rsid w:val="009F3394"/>
    <w:rsid w:val="00A0268B"/>
    <w:rsid w:val="00A241F3"/>
    <w:rsid w:val="00A41466"/>
    <w:rsid w:val="00A77327"/>
    <w:rsid w:val="00A809CA"/>
    <w:rsid w:val="00AA4014"/>
    <w:rsid w:val="00AB0F7A"/>
    <w:rsid w:val="00AC17B1"/>
    <w:rsid w:val="00AE57DF"/>
    <w:rsid w:val="00AE6647"/>
    <w:rsid w:val="00B01E8A"/>
    <w:rsid w:val="00B12AA1"/>
    <w:rsid w:val="00B3250A"/>
    <w:rsid w:val="00B50859"/>
    <w:rsid w:val="00B52FD1"/>
    <w:rsid w:val="00B5317E"/>
    <w:rsid w:val="00B60305"/>
    <w:rsid w:val="00B70AB6"/>
    <w:rsid w:val="00B70AC8"/>
    <w:rsid w:val="00B72997"/>
    <w:rsid w:val="00B82615"/>
    <w:rsid w:val="00BD01F1"/>
    <w:rsid w:val="00BE6CA3"/>
    <w:rsid w:val="00BF51DE"/>
    <w:rsid w:val="00C017FC"/>
    <w:rsid w:val="00C200D0"/>
    <w:rsid w:val="00C53391"/>
    <w:rsid w:val="00C571FE"/>
    <w:rsid w:val="00C576BD"/>
    <w:rsid w:val="00C66DCD"/>
    <w:rsid w:val="00CB268C"/>
    <w:rsid w:val="00CB5646"/>
    <w:rsid w:val="00CC27E3"/>
    <w:rsid w:val="00CF193D"/>
    <w:rsid w:val="00CF7C4D"/>
    <w:rsid w:val="00D044E6"/>
    <w:rsid w:val="00D07F55"/>
    <w:rsid w:val="00D119C3"/>
    <w:rsid w:val="00D119E6"/>
    <w:rsid w:val="00D33B91"/>
    <w:rsid w:val="00D57DDD"/>
    <w:rsid w:val="00D77ED0"/>
    <w:rsid w:val="00D9747E"/>
    <w:rsid w:val="00DA6078"/>
    <w:rsid w:val="00DB3CB1"/>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19CAD-7A9A-4CC3-822B-93A428C7B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2917</Words>
  <Characters>16627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19505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7</cp:revision>
  <cp:lastPrinted>2015-03-20T06:44:00Z</cp:lastPrinted>
  <dcterms:created xsi:type="dcterms:W3CDTF">2015-03-19T12:53:00Z</dcterms:created>
  <dcterms:modified xsi:type="dcterms:W3CDTF">2015-03-23T13:13:00Z</dcterms:modified>
</cp:coreProperties>
</file>