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062" w:rsidRPr="00A56DC0" w:rsidRDefault="00C02062" w:rsidP="00C02062">
      <w:pPr>
        <w:suppressAutoHyphens/>
        <w:jc w:val="center"/>
        <w:rPr>
          <w:b/>
        </w:rPr>
      </w:pPr>
      <w:r>
        <w:rPr>
          <w:b/>
        </w:rPr>
        <w:t>Договор поставки</w:t>
      </w:r>
      <w:r w:rsidRPr="00A56DC0">
        <w:rPr>
          <w:b/>
        </w:rPr>
        <w:br/>
        <w:t>№</w:t>
      </w:r>
      <w:r w:rsidR="00535B94">
        <w:rPr>
          <w:b/>
        </w:rPr>
        <w:t xml:space="preserve"> </w:t>
      </w:r>
      <w:r w:rsidR="000E614E">
        <w:rPr>
          <w:b/>
        </w:rPr>
        <w:t>________</w:t>
      </w:r>
    </w:p>
    <w:tbl>
      <w:tblPr>
        <w:tblW w:w="9606" w:type="dxa"/>
        <w:tblLook w:val="04A0" w:firstRow="1" w:lastRow="0" w:firstColumn="1" w:lastColumn="0" w:noHBand="0" w:noVBand="1"/>
      </w:tblPr>
      <w:tblGrid>
        <w:gridCol w:w="4106"/>
        <w:gridCol w:w="782"/>
        <w:gridCol w:w="4718"/>
      </w:tblGrid>
      <w:tr w:rsidR="00C02062" w:rsidRPr="00A56DC0" w:rsidTr="00C02062">
        <w:tc>
          <w:tcPr>
            <w:tcW w:w="4106" w:type="dxa"/>
            <w:shd w:val="clear" w:color="auto" w:fill="auto"/>
            <w:vAlign w:val="center"/>
          </w:tcPr>
          <w:p w:rsidR="00C02062" w:rsidRPr="00A56DC0" w:rsidRDefault="00C02062" w:rsidP="00C02062">
            <w:pPr>
              <w:pStyle w:val="western"/>
              <w:spacing w:before="0" w:after="0"/>
              <w:jc w:val="left"/>
              <w:rPr>
                <w:rFonts w:ascii="Times New Roman" w:hAnsi="Times New Roman" w:cs="Times New Roman"/>
                <w:b/>
                <w:lang w:eastAsia="en-US"/>
              </w:rPr>
            </w:pPr>
          </w:p>
        </w:tc>
        <w:tc>
          <w:tcPr>
            <w:tcW w:w="782" w:type="dxa"/>
            <w:shd w:val="clear" w:color="auto" w:fill="auto"/>
            <w:vAlign w:val="center"/>
          </w:tcPr>
          <w:p w:rsidR="00C02062" w:rsidRPr="00A56DC0" w:rsidRDefault="00C02062" w:rsidP="00C02062">
            <w:pPr>
              <w:pStyle w:val="western"/>
              <w:spacing w:before="0" w:after="0"/>
              <w:jc w:val="center"/>
              <w:rPr>
                <w:rFonts w:ascii="Times New Roman" w:hAnsi="Times New Roman" w:cs="Times New Roman"/>
                <w:b/>
                <w:lang w:eastAsia="en-US"/>
              </w:rPr>
            </w:pPr>
          </w:p>
        </w:tc>
        <w:tc>
          <w:tcPr>
            <w:tcW w:w="4718" w:type="dxa"/>
            <w:shd w:val="clear" w:color="auto" w:fill="auto"/>
            <w:vAlign w:val="center"/>
          </w:tcPr>
          <w:p w:rsidR="00C02062" w:rsidRPr="00A56DC0" w:rsidRDefault="00C02062" w:rsidP="00C02062">
            <w:pPr>
              <w:pStyle w:val="western"/>
              <w:spacing w:before="0" w:after="0"/>
              <w:jc w:val="right"/>
              <w:rPr>
                <w:rFonts w:ascii="Times New Roman" w:hAnsi="Times New Roman" w:cs="Times New Roman"/>
                <w:b/>
                <w:lang w:eastAsia="en-US"/>
              </w:rPr>
            </w:pPr>
          </w:p>
        </w:tc>
      </w:tr>
      <w:tr w:rsidR="00C02062" w:rsidRPr="00A56DC0" w:rsidTr="00C02062">
        <w:tc>
          <w:tcPr>
            <w:tcW w:w="4106" w:type="dxa"/>
            <w:shd w:val="clear" w:color="auto" w:fill="auto"/>
            <w:vAlign w:val="center"/>
          </w:tcPr>
          <w:p w:rsidR="00C02062" w:rsidRPr="00A56DC0" w:rsidRDefault="00C02062" w:rsidP="00FD4E3A">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г.</w:t>
            </w:r>
            <w:bookmarkEnd w:id="0"/>
            <w:r w:rsidR="000E3D73">
              <w:rPr>
                <w:rFonts w:ascii="Times New Roman" w:hAnsi="Times New Roman" w:cs="Times New Roman"/>
              </w:rPr>
              <w:t xml:space="preserve"> </w:t>
            </w:r>
            <w:r w:rsidR="00FD4E3A">
              <w:rPr>
                <w:rFonts w:ascii="Times New Roman" w:hAnsi="Times New Roman" w:cs="Times New Roman"/>
              </w:rPr>
              <w:t>______</w:t>
            </w:r>
          </w:p>
        </w:tc>
        <w:tc>
          <w:tcPr>
            <w:tcW w:w="782" w:type="dxa"/>
            <w:shd w:val="clear" w:color="auto" w:fill="auto"/>
            <w:vAlign w:val="center"/>
          </w:tcPr>
          <w:p w:rsidR="00C02062" w:rsidRPr="00A56DC0" w:rsidRDefault="00C02062" w:rsidP="00C02062">
            <w:pPr>
              <w:pStyle w:val="western"/>
              <w:spacing w:before="0" w:after="0"/>
              <w:jc w:val="center"/>
              <w:rPr>
                <w:rFonts w:ascii="Times New Roman" w:hAnsi="Times New Roman" w:cs="Times New Roman"/>
                <w:b/>
                <w:lang w:eastAsia="en-US"/>
              </w:rPr>
            </w:pPr>
          </w:p>
        </w:tc>
        <w:tc>
          <w:tcPr>
            <w:tcW w:w="4718" w:type="dxa"/>
            <w:shd w:val="clear" w:color="auto" w:fill="auto"/>
            <w:vAlign w:val="center"/>
          </w:tcPr>
          <w:p w:rsidR="00C02062" w:rsidRPr="00A56DC0" w:rsidRDefault="00C02062" w:rsidP="00C02062">
            <w:pPr>
              <w:pStyle w:val="western"/>
              <w:spacing w:before="0" w:after="0"/>
              <w:jc w:val="right"/>
              <w:rPr>
                <w:rFonts w:ascii="Times New Roman" w:hAnsi="Times New Roman" w:cs="Times New Roman"/>
                <w:b/>
                <w:lang w:eastAsia="en-US"/>
              </w:rPr>
            </w:pPr>
            <w:r>
              <w:rPr>
                <w:rFonts w:ascii="Times New Roman" w:hAnsi="Times New Roman" w:cs="Times New Roman"/>
              </w:rPr>
              <w:t xml:space="preserve">              «_</w:t>
            </w:r>
            <w:r w:rsidR="008251B0" w:rsidRPr="000E3D73">
              <w:rPr>
                <w:rFonts w:ascii="Times New Roman" w:hAnsi="Times New Roman" w:cs="Times New Roman"/>
              </w:rPr>
              <w:t>__</w:t>
            </w:r>
            <w:r>
              <w:rPr>
                <w:rFonts w:ascii="Times New Roman" w:hAnsi="Times New Roman" w:cs="Times New Roman"/>
              </w:rPr>
              <w:t>_» ________2019</w:t>
            </w:r>
            <w:r w:rsidRPr="00A56DC0">
              <w:rPr>
                <w:rFonts w:ascii="Times New Roman" w:hAnsi="Times New Roman" w:cs="Times New Roman"/>
              </w:rPr>
              <w:t xml:space="preserve"> года</w:t>
            </w:r>
          </w:p>
        </w:tc>
      </w:tr>
      <w:tr w:rsidR="00C02062" w:rsidRPr="00A56DC0" w:rsidTr="00C02062">
        <w:tc>
          <w:tcPr>
            <w:tcW w:w="4106" w:type="dxa"/>
            <w:shd w:val="clear" w:color="auto" w:fill="auto"/>
            <w:vAlign w:val="center"/>
          </w:tcPr>
          <w:p w:rsidR="00C02062" w:rsidRPr="00A56DC0" w:rsidRDefault="00C02062" w:rsidP="00C02062">
            <w:pPr>
              <w:pStyle w:val="western"/>
              <w:spacing w:before="0" w:after="0"/>
              <w:jc w:val="left"/>
              <w:rPr>
                <w:rFonts w:ascii="Times New Roman" w:hAnsi="Times New Roman" w:cs="Times New Roman"/>
                <w:b/>
                <w:lang w:eastAsia="en-US"/>
              </w:rPr>
            </w:pPr>
          </w:p>
        </w:tc>
        <w:tc>
          <w:tcPr>
            <w:tcW w:w="782" w:type="dxa"/>
            <w:shd w:val="clear" w:color="auto" w:fill="auto"/>
            <w:vAlign w:val="center"/>
          </w:tcPr>
          <w:p w:rsidR="00C02062" w:rsidRPr="00A56DC0" w:rsidRDefault="00C02062" w:rsidP="00C02062">
            <w:pPr>
              <w:pStyle w:val="western"/>
              <w:spacing w:before="0" w:after="0"/>
              <w:jc w:val="center"/>
              <w:rPr>
                <w:rFonts w:ascii="Times New Roman" w:hAnsi="Times New Roman" w:cs="Times New Roman"/>
                <w:b/>
                <w:lang w:eastAsia="en-US"/>
              </w:rPr>
            </w:pPr>
          </w:p>
        </w:tc>
        <w:tc>
          <w:tcPr>
            <w:tcW w:w="4718" w:type="dxa"/>
            <w:shd w:val="clear" w:color="auto" w:fill="auto"/>
            <w:vAlign w:val="center"/>
          </w:tcPr>
          <w:p w:rsidR="00C02062" w:rsidRPr="00A56DC0" w:rsidRDefault="00C02062" w:rsidP="00C02062">
            <w:pPr>
              <w:pStyle w:val="western"/>
              <w:spacing w:before="0" w:after="0"/>
              <w:jc w:val="right"/>
              <w:rPr>
                <w:rFonts w:ascii="Times New Roman" w:hAnsi="Times New Roman" w:cs="Times New Roman"/>
                <w:b/>
                <w:lang w:eastAsia="en-US"/>
              </w:rPr>
            </w:pPr>
          </w:p>
        </w:tc>
      </w:tr>
    </w:tbl>
    <w:p w:rsidR="0028307D" w:rsidRDefault="00C02062" w:rsidP="0028307D">
      <w:pPr>
        <w:ind w:firstLine="709"/>
        <w:jc w:val="both"/>
      </w:pPr>
      <w:r w:rsidRPr="00086F78">
        <w:rPr>
          <w:b/>
        </w:rPr>
        <w:t>Публичное акционерное общество «</w:t>
      </w:r>
      <w:r w:rsidR="00182D0E">
        <w:rPr>
          <w:b/>
        </w:rPr>
        <w:t>Башинформсвязь</w:t>
      </w:r>
      <w:r w:rsidRPr="00086F78">
        <w:rPr>
          <w:b/>
        </w:rPr>
        <w:t>»</w:t>
      </w:r>
      <w:r>
        <w:rPr>
          <w:b/>
        </w:rPr>
        <w:t xml:space="preserve"> </w:t>
      </w:r>
      <w:r w:rsidRPr="00DC05A5">
        <w:t>(ПАО «</w:t>
      </w:r>
      <w:r w:rsidR="00182D0E">
        <w:t>Башинформсвязь</w:t>
      </w:r>
      <w:r w:rsidRPr="00DC05A5">
        <w:t>»)</w:t>
      </w:r>
      <w:r w:rsidRPr="00A56DC0">
        <w:t>,</w:t>
      </w:r>
      <w:bookmarkStart w:id="1" w:name="Согласование_роду"/>
      <w:r w:rsidRPr="00A56DC0">
        <w:t xml:space="preserve"> </w:t>
      </w:r>
      <w:r w:rsidR="0028307D">
        <w:t>именуемое</w:t>
      </w:r>
      <w:bookmarkEnd w:id="1"/>
      <w:r w:rsidRPr="00A56DC0">
        <w:t xml:space="preserve"> в дальнейшем «</w:t>
      </w:r>
      <w:r w:rsidR="0028307D" w:rsidRPr="0028307D">
        <w:rPr>
          <w:b/>
          <w:i/>
        </w:rPr>
        <w:t>Покупатель</w:t>
      </w:r>
      <w:r w:rsidRPr="00A56DC0">
        <w:t>», в лице</w:t>
      </w:r>
      <w:r w:rsidR="00A75AAE">
        <w:t xml:space="preserve"> </w:t>
      </w:r>
      <w:r w:rsidR="000E614E">
        <w:t xml:space="preserve">Генерального директора </w:t>
      </w:r>
      <w:r w:rsidR="000E614E" w:rsidRPr="00211A14">
        <w:rPr>
          <w:b/>
        </w:rPr>
        <w:t>Долгоаршинных Марата Гайнулловича</w:t>
      </w:r>
      <w:r w:rsidRPr="00A56DC0">
        <w:t xml:space="preserve">, </w:t>
      </w:r>
      <w:r w:rsidR="00A75AAE" w:rsidRPr="00A75AAE">
        <w:t>действующего</w:t>
      </w:r>
      <w:r w:rsidRPr="00A56DC0">
        <w:t xml:space="preserve"> на основании</w:t>
      </w:r>
      <w:r w:rsidR="00A75AAE">
        <w:t xml:space="preserve"> </w:t>
      </w:r>
      <w:r w:rsidR="000E614E">
        <w:t>Устава</w:t>
      </w:r>
      <w:r w:rsidRPr="00A56DC0">
        <w:t>, с одной стороны, и</w:t>
      </w:r>
      <w:r w:rsidR="0028307D">
        <w:t xml:space="preserve"> </w:t>
      </w:r>
    </w:p>
    <w:p w:rsidR="00C02062" w:rsidRPr="00A56DC0" w:rsidRDefault="00FD4E3A" w:rsidP="0028307D">
      <w:pPr>
        <w:ind w:firstLine="709"/>
        <w:jc w:val="both"/>
      </w:pPr>
      <w:r>
        <w:rPr>
          <w:b/>
        </w:rPr>
        <w:t xml:space="preserve">____________ </w:t>
      </w:r>
      <w:r w:rsidR="0028307D" w:rsidRPr="0028307D">
        <w:rPr>
          <w:b/>
        </w:rPr>
        <w:t xml:space="preserve"> «</w:t>
      </w:r>
      <w:r>
        <w:rPr>
          <w:b/>
        </w:rPr>
        <w:t>__________</w:t>
      </w:r>
      <w:r w:rsidR="0028307D" w:rsidRPr="0028307D">
        <w:rPr>
          <w:b/>
        </w:rPr>
        <w:t>»</w:t>
      </w:r>
      <w:r w:rsidR="0028307D">
        <w:t xml:space="preserve"> (</w:t>
      </w:r>
      <w:r>
        <w:t>_______</w:t>
      </w:r>
      <w:r w:rsidR="0028307D">
        <w:t>), именуемое</w:t>
      </w:r>
      <w:r w:rsidR="00C02062" w:rsidRPr="00A56DC0">
        <w:t xml:space="preserve"> в дальнейшем «</w:t>
      </w:r>
      <w:r w:rsidR="0028307D" w:rsidRPr="0028307D">
        <w:rPr>
          <w:b/>
          <w:i/>
        </w:rPr>
        <w:t>Поставщик</w:t>
      </w:r>
      <w:r w:rsidR="00C02062" w:rsidRPr="00A56DC0">
        <w:t>», в лице</w:t>
      </w:r>
      <w:r w:rsidR="0028307D">
        <w:t xml:space="preserve"> </w:t>
      </w:r>
      <w:r>
        <w:t>___________</w:t>
      </w:r>
      <w:r w:rsidR="00C02062" w:rsidRPr="00A56DC0">
        <w:t xml:space="preserve">, </w:t>
      </w:r>
      <w:r w:rsidR="0028307D" w:rsidRPr="0028307D">
        <w:t>действующей</w:t>
      </w:r>
      <w:r w:rsidR="00C02062" w:rsidRPr="00A56DC0">
        <w:t xml:space="preserve"> на основании </w:t>
      </w:r>
      <w:r>
        <w:t>_________</w:t>
      </w:r>
      <w:r w:rsidR="00C02062" w:rsidRPr="00A56DC0">
        <w:t>, с другой стороны,</w:t>
      </w:r>
    </w:p>
    <w:p w:rsidR="00C02062" w:rsidRDefault="00C02062" w:rsidP="00C02062">
      <w:pPr>
        <w:spacing w:after="120"/>
        <w:ind w:firstLine="709"/>
        <w:jc w:val="both"/>
      </w:pPr>
      <w:r w:rsidRPr="00A56DC0">
        <w:t xml:space="preserve">совместно именуемые </w:t>
      </w:r>
      <w:r w:rsidRPr="001A0582">
        <w:rPr>
          <w:b/>
          <w:i/>
        </w:rPr>
        <w:t>«Стороны»</w:t>
      </w:r>
      <w:r w:rsidRPr="00A56DC0">
        <w:t>, заключили настоящий Договор поставки (далее – «Договор») о нижеследующем:</w:t>
      </w:r>
    </w:p>
    <w:p w:rsidR="00BF490C" w:rsidRPr="00A56DC0" w:rsidRDefault="00BF490C" w:rsidP="00C02062">
      <w:pPr>
        <w:spacing w:after="120"/>
        <w:ind w:firstLine="709"/>
        <w:jc w:val="both"/>
      </w:pPr>
    </w:p>
    <w:p w:rsidR="00C02062" w:rsidRPr="00A56DC0"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C02062" w:rsidRDefault="00C02062" w:rsidP="00C02062">
      <w:pPr>
        <w:numPr>
          <w:ilvl w:val="2"/>
          <w:numId w:val="34"/>
        </w:numPr>
        <w:spacing w:after="120"/>
        <w:ind w:firstLine="709"/>
        <w:jc w:val="both"/>
      </w:pPr>
      <w:r w:rsidRPr="001A0582">
        <w:rPr>
          <w:b/>
          <w:i/>
        </w:rPr>
        <w:t>Акт сдачи-приёмки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C02062" w:rsidRPr="005E77C4" w:rsidRDefault="00C02062" w:rsidP="00C02062">
      <w:pPr>
        <w:pStyle w:val="western"/>
        <w:numPr>
          <w:ilvl w:val="2"/>
          <w:numId w:val="34"/>
        </w:numPr>
        <w:spacing w:before="0" w:after="120"/>
        <w:ind w:firstLine="709"/>
        <w:rPr>
          <w:rFonts w:ascii="Times New Roman" w:hAnsi="Times New Roman" w:cs="Times New Roman"/>
          <w:lang w:eastAsia="en-US"/>
        </w:rPr>
      </w:pPr>
      <w:r w:rsidRPr="001A0582">
        <w:rPr>
          <w:rFonts w:ascii="Times New Roman" w:hAnsi="Times New Roman" w:cs="Times New Roman"/>
          <w:b/>
          <w:i/>
        </w:rPr>
        <w:t>Заказ</w:t>
      </w:r>
      <w:r w:rsidRPr="005E77C4">
        <w:rPr>
          <w:rFonts w:ascii="Times New Roman" w:hAnsi="Times New Roman" w:cs="Times New Roman"/>
        </w:rPr>
        <w:t xml:space="preserve"> – заказ на поставку Товара, согласованный Сторонами в порядке, предусмотренном разделом 11 настоящего Договора</w:t>
      </w:r>
      <w:r>
        <w:rPr>
          <w:rFonts w:ascii="Times New Roman" w:hAnsi="Times New Roman" w:cs="Times New Roman"/>
        </w:rPr>
        <w:t>.</w:t>
      </w:r>
    </w:p>
    <w:p w:rsidR="00C02062" w:rsidRPr="00A56DC0" w:rsidRDefault="00C02062" w:rsidP="00C02062">
      <w:pPr>
        <w:pStyle w:val="western"/>
        <w:numPr>
          <w:ilvl w:val="2"/>
          <w:numId w:val="34"/>
        </w:numPr>
        <w:spacing w:before="0" w:after="120"/>
        <w:ind w:firstLine="709"/>
        <w:rPr>
          <w:rFonts w:ascii="Times New Roman" w:hAnsi="Times New Roman" w:cs="Times New Roman"/>
          <w:lang w:eastAsia="en-US"/>
        </w:rPr>
      </w:pPr>
      <w:r w:rsidRPr="001A0582">
        <w:rPr>
          <w:rFonts w:ascii="Times New Roman" w:hAnsi="Times New Roman" w:cs="Times New Roman"/>
          <w:b/>
          <w:i/>
          <w:lang w:eastAsia="en-US"/>
        </w:rPr>
        <w:t>Место доставки</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C02062" w:rsidRDefault="00C02062" w:rsidP="00C02062">
      <w:pPr>
        <w:pStyle w:val="western"/>
        <w:numPr>
          <w:ilvl w:val="2"/>
          <w:numId w:val="34"/>
        </w:numPr>
        <w:spacing w:before="0" w:after="120"/>
        <w:ind w:firstLine="709"/>
        <w:rPr>
          <w:rFonts w:ascii="Times New Roman" w:hAnsi="Times New Roman" w:cs="Times New Roman"/>
          <w:lang w:eastAsia="en-US"/>
        </w:rPr>
      </w:pPr>
      <w:r w:rsidRPr="001A0582">
        <w:rPr>
          <w:rFonts w:ascii="Times New Roman" w:hAnsi="Times New Roman" w:cs="Times New Roman"/>
          <w:b/>
          <w:i/>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C02062" w:rsidRPr="00A56DC0" w:rsidRDefault="00C02062" w:rsidP="00C02062">
      <w:pPr>
        <w:pStyle w:val="western"/>
        <w:numPr>
          <w:ilvl w:val="2"/>
          <w:numId w:val="34"/>
        </w:numPr>
        <w:spacing w:before="0" w:after="120"/>
        <w:ind w:firstLine="709"/>
        <w:rPr>
          <w:rFonts w:ascii="Times New Roman" w:hAnsi="Times New Roman" w:cs="Times New Roman"/>
          <w:lang w:eastAsia="en-US"/>
        </w:rPr>
      </w:pPr>
      <w:r w:rsidRPr="001A0582">
        <w:rPr>
          <w:rFonts w:ascii="Times New Roman" w:hAnsi="Times New Roman" w:cs="Times New Roman"/>
          <w:b/>
          <w:i/>
          <w:lang w:eastAsia="en-US"/>
        </w:rPr>
        <w:t>Поставка</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доставка и передача Товара в Срок доставки в Месте доставки.</w:t>
      </w:r>
    </w:p>
    <w:p w:rsidR="00C02062" w:rsidRPr="005E77C4" w:rsidRDefault="00C02062" w:rsidP="00C02062">
      <w:pPr>
        <w:pStyle w:val="western"/>
        <w:numPr>
          <w:ilvl w:val="2"/>
          <w:numId w:val="34"/>
        </w:numPr>
        <w:spacing w:before="0" w:after="120"/>
        <w:ind w:firstLine="709"/>
        <w:rPr>
          <w:rFonts w:ascii="Times New Roman" w:hAnsi="Times New Roman" w:cs="Times New Roman"/>
          <w:lang w:eastAsia="en-US"/>
        </w:rPr>
      </w:pPr>
      <w:r w:rsidRPr="001A0582">
        <w:rPr>
          <w:rFonts w:ascii="Times New Roman" w:hAnsi="Times New Roman" w:cs="Times New Roman"/>
          <w:b/>
          <w:i/>
          <w:lang w:eastAsia="en-US"/>
        </w:rPr>
        <w:t>Рабочий день</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w:t>
      </w:r>
      <w:r>
        <w:rPr>
          <w:rFonts w:ascii="Times New Roman" w:hAnsi="Times New Roman" w:cs="Times New Roman"/>
          <w:lang w:eastAsia="en-US"/>
        </w:rPr>
        <w:t>ь</w:t>
      </w:r>
      <w:r w:rsidRPr="00A56DC0">
        <w:rPr>
          <w:rFonts w:ascii="Times New Roman" w:hAnsi="Times New Roman" w:cs="Times New Roman"/>
          <w:lang w:eastAsia="en-US"/>
        </w:rPr>
        <w:t>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02062" w:rsidRPr="00A56DC0" w:rsidRDefault="00C02062" w:rsidP="00C02062">
      <w:pPr>
        <w:pStyle w:val="western"/>
        <w:numPr>
          <w:ilvl w:val="2"/>
          <w:numId w:val="34"/>
        </w:numPr>
        <w:spacing w:before="0" w:after="120"/>
        <w:ind w:firstLine="709"/>
        <w:rPr>
          <w:rFonts w:ascii="Times New Roman" w:hAnsi="Times New Roman" w:cs="Times New Roman"/>
          <w:lang w:eastAsia="en-US"/>
        </w:rPr>
      </w:pPr>
      <w:r w:rsidRPr="001A0582">
        <w:rPr>
          <w:rFonts w:ascii="Times New Roman" w:hAnsi="Times New Roman" w:cs="Times New Roman"/>
          <w:b/>
          <w:i/>
          <w:lang w:eastAsia="en-US"/>
        </w:rPr>
        <w:t>Срок доставки</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C02062" w:rsidRDefault="00C02062" w:rsidP="00C02062">
      <w:pPr>
        <w:pStyle w:val="western"/>
        <w:numPr>
          <w:ilvl w:val="2"/>
          <w:numId w:val="34"/>
        </w:numPr>
        <w:spacing w:before="0" w:after="120"/>
        <w:ind w:firstLine="709"/>
        <w:rPr>
          <w:rFonts w:ascii="Times New Roman" w:hAnsi="Times New Roman" w:cs="Times New Roman"/>
          <w:lang w:eastAsia="en-US"/>
        </w:rPr>
      </w:pPr>
      <w:r w:rsidRPr="001A0582">
        <w:rPr>
          <w:rFonts w:ascii="Times New Roman" w:hAnsi="Times New Roman" w:cs="Times New Roman"/>
          <w:b/>
          <w:i/>
          <w:lang w:eastAsia="en-US"/>
        </w:rPr>
        <w:t>Товар</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C02062" w:rsidRPr="00BD3C17" w:rsidRDefault="00C02062" w:rsidP="00C02062">
      <w:pPr>
        <w:numPr>
          <w:ilvl w:val="2"/>
          <w:numId w:val="34"/>
        </w:numPr>
        <w:spacing w:after="120"/>
        <w:ind w:firstLine="709"/>
        <w:jc w:val="both"/>
      </w:pPr>
      <w:r w:rsidRPr="001A0582">
        <w:rPr>
          <w:b/>
          <w:i/>
        </w:rPr>
        <w:t>Товарная накладная</w:t>
      </w:r>
      <w:r>
        <w:rPr>
          <w:b/>
        </w:rPr>
        <w:t xml:space="preserve">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C02062" w:rsidRPr="007E352E" w:rsidRDefault="00C02062" w:rsidP="00C02062">
      <w:pPr>
        <w:pStyle w:val="western"/>
        <w:numPr>
          <w:ilvl w:val="2"/>
          <w:numId w:val="34"/>
        </w:numPr>
        <w:spacing w:before="0" w:after="120"/>
        <w:ind w:firstLine="709"/>
        <w:rPr>
          <w:rFonts w:ascii="Times New Roman" w:hAnsi="Times New Roman" w:cs="Times New Roman"/>
          <w:lang w:eastAsia="en-US"/>
        </w:rPr>
      </w:pPr>
      <w:r w:rsidRPr="001A0582">
        <w:rPr>
          <w:rFonts w:ascii="Times New Roman" w:hAnsi="Times New Roman" w:cs="Times New Roman"/>
          <w:b/>
          <w:i/>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C02062" w:rsidRDefault="00C02062" w:rsidP="00C02062">
      <w:pPr>
        <w:pStyle w:val="western"/>
        <w:numPr>
          <w:ilvl w:val="2"/>
          <w:numId w:val="34"/>
        </w:numPr>
        <w:spacing w:before="0" w:after="120"/>
        <w:ind w:firstLine="709"/>
        <w:rPr>
          <w:rFonts w:ascii="Times New Roman" w:hAnsi="Times New Roman" w:cs="Times New Roman"/>
          <w:lang w:eastAsia="en-US"/>
        </w:rPr>
      </w:pPr>
      <w:r w:rsidRPr="001A0582">
        <w:rPr>
          <w:rFonts w:ascii="Times New Roman" w:hAnsi="Times New Roman" w:cs="Times New Roman"/>
          <w:b/>
          <w:i/>
          <w:lang w:eastAsia="en-US"/>
        </w:rPr>
        <w:t>Цена за единицу Товара (</w:t>
      </w:r>
      <w:r w:rsidRPr="001A0582">
        <w:rPr>
          <w:rFonts w:ascii="Times New Roman" w:hAnsi="Times New Roman" w:cs="Times New Roman"/>
          <w:b/>
          <w:bCs/>
          <w:i/>
          <w:lang w:eastAsia="en-US"/>
        </w:rPr>
        <w:t>Цена за единицу измерения</w:t>
      </w:r>
      <w:r w:rsidRPr="001A0582">
        <w:rPr>
          <w:rFonts w:ascii="Times New Roman" w:hAnsi="Times New Roman" w:cs="Times New Roman"/>
          <w:b/>
          <w:i/>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BF490C" w:rsidRPr="00A56DC0" w:rsidRDefault="00BF490C" w:rsidP="00BF490C">
      <w:pPr>
        <w:pStyle w:val="western"/>
        <w:spacing w:before="0" w:after="120"/>
        <w:ind w:left="709"/>
        <w:rPr>
          <w:rFonts w:ascii="Times New Roman" w:hAnsi="Times New Roman" w:cs="Times New Roman"/>
          <w:lang w:eastAsia="en-US"/>
        </w:rPr>
      </w:pPr>
      <w:bookmarkStart w:id="2" w:name="_GoBack"/>
      <w:bookmarkEnd w:id="2"/>
    </w:p>
    <w:p w:rsidR="00C02062" w:rsidRPr="00A56DC0"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C02062" w:rsidRPr="00CC3538" w:rsidRDefault="00C02062" w:rsidP="00C02062">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C02062" w:rsidRDefault="00C02062" w:rsidP="00C02062">
      <w:pPr>
        <w:spacing w:after="120"/>
        <w:ind w:firstLine="709"/>
        <w:jc w:val="both"/>
      </w:pPr>
      <w:r>
        <w:rPr>
          <w:lang w:eastAsia="en-US"/>
        </w:rPr>
        <w:t xml:space="preserve">2.2. </w:t>
      </w:r>
      <w:r w:rsidRPr="0041633C">
        <w:rPr>
          <w:lang w:eastAsia="en-US"/>
        </w:rPr>
        <w:t xml:space="preserve">Поставщик </w:t>
      </w:r>
      <w:r w:rsidRPr="00D44ACF">
        <w:rPr>
          <w:lang w:eastAsia="en-US"/>
        </w:rPr>
        <w:t>вправе</w:t>
      </w:r>
      <w:r w:rsidRPr="0041633C">
        <w:rPr>
          <w:lang w:eastAsia="en-US"/>
        </w:rPr>
        <w:t xml:space="preserve"> привле</w:t>
      </w:r>
      <w:r>
        <w:rPr>
          <w:lang w:eastAsia="en-US"/>
        </w:rPr>
        <w:t>ч</w:t>
      </w:r>
      <w:r w:rsidRPr="0041633C">
        <w:rPr>
          <w:lang w:eastAsia="en-US"/>
        </w:rPr>
        <w:t>ь третьих лиц к исполнению своих обязательств по настоящему Договору</w:t>
      </w:r>
      <w:r w:rsidRPr="00D44ACF">
        <w:rPr>
          <w:lang w:eastAsia="en-US"/>
        </w:rPr>
        <w:t xml:space="preserve"> </w:t>
      </w:r>
      <w:r w:rsidRPr="000A457C">
        <w:rPr>
          <w:lang w:eastAsia="en-US"/>
        </w:rPr>
        <w:t>с предварительного письменного согласия Покупателя</w:t>
      </w:r>
      <w:r w:rsidRPr="0041633C">
        <w:rPr>
          <w:lang w:eastAsia="en-US"/>
        </w:rPr>
        <w:t>.</w:t>
      </w:r>
      <w:r>
        <w:t xml:space="preserve"> </w:t>
      </w:r>
    </w:p>
    <w:p w:rsidR="00C02062" w:rsidRPr="00A56DC0"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02062" w:rsidRDefault="00C02062" w:rsidP="00C02062">
      <w:pPr>
        <w:pStyle w:val="western"/>
        <w:numPr>
          <w:ilvl w:val="1"/>
          <w:numId w:val="34"/>
        </w:numPr>
        <w:spacing w:before="0" w:after="120"/>
        <w:ind w:firstLine="709"/>
        <w:rPr>
          <w:rFonts w:ascii="Times New Roman" w:hAnsi="Times New Roman" w:cs="Times New Roman"/>
          <w:lang w:eastAsia="en-US"/>
        </w:rPr>
      </w:pPr>
      <w:bookmarkStart w:id="3" w:name="_Ref339612202"/>
      <w:r w:rsidRPr="00876244">
        <w:rPr>
          <w:rFonts w:ascii="Times New Roman" w:hAnsi="Times New Roman" w:cs="Times New Roman"/>
          <w:lang w:eastAsia="en-US"/>
        </w:rPr>
        <w:t>Цена Договора в течение срока его действия составляет сумму не более</w:t>
      </w:r>
      <w:r w:rsidR="00A06501">
        <w:rPr>
          <w:rFonts w:ascii="Times New Roman" w:hAnsi="Times New Roman" w:cs="Times New Roman"/>
          <w:lang w:eastAsia="en-US"/>
        </w:rPr>
        <w:t xml:space="preserve">                 </w:t>
      </w:r>
      <w:r w:rsidR="004F496F" w:rsidRPr="004F496F">
        <w:rPr>
          <w:rFonts w:ascii="Times New Roman" w:hAnsi="Times New Roman" w:cs="Times New Roman"/>
          <w:lang w:eastAsia="en-US"/>
        </w:rPr>
        <w:t>____________</w:t>
      </w:r>
      <w:r w:rsidRPr="00876244">
        <w:rPr>
          <w:rFonts w:ascii="Times New Roman" w:hAnsi="Times New Roman" w:cs="Times New Roman"/>
          <w:lang w:eastAsia="en-US"/>
        </w:rPr>
        <w:t xml:space="preserve"> (</w:t>
      </w:r>
      <w:r w:rsidR="004F496F" w:rsidRPr="004F496F">
        <w:rPr>
          <w:rFonts w:ascii="Times New Roman" w:hAnsi="Times New Roman" w:cs="Times New Roman"/>
          <w:lang w:eastAsia="en-US"/>
        </w:rPr>
        <w:t>________</w:t>
      </w:r>
      <w:r w:rsidRPr="00876244">
        <w:rPr>
          <w:rFonts w:ascii="Times New Roman" w:hAnsi="Times New Roman" w:cs="Times New Roman"/>
          <w:lang w:eastAsia="en-US"/>
        </w:rPr>
        <w:t xml:space="preserve">) </w:t>
      </w:r>
      <w:r w:rsidR="00784442">
        <w:rPr>
          <w:rFonts w:ascii="Times New Roman" w:hAnsi="Times New Roman" w:cs="Times New Roman"/>
          <w:lang w:eastAsia="en-US"/>
        </w:rPr>
        <w:t>рублей</w:t>
      </w:r>
      <w:r w:rsidR="00A06501">
        <w:rPr>
          <w:rFonts w:ascii="Times New Roman" w:hAnsi="Times New Roman" w:cs="Times New Roman"/>
          <w:lang w:eastAsia="en-US"/>
        </w:rPr>
        <w:t xml:space="preserve"> </w:t>
      </w:r>
      <w:r w:rsidR="004F496F" w:rsidRPr="004F496F">
        <w:rPr>
          <w:rFonts w:ascii="Times New Roman" w:hAnsi="Times New Roman" w:cs="Times New Roman"/>
          <w:lang w:eastAsia="en-US"/>
        </w:rPr>
        <w:t>____</w:t>
      </w:r>
      <w:r w:rsidR="00A06501">
        <w:rPr>
          <w:rFonts w:ascii="Times New Roman" w:hAnsi="Times New Roman" w:cs="Times New Roman"/>
          <w:lang w:eastAsia="en-US"/>
        </w:rPr>
        <w:t xml:space="preserve"> </w:t>
      </w:r>
      <w:r w:rsidR="00784442">
        <w:rPr>
          <w:rFonts w:ascii="Times New Roman" w:hAnsi="Times New Roman" w:cs="Times New Roman"/>
          <w:lang w:eastAsia="en-US"/>
        </w:rPr>
        <w:t>копеек</w:t>
      </w:r>
      <w:r w:rsidRPr="00876244">
        <w:rPr>
          <w:rFonts w:ascii="Times New Roman" w:hAnsi="Times New Roman" w:cs="Times New Roman"/>
          <w:lang w:eastAsia="en-US"/>
        </w:rPr>
        <w:t xml:space="preserve">,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Pr="00C02062">
        <w:rPr>
          <w:rFonts w:ascii="Times New Roman" w:hAnsi="Times New Roman" w:cs="Times New Roman"/>
          <w:lang w:eastAsia="en-US"/>
        </w:rPr>
        <w:t xml:space="preserve"> 20</w:t>
      </w:r>
      <w:r>
        <w:rPr>
          <w:rFonts w:ascii="Times New Roman" w:hAnsi="Times New Roman" w:cs="Times New Roman"/>
          <w:lang w:eastAsia="en-US"/>
        </w:rPr>
        <w:t xml:space="preserve"> % в размере</w:t>
      </w:r>
      <w:r w:rsidR="00A06501">
        <w:rPr>
          <w:rFonts w:ascii="Times New Roman" w:hAnsi="Times New Roman" w:cs="Times New Roman"/>
          <w:lang w:eastAsia="en-US"/>
        </w:rPr>
        <w:t xml:space="preserve"> </w:t>
      </w:r>
      <w:r w:rsidR="004F496F" w:rsidRPr="004F496F">
        <w:rPr>
          <w:rFonts w:ascii="Times New Roman" w:hAnsi="Times New Roman" w:cs="Times New Roman"/>
          <w:lang w:eastAsia="en-US"/>
        </w:rPr>
        <w:t>______</w:t>
      </w:r>
      <w:r w:rsidRPr="00876244">
        <w:rPr>
          <w:rFonts w:ascii="Times New Roman" w:hAnsi="Times New Roman" w:cs="Times New Roman"/>
          <w:lang w:eastAsia="en-US"/>
        </w:rPr>
        <w:t xml:space="preserve"> (</w:t>
      </w:r>
      <w:r w:rsidR="004F496F">
        <w:rPr>
          <w:rFonts w:ascii="Times New Roman" w:hAnsi="Times New Roman" w:cs="Times New Roman"/>
          <w:lang w:eastAsia="en-US"/>
        </w:rPr>
        <w:t>________</w:t>
      </w:r>
      <w:r w:rsidRPr="00876244">
        <w:rPr>
          <w:rFonts w:ascii="Times New Roman" w:hAnsi="Times New Roman" w:cs="Times New Roman"/>
          <w:lang w:eastAsia="en-US"/>
        </w:rPr>
        <w:t xml:space="preserve">) </w:t>
      </w:r>
      <w:r w:rsidR="00784442">
        <w:rPr>
          <w:rFonts w:ascii="Times New Roman" w:hAnsi="Times New Roman" w:cs="Times New Roman"/>
          <w:lang w:eastAsia="en-US"/>
        </w:rPr>
        <w:t>рублей</w:t>
      </w:r>
      <w:r w:rsidR="00A06501">
        <w:rPr>
          <w:rFonts w:ascii="Times New Roman" w:hAnsi="Times New Roman" w:cs="Times New Roman"/>
          <w:lang w:eastAsia="en-US"/>
        </w:rPr>
        <w:t xml:space="preserve"> </w:t>
      </w:r>
      <w:r w:rsidR="004F496F" w:rsidRPr="004F496F">
        <w:rPr>
          <w:rFonts w:ascii="Times New Roman" w:hAnsi="Times New Roman" w:cs="Times New Roman"/>
          <w:lang w:eastAsia="en-US"/>
        </w:rPr>
        <w:t>____</w:t>
      </w:r>
      <w:r w:rsidR="00A06501">
        <w:rPr>
          <w:rFonts w:ascii="Times New Roman" w:hAnsi="Times New Roman" w:cs="Times New Roman"/>
          <w:lang w:eastAsia="en-US"/>
        </w:rPr>
        <w:t xml:space="preserve"> </w:t>
      </w:r>
      <w:r w:rsidR="00784442">
        <w:rPr>
          <w:rFonts w:ascii="Times New Roman" w:hAnsi="Times New Roman" w:cs="Times New Roman"/>
          <w:lang w:eastAsia="en-US"/>
        </w:rPr>
        <w:t>копеек</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C02062" w:rsidRDefault="00C02062" w:rsidP="00C02062">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3"/>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02062" w:rsidRDefault="00C02062" w:rsidP="00C02062">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C02062" w:rsidRPr="006557DB" w:rsidRDefault="00BC66D8" w:rsidP="00C02062">
      <w:pPr>
        <w:pStyle w:val="western"/>
        <w:numPr>
          <w:ilvl w:val="1"/>
          <w:numId w:val="34"/>
        </w:numPr>
        <w:spacing w:before="0" w:after="120"/>
        <w:ind w:firstLine="709"/>
        <w:rPr>
          <w:rFonts w:ascii="Times New Roman" w:hAnsi="Times New Roman" w:cs="Times New Roman"/>
          <w:lang w:eastAsia="en-US"/>
        </w:rPr>
      </w:pPr>
      <w:r w:rsidRPr="005C3C3A">
        <w:rPr>
          <w:rFonts w:ascii="Times New Roman" w:hAnsi="Times New Roman" w:cs="Times New Roman"/>
          <w:lang w:eastAsia="en-US"/>
        </w:rPr>
        <w:t xml:space="preserve">Цены на Оборудование в Заказах указываются в иностранной валюте (долларах США). Оплата за поставленное Оборудование осуществляется в российских рублях по курсу, установленному Центральным Банком Российской Федерации на дату </w:t>
      </w:r>
      <w:r w:rsidR="00784858">
        <w:rPr>
          <w:rFonts w:ascii="Times New Roman" w:hAnsi="Times New Roman" w:cs="Times New Roman"/>
          <w:lang w:eastAsia="en-US"/>
        </w:rPr>
        <w:t>подписания заказа</w:t>
      </w:r>
      <w:r w:rsidRPr="005C3C3A">
        <w:rPr>
          <w:rFonts w:ascii="Times New Roman" w:hAnsi="Times New Roman" w:cs="Times New Roman"/>
          <w:lang w:eastAsia="en-US"/>
        </w:rPr>
        <w:t xml:space="preserve">. В Акте приемки-сдачи Оборудования, товарной </w:t>
      </w:r>
      <w:r w:rsidR="005C3C3A" w:rsidRPr="005C3C3A">
        <w:rPr>
          <w:rFonts w:ascii="Times New Roman" w:hAnsi="Times New Roman" w:cs="Times New Roman"/>
          <w:lang w:eastAsia="en-US"/>
        </w:rPr>
        <w:t>накладной цена</w:t>
      </w:r>
      <w:r w:rsidRPr="005C3C3A">
        <w:rPr>
          <w:rFonts w:ascii="Times New Roman" w:hAnsi="Times New Roman" w:cs="Times New Roman"/>
          <w:lang w:eastAsia="en-US"/>
        </w:rPr>
        <w:t xml:space="preserve"> указывается как в долларах США, так и российских рублях РФ.</w:t>
      </w:r>
    </w:p>
    <w:p w:rsidR="00C02062" w:rsidRPr="008B1F70" w:rsidRDefault="00C02062" w:rsidP="00C02062">
      <w:pPr>
        <w:pStyle w:val="western"/>
        <w:numPr>
          <w:ilvl w:val="1"/>
          <w:numId w:val="34"/>
        </w:numPr>
        <w:spacing w:before="0" w:after="0"/>
        <w:ind w:firstLine="709"/>
        <w:rPr>
          <w:rFonts w:ascii="Times New Roman" w:hAnsi="Times New Roman" w:cs="Times New Roman"/>
          <w:lang w:eastAsia="en-US"/>
        </w:rPr>
      </w:pPr>
      <w:r w:rsidRPr="006557DB">
        <w:rPr>
          <w:rFonts w:ascii="Times New Roman" w:hAnsi="Times New Roman" w:cs="Times New Roman"/>
        </w:rPr>
        <w:t>Оплата цены Товара по соответствующему Заказу производится</w:t>
      </w:r>
      <w:r w:rsidRPr="008B1F70">
        <w:rPr>
          <w:rFonts w:ascii="Times New Roman" w:hAnsi="Times New Roman" w:cs="Times New Roman"/>
        </w:rPr>
        <w:t xml:space="preserve"> в следующем порядке:</w:t>
      </w:r>
      <w:r w:rsidRPr="00CB2A9D">
        <w:rPr>
          <w:rFonts w:ascii="Times New Roman" w:hAnsi="Times New Roman" w:cs="Times New Roman"/>
          <w:i/>
          <w:color w:val="FF0000"/>
        </w:rPr>
        <w:t xml:space="preserve"> </w:t>
      </w:r>
    </w:p>
    <w:p w:rsidR="00C02062" w:rsidRDefault="00C02062" w:rsidP="00C02062">
      <w:pPr>
        <w:numPr>
          <w:ilvl w:val="2"/>
          <w:numId w:val="34"/>
        </w:numPr>
        <w:spacing w:after="120"/>
        <w:ind w:firstLine="709"/>
        <w:jc w:val="both"/>
      </w:pPr>
      <w:r w:rsidRPr="008B1F70">
        <w:rPr>
          <w:lang w:eastAsia="en-US"/>
        </w:rPr>
        <w:t xml:space="preserve">Покупатель оплачивает 10 % (десять процентов) от указанной в Заказе цены </w:t>
      </w:r>
      <w:r>
        <w:rPr>
          <w:lang w:eastAsia="en-US"/>
        </w:rPr>
        <w:t>Товара, в том числе НДС 20</w:t>
      </w:r>
      <w:r w:rsidRPr="008B1F70">
        <w:rPr>
          <w:lang w:eastAsia="en-US"/>
        </w:rPr>
        <w:t xml:space="preserve"> %, в течение 20 (двадцати) календарных дней с даты получения оригинала счёта Поставщика. Поставщик выставляет указанный счёт не ранее даты подписания Сторонами соответствующего Заказа и не позднее 5 (пяти) рабочих дней, следующих за этой датой</w:t>
      </w:r>
      <w:r w:rsidRPr="0043523D">
        <w:t>;</w:t>
      </w:r>
    </w:p>
    <w:p w:rsidR="00C02062" w:rsidRPr="00CB2A9D" w:rsidRDefault="00C02062" w:rsidP="00C02062">
      <w:pPr>
        <w:numPr>
          <w:ilvl w:val="2"/>
          <w:numId w:val="34"/>
        </w:numPr>
        <w:spacing w:after="120"/>
        <w:ind w:firstLine="709"/>
        <w:jc w:val="both"/>
      </w:pPr>
      <w:r w:rsidRPr="00CB2A9D">
        <w:rPr>
          <w:lang w:eastAsia="en-US"/>
        </w:rPr>
        <w:t xml:space="preserve">Покупатель оплачивает 90 % (девяносто процентов) от указанной в Заказе цены </w:t>
      </w:r>
      <w:r>
        <w:rPr>
          <w:lang w:eastAsia="en-US"/>
        </w:rPr>
        <w:t>Товара, в том числе НДС 20</w:t>
      </w:r>
      <w:r w:rsidRPr="00CB2A9D">
        <w:rPr>
          <w:lang w:eastAsia="en-US"/>
        </w:rPr>
        <w:t xml:space="preserve"> %, в течение </w:t>
      </w:r>
      <w:r w:rsidR="000E2FAE">
        <w:rPr>
          <w:lang w:eastAsia="en-US"/>
        </w:rPr>
        <w:t>30</w:t>
      </w:r>
      <w:r w:rsidRPr="00CB2A9D">
        <w:rPr>
          <w:lang w:eastAsia="en-US"/>
        </w:rPr>
        <w:t xml:space="preserve"> (</w:t>
      </w:r>
      <w:r w:rsidR="000E2FAE">
        <w:rPr>
          <w:lang w:eastAsia="en-US"/>
        </w:rPr>
        <w:t>тридцати</w:t>
      </w:r>
      <w:r w:rsidRPr="00CB2A9D">
        <w:rPr>
          <w:lang w:eastAsia="en-US"/>
        </w:rPr>
        <w:t xml:space="preserve">) календарных дней с момента получения оригинала счета. Поставщик выставляет счет </w:t>
      </w:r>
      <w:r w:rsidR="000E2FAE">
        <w:rPr>
          <w:lang w:eastAsia="en-US"/>
        </w:rPr>
        <w:t>одновременно</w:t>
      </w:r>
      <w:r w:rsidRPr="00CB2A9D">
        <w:rPr>
          <w:lang w:eastAsia="en-US"/>
        </w:rPr>
        <w:t xml:space="preserve"> с подписани</w:t>
      </w:r>
      <w:r w:rsidR="000E2FAE">
        <w:rPr>
          <w:lang w:eastAsia="en-US"/>
        </w:rPr>
        <w:t>ем</w:t>
      </w:r>
      <w:r w:rsidRPr="00CB2A9D">
        <w:rPr>
          <w:lang w:eastAsia="en-US"/>
        </w:rPr>
        <w:t xml:space="preserve"> Покупателем товарной накладной по форме ТОРГ-12 на </w:t>
      </w:r>
      <w:r>
        <w:rPr>
          <w:lang w:eastAsia="en-US"/>
        </w:rPr>
        <w:t>Товар</w:t>
      </w:r>
      <w:r w:rsidRPr="00CB2A9D">
        <w:rPr>
          <w:lang w:eastAsia="en-US"/>
        </w:rPr>
        <w:t>, котор</w:t>
      </w:r>
      <w:r>
        <w:rPr>
          <w:lang w:eastAsia="en-US"/>
        </w:rPr>
        <w:t>ый</w:t>
      </w:r>
      <w:r w:rsidRPr="00CB2A9D">
        <w:rPr>
          <w:lang w:eastAsia="en-US"/>
        </w:rPr>
        <w:t xml:space="preserve"> долж</w:t>
      </w:r>
      <w:r>
        <w:rPr>
          <w:lang w:eastAsia="en-US"/>
        </w:rPr>
        <w:t>ен</w:t>
      </w:r>
      <w:r w:rsidRPr="00CB2A9D">
        <w:rPr>
          <w:lang w:eastAsia="en-US"/>
        </w:rPr>
        <w:t xml:space="preserve"> быть поставлен по соответствующему Заказу.</w:t>
      </w:r>
    </w:p>
    <w:p w:rsidR="00C02062" w:rsidRPr="00A6353B" w:rsidRDefault="00C02062" w:rsidP="00C02062">
      <w:pPr>
        <w:pStyle w:val="western"/>
        <w:numPr>
          <w:ilvl w:val="1"/>
          <w:numId w:val="34"/>
        </w:numPr>
        <w:spacing w:before="0" w:after="120"/>
        <w:ind w:firstLine="709"/>
        <w:rPr>
          <w:rFonts w:ascii="Times New Roman" w:hAnsi="Times New Roman" w:cs="Times New Roman"/>
          <w:lang w:eastAsia="en-US"/>
        </w:rPr>
      </w:pPr>
      <w:r w:rsidRPr="00A6353B">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w:t>
      </w:r>
      <w:r w:rsidR="002B5EE1">
        <w:rPr>
          <w:rFonts w:ascii="Times New Roman" w:hAnsi="Times New Roman" w:cs="Times New Roman"/>
          <w:lang w:eastAsia="en-US"/>
        </w:rPr>
        <w:t>8</w:t>
      </w:r>
      <w:r w:rsidRPr="00A6353B">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w:t>
      </w:r>
      <w:r w:rsidRPr="00A6353B">
        <w:rPr>
          <w:rFonts w:ascii="Times New Roman" w:hAnsi="Times New Roman" w:cs="Times New Roman"/>
          <w:lang w:eastAsia="en-US"/>
        </w:rPr>
        <w:lastRenderedPageBreak/>
        <w:t>комиссии банка Поставщика), относятся на Поставщика, за исключением расходов и комиссий банка, в котором открыт расчётный счёт Покупателя;</w:t>
      </w:r>
    </w:p>
    <w:p w:rsidR="00C02062" w:rsidRDefault="00C02062" w:rsidP="00C02062">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C02062" w:rsidRDefault="00C02062" w:rsidP="00C02062">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Просрочка платежа, указанного в п.</w:t>
      </w:r>
      <w:r>
        <w:rPr>
          <w:rFonts w:ascii="Times New Roman" w:hAnsi="Times New Roman" w:cs="Times New Roman"/>
          <w:lang w:eastAsia="en-US"/>
        </w:rPr>
        <w:t xml:space="preserve"> 3.6.1. </w:t>
      </w:r>
      <w:r w:rsidRPr="002E6D0F">
        <w:rPr>
          <w:rFonts w:ascii="Times New Roman" w:hAnsi="Times New Roman" w:cs="Times New Roman"/>
          <w:lang w:eastAsia="en-US"/>
        </w:rPr>
        <w:t xml:space="preserve">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пп. </w:t>
      </w:r>
      <w:r>
        <w:rPr>
          <w:rFonts w:ascii="Times New Roman" w:hAnsi="Times New Roman" w:cs="Times New Roman"/>
          <w:lang w:eastAsia="en-US"/>
        </w:rPr>
        <w:t xml:space="preserve">3.6.1. </w:t>
      </w:r>
      <w:r w:rsidRPr="00710205">
        <w:rPr>
          <w:rFonts w:ascii="Times New Roman" w:hAnsi="Times New Roman" w:cs="Times New Roman"/>
          <w:lang w:eastAsia="en-US"/>
        </w:rPr>
        <w:t xml:space="preserve">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C02062" w:rsidRPr="00E12CFF" w:rsidRDefault="00C02062" w:rsidP="00C02062">
      <w:pPr>
        <w:pStyle w:val="western"/>
        <w:numPr>
          <w:ilvl w:val="1"/>
          <w:numId w:val="34"/>
        </w:numPr>
        <w:spacing w:before="0" w:after="120"/>
        <w:ind w:firstLine="709"/>
        <w:rPr>
          <w:rFonts w:ascii="Times New Roman" w:hAnsi="Times New Roman" w:cs="Times New Roman"/>
          <w:color w:val="000000"/>
          <w:lang w:eastAsia="en-US"/>
        </w:rPr>
      </w:pPr>
      <w:r w:rsidRPr="002E6D0F">
        <w:rPr>
          <w:rFonts w:ascii="Times New Roman" w:hAnsi="Times New Roman" w:cs="Times New Roman"/>
          <w:lang w:eastAsia="en-US"/>
        </w:rPr>
        <w:t xml:space="preserve">Если иное не предусмотрено в согласованном Сторонами Заказе, </w:t>
      </w:r>
      <w:r w:rsidRPr="008B62E3">
        <w:rPr>
          <w:rFonts w:ascii="Times New Roman" w:hAnsi="Times New Roman" w:cs="Times New Roman"/>
          <w:color w:val="000000"/>
        </w:rPr>
        <w:t>Стороны договорились, что отношения по коммерческому кредитованию по настоящему Договору между Сторонами не возникают и, кроме того, Поставщик не вправе требовать выплаты процентов на сумму долга в соответствии со ст. 317.1 и п. 4 ст. 488 Гражданского кодекса РФ</w:t>
      </w:r>
      <w:r w:rsidRPr="008B62E3">
        <w:rPr>
          <w:rFonts w:ascii="Times New Roman" w:hAnsi="Times New Roman" w:cs="Times New Roman"/>
          <w:color w:val="000000"/>
          <w:lang w:eastAsia="en-US"/>
        </w:rPr>
        <w:t>.</w:t>
      </w:r>
    </w:p>
    <w:p w:rsidR="00C02062" w:rsidRDefault="00C02062" w:rsidP="00C02062">
      <w:pPr>
        <w:pStyle w:val="western"/>
        <w:numPr>
          <w:ilvl w:val="1"/>
          <w:numId w:val="34"/>
        </w:numPr>
        <w:spacing w:before="0" w:after="120"/>
        <w:ind w:firstLine="709"/>
        <w:rPr>
          <w:rFonts w:ascii="Times New Roman" w:hAnsi="Times New Roman" w:cs="Times New Roman"/>
          <w:color w:val="000000"/>
          <w:lang w:eastAsia="en-US"/>
        </w:rPr>
      </w:pPr>
      <w:r w:rsidRPr="00E12CFF">
        <w:rPr>
          <w:rFonts w:ascii="Times New Roman" w:hAnsi="Times New Roman" w:cs="Times New Roman"/>
          <w:color w:val="000000"/>
        </w:rPr>
        <w:t xml:space="preserve">Поставщик обязуется выставить в соответствии с законодательством Российской Федерации и передать Покупателю </w:t>
      </w:r>
      <w:r w:rsidRPr="00C02062">
        <w:rPr>
          <w:rFonts w:ascii="Times New Roman" w:hAnsi="Times New Roman" w:cs="Times New Roman"/>
        </w:rPr>
        <w:t xml:space="preserve">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w:t>
      </w:r>
      <w:r w:rsidRPr="00C02062">
        <w:rPr>
          <w:rFonts w:ascii="Times New Roman" w:hAnsi="Times New Roman" w:cs="Times New Roman"/>
          <w:bCs/>
        </w:rPr>
        <w:t xml:space="preserve">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w:t>
      </w:r>
      <w:r w:rsidR="00CD65F7">
        <w:rPr>
          <w:rFonts w:ascii="Times New Roman" w:hAnsi="Times New Roman" w:cs="Times New Roman"/>
        </w:rPr>
        <w:t xml:space="preserve">При </w:t>
      </w:r>
      <w:r w:rsidRPr="00C02062">
        <w:rPr>
          <w:rFonts w:ascii="Times New Roman" w:hAnsi="Times New Roman" w:cs="Times New Roman"/>
        </w:rPr>
        <w:t xml:space="preserve">этом счет-фактура должен содержать реквизиты Договора, а также наименование Товаров,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счету-фактуре, умноженной </w:t>
      </w:r>
      <w:r w:rsidRPr="00E12CFF">
        <w:rPr>
          <w:rFonts w:ascii="Times New Roman" w:hAnsi="Times New Roman" w:cs="Times New Roman"/>
          <w:color w:val="000000"/>
        </w:rPr>
        <w:t xml:space="preserve">на ¼ (одну четвёртую) действующей по состоянию на день предъявления претензии </w:t>
      </w:r>
      <w:r>
        <w:rPr>
          <w:rFonts w:ascii="Times New Roman" w:hAnsi="Times New Roman" w:cs="Times New Roman"/>
          <w:color w:val="000000"/>
        </w:rPr>
        <w:t xml:space="preserve">ключевой </w:t>
      </w:r>
      <w:r w:rsidRPr="00E12CFF">
        <w:rPr>
          <w:rFonts w:ascii="Times New Roman" w:hAnsi="Times New Roman" w:cs="Times New Roman"/>
          <w:color w:val="000000"/>
        </w:rPr>
        <w:t>ставки Центрального банка Российской Федерации</w:t>
      </w:r>
      <w:r w:rsidRPr="00E12CFF">
        <w:rPr>
          <w:rFonts w:ascii="Times New Roman" w:hAnsi="Times New Roman" w:cs="Times New Roman"/>
          <w:color w:val="000000"/>
          <w:lang w:eastAsia="en-US"/>
        </w:rPr>
        <w:t>.</w:t>
      </w:r>
    </w:p>
    <w:p w:rsidR="00C02062" w:rsidRDefault="00C02062" w:rsidP="00C02062">
      <w:pPr>
        <w:pStyle w:val="western"/>
        <w:numPr>
          <w:ilvl w:val="1"/>
          <w:numId w:val="34"/>
        </w:numPr>
        <w:spacing w:before="0" w:after="120"/>
        <w:ind w:firstLine="709"/>
        <w:rPr>
          <w:rFonts w:ascii="Times New Roman" w:hAnsi="Times New Roman" w:cs="Times New Roman"/>
          <w:color w:val="000000"/>
        </w:rPr>
      </w:pPr>
      <w:r w:rsidRPr="00FB5C9E">
        <w:rPr>
          <w:rFonts w:ascii="Times New Roman" w:hAnsi="Times New Roman" w:cs="Times New Roman"/>
          <w:iCs/>
          <w:color w:val="000000"/>
        </w:rPr>
        <w:t>Платеж, осуществлённый Покупателем в рамках исполнения Заказа, должен учитываться Поставщиком в точном соответствии с назначением такого платежа. Если иное не определено Сторонами, изменение Поставщиком назначения платежа не допускается (т.е. если осуществлённый Покупателем платёж позволяет установить его назначение, то он не может быть учтён Поставщиком в качестве исполнения обязательств по иному Заказу/Заказам).</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C02062" w:rsidRPr="008A7987" w:rsidRDefault="00C02062" w:rsidP="005054D8">
      <w:pPr>
        <w:pStyle w:val="western"/>
        <w:numPr>
          <w:ilvl w:val="2"/>
          <w:numId w:val="34"/>
        </w:numPr>
        <w:spacing w:before="0" w:after="120"/>
        <w:ind w:firstLine="709"/>
        <w:rPr>
          <w:rFonts w:ascii="Times New Roman" w:hAnsi="Times New Roman"/>
          <w:color w:val="000000"/>
        </w:rPr>
      </w:pPr>
      <w:r w:rsidRPr="00FB5C9E">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C02062" w:rsidRPr="008A7987" w:rsidRDefault="00C02062" w:rsidP="005054D8">
      <w:pPr>
        <w:pStyle w:val="western"/>
        <w:numPr>
          <w:ilvl w:val="2"/>
          <w:numId w:val="34"/>
        </w:numPr>
        <w:spacing w:before="0" w:after="120"/>
        <w:ind w:firstLine="709"/>
        <w:rPr>
          <w:rFonts w:ascii="Times New Roman" w:hAnsi="Times New Roman"/>
          <w:color w:val="000000"/>
        </w:rPr>
      </w:pPr>
      <w:r w:rsidRPr="00FB5C9E">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C02062" w:rsidRPr="008A7987" w:rsidRDefault="00C02062" w:rsidP="005054D8">
      <w:pPr>
        <w:pStyle w:val="western"/>
        <w:numPr>
          <w:ilvl w:val="2"/>
          <w:numId w:val="34"/>
        </w:numPr>
        <w:spacing w:before="0" w:after="120"/>
        <w:ind w:firstLine="709"/>
        <w:rPr>
          <w:rFonts w:ascii="Times New Roman" w:hAnsi="Times New Roman"/>
          <w:color w:val="000000"/>
        </w:rPr>
      </w:pPr>
      <w:r w:rsidRPr="00FB5C9E">
        <w:rPr>
          <w:rFonts w:ascii="Times New Roman" w:hAnsi="Times New Roman" w:cs="Times New Roman"/>
          <w:lang w:eastAsia="en-US"/>
        </w:rPr>
        <w:t xml:space="preserve">В течение 10 (десяти) </w:t>
      </w:r>
      <w:r>
        <w:rPr>
          <w:rFonts w:ascii="Times New Roman" w:hAnsi="Times New Roman" w:cs="Times New Roman"/>
          <w:lang w:eastAsia="en-US"/>
        </w:rPr>
        <w:t>р</w:t>
      </w:r>
      <w:r w:rsidRPr="00FB5C9E">
        <w:rPr>
          <w:rFonts w:ascii="Times New Roman" w:hAnsi="Times New Roman" w:cs="Times New Roman"/>
          <w:lang w:eastAsia="en-US"/>
        </w:rPr>
        <w:t>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C02062" w:rsidRPr="008A7987" w:rsidRDefault="00C02062" w:rsidP="005054D8">
      <w:pPr>
        <w:pStyle w:val="western"/>
        <w:numPr>
          <w:ilvl w:val="2"/>
          <w:numId w:val="34"/>
        </w:numPr>
        <w:spacing w:before="0" w:after="120"/>
        <w:ind w:firstLine="709"/>
        <w:rPr>
          <w:rFonts w:ascii="Times New Roman" w:hAnsi="Times New Roman"/>
          <w:color w:val="000000"/>
        </w:rPr>
      </w:pPr>
      <w:r w:rsidRPr="00FB5C9E">
        <w:rPr>
          <w:rFonts w:ascii="Times New Roman" w:hAnsi="Times New Roman" w:cs="Times New Roman"/>
          <w:lang w:eastAsia="en-US"/>
        </w:rPr>
        <w:t xml:space="preserve">Акт сверки расчётов считается принятым Стороной-получателем без возражения и в редакции Стороны-инициатора, если Сторона-получатель в течение 10 (десяти) </w:t>
      </w:r>
      <w:r w:rsidR="005054D8">
        <w:rPr>
          <w:rFonts w:ascii="Times New Roman" w:hAnsi="Times New Roman" w:cs="Times New Roman"/>
          <w:lang w:eastAsia="en-US"/>
        </w:rPr>
        <w:t>р</w:t>
      </w:r>
      <w:r w:rsidRPr="00FB5C9E">
        <w:rPr>
          <w:rFonts w:ascii="Times New Roman" w:hAnsi="Times New Roman" w:cs="Times New Roman"/>
          <w:lang w:eastAsia="en-US"/>
        </w:rPr>
        <w:t>абочих дней со дня получения акта сверки расчётов не направит Стороне-инициатору один экземпляр акта сверки расчётов, подписанный Стороной получателем, или письменные мотивированные возражения по поводу достоверности содержащейся в акте сверки информации.</w:t>
      </w:r>
    </w:p>
    <w:p w:rsidR="00C02062" w:rsidRPr="00422F2B" w:rsidRDefault="00C02062" w:rsidP="005054D8">
      <w:pPr>
        <w:pStyle w:val="western"/>
        <w:numPr>
          <w:ilvl w:val="2"/>
          <w:numId w:val="34"/>
        </w:numPr>
        <w:spacing w:before="0" w:after="120"/>
        <w:ind w:firstLine="709"/>
        <w:rPr>
          <w:rFonts w:ascii="Times New Roman" w:hAnsi="Times New Roman" w:cs="Times New Roman"/>
          <w:color w:val="000000"/>
        </w:rPr>
      </w:pPr>
      <w:r w:rsidRPr="00422F2B">
        <w:rPr>
          <w:rFonts w:ascii="Times New Roman" w:hAnsi="Times New Roman" w:cs="Times New Roman"/>
        </w:rPr>
        <w:t>Контактные данные бухгалтерии Поставщика для коммуникаций по вопросам сверки расчетов:</w:t>
      </w:r>
    </w:p>
    <w:p w:rsidR="00C02062" w:rsidRPr="00BF490C" w:rsidRDefault="00C02062" w:rsidP="005054D8">
      <w:pPr>
        <w:pStyle w:val="western"/>
        <w:spacing w:before="0" w:after="120"/>
        <w:rPr>
          <w:rFonts w:ascii="Times New Roman" w:hAnsi="Times New Roman" w:cs="Times New Roman"/>
        </w:rPr>
      </w:pPr>
      <w:r w:rsidRPr="00BF490C">
        <w:rPr>
          <w:rFonts w:ascii="Times New Roman" w:hAnsi="Times New Roman" w:cs="Times New Roman"/>
          <w:lang w:val="en-US"/>
        </w:rPr>
        <w:t>E</w:t>
      </w:r>
      <w:r w:rsidRPr="000E614E">
        <w:rPr>
          <w:rFonts w:ascii="Times New Roman" w:hAnsi="Times New Roman" w:cs="Times New Roman"/>
        </w:rPr>
        <w:t>-</w:t>
      </w:r>
      <w:r w:rsidRPr="00BF490C">
        <w:rPr>
          <w:rFonts w:ascii="Times New Roman" w:hAnsi="Times New Roman" w:cs="Times New Roman"/>
          <w:lang w:val="en-US"/>
        </w:rPr>
        <w:t>mail</w:t>
      </w:r>
      <w:r w:rsidRPr="000E614E">
        <w:rPr>
          <w:rFonts w:ascii="Times New Roman" w:hAnsi="Times New Roman" w:cs="Times New Roman"/>
        </w:rPr>
        <w:t>:</w:t>
      </w:r>
      <w:r w:rsidR="000E614E">
        <w:rPr>
          <w:rFonts w:ascii="Times New Roman" w:hAnsi="Times New Roman" w:cs="Times New Roman"/>
        </w:rPr>
        <w:t>_____________</w:t>
      </w:r>
      <w:r w:rsidRPr="000E614E">
        <w:rPr>
          <w:rFonts w:ascii="Times New Roman" w:hAnsi="Times New Roman" w:cs="Times New Roman"/>
        </w:rPr>
        <w:t xml:space="preserve">. </w:t>
      </w:r>
      <w:r w:rsidRPr="00BF490C">
        <w:rPr>
          <w:rFonts w:ascii="Times New Roman" w:hAnsi="Times New Roman" w:cs="Times New Roman"/>
        </w:rPr>
        <w:t xml:space="preserve">Контактный телефон: </w:t>
      </w:r>
      <w:r w:rsidR="000E614E">
        <w:rPr>
          <w:rFonts w:ascii="Times New Roman" w:hAnsi="Times New Roman" w:cs="Times New Roman"/>
        </w:rPr>
        <w:t>______________________</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sidR="005054D8">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C02062" w:rsidRPr="00A56DC0" w:rsidRDefault="00C02062" w:rsidP="00C02062">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C02062" w:rsidRPr="00A56DC0" w:rsidRDefault="00C02062" w:rsidP="00C02062">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02062" w:rsidRDefault="00C02062" w:rsidP="00C02062">
      <w:pPr>
        <w:pStyle w:val="western"/>
        <w:spacing w:before="0" w:after="120"/>
        <w:ind w:firstLine="709"/>
        <w:rPr>
          <w:b/>
        </w:rPr>
      </w:pPr>
      <w:r w:rsidRPr="00710205">
        <w:rPr>
          <w:rFonts w:ascii="Times New Roman" w:hAnsi="Times New Roman" w:cs="Times New Roman"/>
          <w:lang w:eastAsia="en-US"/>
        </w:rP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w:t>
      </w:r>
      <w:r w:rsidR="005C0B0A">
        <w:rPr>
          <w:rFonts w:ascii="Times New Roman" w:hAnsi="Times New Roman" w:cs="Times New Roman"/>
          <w:lang w:eastAsia="en-US"/>
        </w:rPr>
        <w:t>р</w:t>
      </w:r>
      <w:r w:rsidRPr="00710205">
        <w:rPr>
          <w:rFonts w:ascii="Times New Roman" w:hAnsi="Times New Roman" w:cs="Times New Roman"/>
          <w:lang w:eastAsia="en-US"/>
        </w:rPr>
        <w:t>абочих дней со дня таких изменений</w:t>
      </w:r>
      <w:r w:rsidRPr="00C02062">
        <w:rPr>
          <w:rFonts w:ascii="Times New Roman" w:hAnsi="Times New Roman" w:cs="Times New Roman"/>
          <w:lang w:eastAsia="en-US"/>
        </w:rPr>
        <w:t>.</w:t>
      </w:r>
      <w:r w:rsidRPr="004A13D5">
        <w:rPr>
          <w:b/>
        </w:rPr>
        <w:t xml:space="preserve"> </w:t>
      </w:r>
    </w:p>
    <w:p w:rsidR="00C02062" w:rsidRPr="00A56DC0"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1A3B9F">
        <w:rPr>
          <w:rFonts w:ascii="Times New Roman" w:hAnsi="Times New Roman" w:cs="Times New Roman"/>
          <w:b/>
          <w:lang w:eastAsia="en-US"/>
        </w:rPr>
        <w:t xml:space="preserve">Права и обязанности </w:t>
      </w:r>
      <w:r>
        <w:rPr>
          <w:rFonts w:ascii="Times New Roman" w:hAnsi="Times New Roman" w:cs="Times New Roman"/>
          <w:b/>
          <w:lang w:eastAsia="en-US"/>
        </w:rPr>
        <w:t>Сторон</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02062" w:rsidRPr="008B62E3" w:rsidRDefault="00C02062" w:rsidP="00C02062">
      <w:pPr>
        <w:pStyle w:val="western"/>
        <w:spacing w:before="0" w:after="120"/>
        <w:ind w:firstLine="709"/>
        <w:rPr>
          <w:rFonts w:ascii="Times New Roman" w:hAnsi="Times New Roman" w:cs="Times New Roman"/>
          <w:color w:val="000000"/>
        </w:rPr>
      </w:pPr>
    </w:p>
    <w:p w:rsidR="00C02062" w:rsidRPr="004A13D5" w:rsidRDefault="00C02062" w:rsidP="005054D8">
      <w:pPr>
        <w:pStyle w:val="western"/>
        <w:spacing w:before="0" w:after="120"/>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C02062" w:rsidRPr="00C951FD" w:rsidRDefault="00C02062" w:rsidP="00C02062">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C02062" w:rsidRDefault="00C02062" w:rsidP="00C02062">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w:t>
      </w:r>
      <w:r>
        <w:rPr>
          <w:rFonts w:ascii="Times New Roman" w:hAnsi="Times New Roman" w:cs="Times New Roman"/>
        </w:rPr>
        <w:t>у</w:t>
      </w:r>
      <w:r w:rsidRPr="00C951FD">
        <w:rPr>
          <w:rFonts w:ascii="Times New Roman" w:hAnsi="Times New Roman" w:cs="Times New Roman"/>
        </w:rPr>
        <w:t xml:space="preserve"> Российской Федерации.</w:t>
      </w:r>
    </w:p>
    <w:p w:rsidR="00C02062" w:rsidRDefault="00C02062" w:rsidP="00C02062">
      <w:pPr>
        <w:pStyle w:val="western"/>
        <w:numPr>
          <w:ilvl w:val="2"/>
          <w:numId w:val="41"/>
        </w:numPr>
        <w:spacing w:before="0" w:after="120"/>
        <w:ind w:firstLine="709"/>
        <w:rPr>
          <w:rFonts w:ascii="Times New Roman" w:hAnsi="Times New Roman" w:cs="Times New Roman"/>
        </w:rPr>
      </w:pPr>
      <w:r w:rsidRPr="00612969">
        <w:rPr>
          <w:rFonts w:ascii="Times New Roman" w:hAnsi="Times New Roman" w:cs="Times New Roman"/>
        </w:rPr>
        <w:t>Если Покупатель просрочил оплату части цены, установленной п.</w:t>
      </w:r>
      <w:r w:rsidR="005054D8">
        <w:rPr>
          <w:rFonts w:ascii="Times New Roman" w:hAnsi="Times New Roman" w:cs="Times New Roman"/>
        </w:rPr>
        <w:t xml:space="preserve"> 3.6.1.</w:t>
      </w:r>
      <w:r w:rsidRPr="00612969">
        <w:rPr>
          <w:rFonts w:ascii="Times New Roman" w:hAnsi="Times New Roman" w:cs="Times New Roman"/>
        </w:rPr>
        <w:t xml:space="preserve"> настоящего Договора (иного</w:t>
      </w:r>
      <w:r>
        <w:rPr>
          <w:rFonts w:ascii="Times New Roman" w:hAnsi="Times New Roman" w:cs="Times New Roman"/>
        </w:rPr>
        <w:t xml:space="preserve"> аналогичного</w:t>
      </w:r>
      <w:r w:rsidRPr="00612969">
        <w:rPr>
          <w:rFonts w:ascii="Times New Roman" w:hAnsi="Times New Roman" w:cs="Times New Roman"/>
        </w:rPr>
        <w:t xml:space="preserve"> платежа, если в согласованном Сторонами Заказе предусмотрен другой порядок оплаты, чем в пп. </w:t>
      </w:r>
      <w:r w:rsidR="005054D8">
        <w:rPr>
          <w:rFonts w:ascii="Times New Roman" w:hAnsi="Times New Roman" w:cs="Times New Roman"/>
        </w:rPr>
        <w:t>3.6.1.</w:t>
      </w:r>
      <w:r w:rsidRPr="00612969">
        <w:rPr>
          <w:rFonts w:ascii="Times New Roman" w:hAnsi="Times New Roman" w:cs="Times New Roman"/>
        </w:rPr>
        <w:t xml:space="preserve"> настоящего Договора), Поставщик имеет право отсрочить Поставку Товара, при этом срок отсрочки Поставки Товара не </w:t>
      </w:r>
      <w:r w:rsidR="00CD65F7">
        <w:rPr>
          <w:rFonts w:ascii="Times New Roman" w:hAnsi="Times New Roman" w:cs="Times New Roman"/>
        </w:rPr>
        <w:t xml:space="preserve">может превышать срока просрочки уплаты </w:t>
      </w:r>
      <w:r w:rsidRPr="00612969">
        <w:rPr>
          <w:rFonts w:ascii="Times New Roman" w:hAnsi="Times New Roman" w:cs="Times New Roman"/>
        </w:rPr>
        <w:t xml:space="preserve">указанного в п. </w:t>
      </w:r>
      <w:r w:rsidR="005054D8">
        <w:rPr>
          <w:rFonts w:ascii="Times New Roman" w:hAnsi="Times New Roman" w:cs="Times New Roman"/>
        </w:rPr>
        <w:t>3.6.1.</w:t>
      </w:r>
      <w:r w:rsidRPr="00612969">
        <w:rPr>
          <w:rFonts w:ascii="Times New Roman" w:hAnsi="Times New Roman" w:cs="Times New Roman"/>
        </w:rPr>
        <w:t>настоящего Договора платежа.</w:t>
      </w:r>
    </w:p>
    <w:p w:rsidR="00C02062" w:rsidRPr="00C7119E" w:rsidRDefault="00C02062" w:rsidP="005054D8">
      <w:pPr>
        <w:pStyle w:val="western"/>
        <w:numPr>
          <w:ilvl w:val="2"/>
          <w:numId w:val="41"/>
        </w:numPr>
        <w:spacing w:before="0" w:after="120"/>
        <w:ind w:firstLine="709"/>
        <w:rPr>
          <w:rFonts w:ascii="Times New Roman" w:hAnsi="Times New Roman" w:cs="Times New Roman"/>
        </w:rPr>
      </w:pPr>
      <w:r w:rsidRPr="006572EC">
        <w:rPr>
          <w:rFonts w:ascii="Times New Roman" w:eastAsia="Calibri" w:hAnsi="Times New Roman" w:cs="Times New Roman"/>
          <w:lang w:eastAsia="en-US"/>
        </w:rPr>
        <w:t>Поставщик обязуется в</w:t>
      </w:r>
      <w:r w:rsidR="00CD65F7">
        <w:rPr>
          <w:rFonts w:ascii="Times New Roman" w:eastAsia="Calibri" w:hAnsi="Times New Roman" w:cs="Times New Roman"/>
          <w:lang w:eastAsia="en-US"/>
        </w:rPr>
        <w:t xml:space="preserve"> письменной форме информировать </w:t>
      </w:r>
      <w:r>
        <w:rPr>
          <w:rFonts w:ascii="Times New Roman" w:eastAsia="Calibri" w:hAnsi="Times New Roman" w:cs="Times New Roman"/>
          <w:lang w:eastAsia="en-US"/>
        </w:rPr>
        <w:t>Покупателя</w:t>
      </w:r>
      <w:r w:rsidR="00CD65F7">
        <w:rPr>
          <w:rFonts w:ascii="Times New Roman" w:eastAsia="Calibri" w:hAnsi="Times New Roman" w:cs="Times New Roman"/>
          <w:lang w:eastAsia="en-US"/>
        </w:rPr>
        <w:t xml:space="preserve">  </w:t>
      </w:r>
      <w:r w:rsidRPr="006572EC">
        <w:rPr>
          <w:rFonts w:ascii="Times New Roman" w:eastAsia="Calibri" w:hAnsi="Times New Roman" w:cs="Times New Roman"/>
          <w:lang w:eastAsia="en-US"/>
        </w:rPr>
        <w:t>обо</w:t>
      </w:r>
      <w:r w:rsidR="00CD65F7">
        <w:rPr>
          <w:rFonts w:ascii="Times New Roman" w:eastAsia="Calibri" w:hAnsi="Times New Roman" w:cs="Times New Roman"/>
          <w:lang w:eastAsia="en-US"/>
        </w:rPr>
        <w:t xml:space="preserve"> </w:t>
      </w:r>
      <w:r w:rsidRPr="006572EC">
        <w:rPr>
          <w:rFonts w:ascii="Times New Roman" w:eastAsia="Calibri" w:hAnsi="Times New Roman" w:cs="Times New Roman"/>
          <w:lang w:eastAsia="en-US"/>
        </w:rPr>
        <w:t xml:space="preserve">всех изменениях в перечне лиц, имеющих право подписи счетов-фактур (с приложением подтверждающих документов), и контактных данных  бухгалтерии </w:t>
      </w:r>
      <w:r w:rsidRPr="00E15CCD">
        <w:rPr>
          <w:rFonts w:ascii="Times New Roman" w:eastAsia="Calibri" w:hAnsi="Times New Roman" w:cs="Times New Roman"/>
          <w:lang w:eastAsia="en-US"/>
        </w:rPr>
        <w:t>Поставщик</w:t>
      </w:r>
      <w:r>
        <w:rPr>
          <w:rFonts w:ascii="Times New Roman" w:eastAsia="Calibri" w:hAnsi="Times New Roman" w:cs="Times New Roman"/>
          <w:lang w:eastAsia="en-US"/>
        </w:rPr>
        <w:t>а</w:t>
      </w:r>
      <w:r w:rsidRPr="006572EC">
        <w:rPr>
          <w:rFonts w:ascii="Times New Roman" w:eastAsia="Calibri" w:hAnsi="Times New Roman" w:cs="Times New Roman"/>
          <w:lang w:eastAsia="en-US"/>
        </w:rPr>
        <w:t xml:space="preserve"> для коммуникаций по вопросам сверки расчетов, в течение 10 (десяти) рабочих дней со дня таких изменений.</w:t>
      </w:r>
    </w:p>
    <w:p w:rsidR="00C02062" w:rsidRPr="00A56DC0" w:rsidRDefault="00C02062" w:rsidP="00C02062">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C02062" w:rsidRPr="001A3B9F" w:rsidRDefault="00C02062" w:rsidP="00C02062">
      <w:pPr>
        <w:pStyle w:val="western"/>
        <w:numPr>
          <w:ilvl w:val="2"/>
          <w:numId w:val="50"/>
        </w:numPr>
        <w:spacing w:before="0" w:after="120"/>
        <w:ind w:left="0" w:firstLine="708"/>
        <w:rPr>
          <w:rFonts w:ascii="Times New Roman" w:eastAsia="Calibri" w:hAnsi="Times New Roman" w:cs="Times New Roman"/>
          <w:lang w:eastAsia="en-US"/>
        </w:rPr>
      </w:pPr>
      <w:r w:rsidRPr="001A3B9F">
        <w:rPr>
          <w:rFonts w:ascii="Times New Roman" w:eastAsia="Calibri"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02062" w:rsidRPr="001A3B9F" w:rsidRDefault="00C02062" w:rsidP="00C02062">
      <w:pPr>
        <w:pStyle w:val="western"/>
        <w:numPr>
          <w:ilvl w:val="2"/>
          <w:numId w:val="50"/>
        </w:numPr>
        <w:spacing w:before="0" w:after="120"/>
        <w:ind w:left="0" w:firstLine="708"/>
        <w:rPr>
          <w:rFonts w:ascii="Times New Roman" w:eastAsia="Calibri" w:hAnsi="Times New Roman" w:cs="Times New Roman"/>
          <w:lang w:eastAsia="en-US"/>
        </w:rPr>
      </w:pPr>
      <w:r w:rsidRPr="001A3B9F">
        <w:rPr>
          <w:rFonts w:ascii="Times New Roman" w:eastAsia="Calibri" w:hAnsi="Times New Roman" w:cs="Times New Roman"/>
          <w:lang w:eastAsia="en-US"/>
        </w:rPr>
        <w:t>Покупатель обязан оплатить Товар в порядки и сроки, установленные настоящим Договором.</w:t>
      </w:r>
    </w:p>
    <w:p w:rsidR="00C02062" w:rsidRPr="00A56DC0"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C5616E">
        <w:rPr>
          <w:rFonts w:ascii="Times New Roman" w:hAnsi="Times New Roman" w:cs="Times New Roman"/>
          <w:lang w:eastAsia="en-US"/>
        </w:rPr>
        <w:t xml:space="preserve">Стороны обязуются осуществлять передачу и использовать конфиденциальную информацию в соответствии </w:t>
      </w:r>
      <w:r w:rsidRPr="0058527B">
        <w:rPr>
          <w:rFonts w:ascii="Times New Roman" w:hAnsi="Times New Roman" w:cs="Times New Roman"/>
          <w:lang w:eastAsia="en-US"/>
        </w:rPr>
        <w:t xml:space="preserve">с требованиями, изложенными в Соглашении о конфиденциальности (Приложение № </w:t>
      </w:r>
      <w:r w:rsidR="0058527B" w:rsidRPr="0058527B">
        <w:rPr>
          <w:rFonts w:ascii="Times New Roman" w:hAnsi="Times New Roman" w:cs="Times New Roman"/>
          <w:lang w:eastAsia="en-US"/>
        </w:rPr>
        <w:t>3</w:t>
      </w:r>
      <w:r w:rsidRPr="0058527B">
        <w:rPr>
          <w:rFonts w:ascii="Times New Roman" w:hAnsi="Times New Roman" w:cs="Times New Roman"/>
          <w:lang w:eastAsia="en-US"/>
        </w:rPr>
        <w:t xml:space="preserve"> к настоящему</w:t>
      </w:r>
      <w:r w:rsidRPr="00C5616E">
        <w:rPr>
          <w:rFonts w:ascii="Times New Roman" w:hAnsi="Times New Roman" w:cs="Times New Roman"/>
          <w:lang w:eastAsia="en-US"/>
        </w:rPr>
        <w:t xml:space="preserve"> Договору)</w:t>
      </w:r>
      <w:r w:rsidRPr="00A56DC0">
        <w:rPr>
          <w:rFonts w:ascii="Times New Roman" w:hAnsi="Times New Roman" w:cs="Times New Roman"/>
          <w:lang w:eastAsia="en-US"/>
        </w:rPr>
        <w:t>.</w:t>
      </w:r>
    </w:p>
    <w:p w:rsidR="00C02062" w:rsidRPr="00A56DC0"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C02062" w:rsidRPr="005054D8" w:rsidRDefault="00C02062" w:rsidP="00C02062">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w:t>
      </w:r>
      <w:r w:rsidRPr="005054D8">
        <w:rPr>
          <w:rFonts w:ascii="Times New Roman" w:hAnsi="Times New Roman" w:cs="Times New Roman"/>
          <w:lang w:eastAsia="en-US"/>
        </w:rPr>
        <w:t>нарушение Поставщиком Срока доставки Товара (Партии Товара), а также</w:t>
      </w:r>
      <w:r w:rsidRPr="005054D8">
        <w:rPr>
          <w:rFonts w:ascii="Times New Roman" w:hAnsi="Times New Roman" w:cs="Times New Roman"/>
          <w:lang w:eastAsia="ru-RU"/>
        </w:rPr>
        <w:t xml:space="preserve"> </w:t>
      </w:r>
      <w:r w:rsidRPr="005054D8">
        <w:rPr>
          <w:rFonts w:ascii="Times New Roman" w:hAnsi="Times New Roman" w:cs="Times New Roman"/>
          <w:lang w:eastAsia="en-US"/>
        </w:rPr>
        <w:t>обязательств,</w:t>
      </w:r>
      <w:r w:rsidR="006557DB">
        <w:rPr>
          <w:rFonts w:ascii="Times New Roman" w:hAnsi="Times New Roman" w:cs="Times New Roman"/>
          <w:lang w:eastAsia="en-US"/>
        </w:rPr>
        <w:t xml:space="preserve"> указанных в п. 11.7 Договора, </w:t>
      </w:r>
      <w:r w:rsidRPr="005054D8">
        <w:rPr>
          <w:rFonts w:ascii="Times New Roman" w:hAnsi="Times New Roman" w:cs="Times New Roman"/>
          <w:lang w:eastAsia="en-US"/>
        </w:rPr>
        <w:t>Покупатель вправе взыскать с Поставщика неустойку в размере</w:t>
      </w:r>
      <w:r w:rsidR="005054D8">
        <w:rPr>
          <w:rFonts w:ascii="Times New Roman" w:hAnsi="Times New Roman" w:cs="Times New Roman"/>
          <w:lang w:eastAsia="en-US"/>
        </w:rPr>
        <w:t xml:space="preserve"> 0,1</w:t>
      </w:r>
      <w:r w:rsidRPr="005054D8">
        <w:rPr>
          <w:rFonts w:ascii="Times New Roman" w:hAnsi="Times New Roman" w:cs="Times New Roman"/>
          <w:lang w:eastAsia="en-US"/>
        </w:rPr>
        <w:t xml:space="preserve"> % (</w:t>
      </w:r>
      <w:r w:rsidR="005054D8">
        <w:rPr>
          <w:rFonts w:ascii="Times New Roman" w:hAnsi="Times New Roman" w:cs="Times New Roman"/>
          <w:lang w:eastAsia="en-US"/>
        </w:rPr>
        <w:t>Ноль целых одна десятая процента</w:t>
      </w:r>
      <w:r w:rsidRPr="005054D8">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C02062" w:rsidRDefault="00C02062" w:rsidP="00C02062">
      <w:pPr>
        <w:pStyle w:val="western"/>
        <w:numPr>
          <w:ilvl w:val="1"/>
          <w:numId w:val="34"/>
        </w:numPr>
        <w:spacing w:before="0" w:after="120"/>
        <w:ind w:firstLine="709"/>
        <w:rPr>
          <w:rFonts w:ascii="Times New Roman" w:hAnsi="Times New Roman" w:cs="Times New Roman"/>
          <w:lang w:eastAsia="en-US"/>
        </w:rPr>
      </w:pPr>
      <w:r w:rsidRPr="005054D8">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а также</w:t>
      </w:r>
      <w:r w:rsidRPr="005054D8">
        <w:rPr>
          <w:rFonts w:ascii="Times New Roman" w:hAnsi="Times New Roman" w:cs="Times New Roman"/>
          <w:lang w:eastAsia="ru-RU"/>
        </w:rPr>
        <w:t xml:space="preserve"> </w:t>
      </w:r>
      <w:r w:rsidRPr="005054D8">
        <w:rPr>
          <w:rFonts w:ascii="Times New Roman" w:hAnsi="Times New Roman" w:cs="Times New Roman"/>
          <w:lang w:eastAsia="en-US"/>
        </w:rPr>
        <w:t xml:space="preserve">обязательств, указанных в п. 11.7 Договора,   Покупатель вправе взыскать с Поставщика неустойку в размере </w:t>
      </w:r>
      <w:r w:rsidRPr="005054D8">
        <w:rPr>
          <w:rFonts w:ascii="Times New Roman" w:hAnsi="Times New Roman" w:cs="Times New Roman"/>
        </w:rPr>
        <w:t>1</w:t>
      </w:r>
      <w:r w:rsidRPr="005054D8">
        <w:rPr>
          <w:rFonts w:ascii="Times New Roman" w:hAnsi="Times New Roman" w:cs="Times New Roman"/>
          <w:lang w:eastAsia="en-US"/>
        </w:rPr>
        <w:t>% (</w:t>
      </w:r>
      <w:r w:rsidRPr="005054D8">
        <w:rPr>
          <w:rFonts w:ascii="Times New Roman" w:hAnsi="Times New Roman" w:cs="Times New Roman"/>
        </w:rPr>
        <w:t>одного</w:t>
      </w:r>
      <w:r w:rsidRPr="005054D8">
        <w:rPr>
          <w:rFonts w:ascii="Times New Roman" w:hAnsi="Times New Roman" w:cs="Times New Roman"/>
          <w:lang w:eastAsia="en-US"/>
        </w:rPr>
        <w:t xml:space="preserve"> процента) от цены Товара, указанной в соответствующем Заказе за каждый случ</w:t>
      </w:r>
      <w:r>
        <w:rPr>
          <w:rFonts w:ascii="Times New Roman" w:hAnsi="Times New Roman" w:cs="Times New Roman"/>
          <w:lang w:eastAsia="en-US"/>
        </w:rPr>
        <w:t>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C02062" w:rsidRPr="005647C7" w:rsidRDefault="00C02062" w:rsidP="00C02062">
      <w:pPr>
        <w:pStyle w:val="western"/>
        <w:numPr>
          <w:ilvl w:val="1"/>
          <w:numId w:val="34"/>
        </w:numPr>
        <w:spacing w:before="0" w:after="120"/>
        <w:ind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w:t>
      </w:r>
      <w:r w:rsidRPr="005054D8">
        <w:rPr>
          <w:rFonts w:ascii="Times New Roman" w:hAnsi="Times New Roman" w:cs="Times New Roman"/>
          <w:lang w:eastAsia="en-US"/>
        </w:rPr>
        <w:t xml:space="preserve">размере </w:t>
      </w:r>
      <w:r w:rsidRPr="005054D8">
        <w:rPr>
          <w:rFonts w:ascii="Times New Roman" w:hAnsi="Times New Roman" w:cs="Times New Roman"/>
        </w:rPr>
        <w:t>5</w:t>
      </w:r>
      <w:r w:rsidRPr="005054D8">
        <w:rPr>
          <w:rFonts w:ascii="Times New Roman" w:hAnsi="Times New Roman" w:cs="Times New Roman"/>
          <w:lang w:eastAsia="en-US"/>
        </w:rPr>
        <w:t>% (</w:t>
      </w:r>
      <w:r w:rsidRPr="005054D8">
        <w:rPr>
          <w:rFonts w:ascii="Times New Roman" w:hAnsi="Times New Roman" w:cs="Times New Roman"/>
        </w:rPr>
        <w:t>пять</w:t>
      </w:r>
      <w:r w:rsidRPr="005054D8">
        <w:rPr>
          <w:rFonts w:ascii="Times New Roman" w:hAnsi="Times New Roman" w:cs="Times New Roman"/>
          <w:lang w:eastAsia="en-US"/>
        </w:rPr>
        <w:t xml:space="preserve"> процент</w:t>
      </w:r>
      <w:r w:rsidRPr="005054D8">
        <w:rPr>
          <w:rFonts w:ascii="Times New Roman" w:hAnsi="Times New Roman" w:cs="Times New Roman"/>
        </w:rPr>
        <w:t>ов</w:t>
      </w:r>
      <w:r w:rsidRPr="005054D8">
        <w:rPr>
          <w:rFonts w:ascii="Times New Roman" w:hAnsi="Times New Roman" w:cs="Times New Roman"/>
          <w:lang w:eastAsia="en-US"/>
        </w:rPr>
        <w:t>) от цены</w:t>
      </w:r>
      <w:r w:rsidRPr="007B2DC0">
        <w:rPr>
          <w:rFonts w:ascii="Times New Roman" w:hAnsi="Times New Roman" w:cs="Times New Roman"/>
          <w:lang w:eastAsia="en-US"/>
        </w:rPr>
        <w:t xml:space="preserve"> Товара, указанной в соответствующем Заказе.</w:t>
      </w:r>
      <w:r>
        <w:rPr>
          <w:rFonts w:ascii="Times New Roman" w:hAnsi="Times New Roman" w:cs="Times New Roman"/>
          <w:lang w:eastAsia="en-US"/>
        </w:rPr>
        <w:t xml:space="preserve"> </w:t>
      </w:r>
    </w:p>
    <w:p w:rsidR="00C02062" w:rsidRDefault="00C02062" w:rsidP="00C02062">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 xml:space="preserve">ключевой </w:t>
      </w:r>
      <w:r w:rsidRPr="00A56DC0">
        <w:rPr>
          <w:rFonts w:ascii="Times New Roman" w:hAnsi="Times New Roman" w:cs="Times New Roman"/>
          <w:lang w:eastAsia="en-US"/>
        </w:rPr>
        <w:t>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bookmarkStart w:id="4" w:name="_Ref77655054"/>
    </w:p>
    <w:p w:rsidR="00C02062" w:rsidRPr="00A060AC" w:rsidRDefault="00C02062" w:rsidP="00C02062">
      <w:pPr>
        <w:pStyle w:val="western"/>
        <w:numPr>
          <w:ilvl w:val="1"/>
          <w:numId w:val="34"/>
        </w:numPr>
        <w:spacing w:before="0" w:after="120"/>
        <w:ind w:firstLine="709"/>
        <w:rPr>
          <w:rFonts w:ascii="Times New Roman" w:hAnsi="Times New Roman" w:cs="Times New Roman"/>
          <w:lang w:eastAsia="en-US"/>
        </w:rPr>
      </w:pPr>
      <w:r w:rsidRPr="00A30E3C">
        <w:rPr>
          <w:rFonts w:ascii="Times New Roman" w:hAnsi="Times New Roman" w:cs="Times New Roman"/>
        </w:rPr>
        <w:t xml:space="preserve">За нарушение </w:t>
      </w:r>
      <w:r w:rsidRPr="008F6BAF">
        <w:rPr>
          <w:rFonts w:ascii="Times New Roman" w:hAnsi="Times New Roman" w:cs="Times New Roman"/>
        </w:rPr>
        <w:t>Поставщиком обязательств по предоставлению таможенной декларации, требование о предоставлении которой установлено в п. 7.5. Договора, предоставлению товаросопроводительной документации, указанной в п.</w:t>
      </w:r>
      <w:r w:rsidR="008F6BAF" w:rsidRPr="008F6BAF">
        <w:rPr>
          <w:rFonts w:ascii="Times New Roman" w:hAnsi="Times New Roman" w:cs="Times New Roman"/>
        </w:rPr>
        <w:t>7.</w:t>
      </w:r>
      <w:r w:rsidR="00203A40">
        <w:rPr>
          <w:rFonts w:ascii="Times New Roman" w:hAnsi="Times New Roman" w:cs="Times New Roman"/>
        </w:rPr>
        <w:t>5</w:t>
      </w:r>
      <w:r w:rsidR="00203A40" w:rsidRPr="008F6BAF">
        <w:rPr>
          <w:rFonts w:ascii="Times New Roman" w:hAnsi="Times New Roman" w:cs="Times New Roman"/>
        </w:rPr>
        <w:t xml:space="preserve"> </w:t>
      </w:r>
      <w:r w:rsidRPr="008F6BAF">
        <w:rPr>
          <w:rFonts w:ascii="Times New Roman" w:hAnsi="Times New Roman" w:cs="Times New Roman"/>
        </w:rPr>
        <w:t>Договора, а также списка серийных номеров (п.7.2 Договора), Покупатель вправе взыскать с Поставщика штраф в размере 2% (два процента)</w:t>
      </w:r>
      <w:r w:rsidRPr="008F6BAF">
        <w:rPr>
          <w:rFonts w:ascii="Times New Roman" w:hAnsi="Times New Roman" w:cs="Times New Roman"/>
          <w:i/>
        </w:rPr>
        <w:t xml:space="preserve"> </w:t>
      </w:r>
      <w:r w:rsidRPr="008F6BAF">
        <w:rPr>
          <w:rFonts w:ascii="Times New Roman" w:hAnsi="Times New Roman" w:cs="Times New Roman"/>
        </w:rPr>
        <w:t xml:space="preserve">от цены </w:t>
      </w:r>
      <w:r w:rsidRPr="005054D8">
        <w:rPr>
          <w:rFonts w:ascii="Times New Roman" w:hAnsi="Times New Roman" w:cs="Times New Roman"/>
        </w:rPr>
        <w:t>Заказа, предметом</w:t>
      </w:r>
      <w:r w:rsidRPr="00A30E3C">
        <w:rPr>
          <w:rFonts w:ascii="Times New Roman" w:hAnsi="Times New Roman" w:cs="Times New Roman"/>
        </w:rPr>
        <w:t xml:space="preserve"> которого предусмотрена поставка Товара</w:t>
      </w:r>
      <w:r w:rsidR="005054D8">
        <w:rPr>
          <w:rFonts w:ascii="Times New Roman" w:hAnsi="Times New Roman" w:cs="Times New Roman"/>
        </w:rPr>
        <w:t>.</w:t>
      </w:r>
      <w:r w:rsidRPr="00A30E3C">
        <w:rPr>
          <w:rFonts w:ascii="Times New Roman" w:hAnsi="Times New Roman" w:cs="Times New Roman"/>
        </w:rPr>
        <w:t xml:space="preserve"> </w:t>
      </w:r>
    </w:p>
    <w:p w:rsidR="00C02062" w:rsidRPr="00A060AC" w:rsidRDefault="00C02062" w:rsidP="00C02062">
      <w:pPr>
        <w:pStyle w:val="western"/>
        <w:numPr>
          <w:ilvl w:val="1"/>
          <w:numId w:val="34"/>
        </w:numPr>
        <w:spacing w:before="0" w:after="120"/>
        <w:ind w:firstLine="709"/>
        <w:rPr>
          <w:rFonts w:ascii="Times New Roman" w:hAnsi="Times New Roman" w:cs="Times New Roman"/>
        </w:rPr>
      </w:pPr>
      <w:r w:rsidRPr="00A060AC">
        <w:rPr>
          <w:rFonts w:ascii="Times New Roman" w:hAnsi="Times New Roman" w:cs="Times New Roman"/>
        </w:rPr>
        <w:t>Если после подписания Сторонами Акта сдачи-приёмки будет выявлено, что Товар ввезен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7.5. Договора),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Товара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w:t>
      </w:r>
    </w:p>
    <w:p w:rsidR="00C02062" w:rsidRPr="00A060AC" w:rsidRDefault="00C02062" w:rsidP="00C02062">
      <w:pPr>
        <w:pStyle w:val="western"/>
        <w:numPr>
          <w:ilvl w:val="1"/>
          <w:numId w:val="34"/>
        </w:numPr>
        <w:spacing w:before="0" w:after="120"/>
        <w:ind w:firstLine="709"/>
        <w:rPr>
          <w:rFonts w:ascii="Times New Roman" w:hAnsi="Times New Roman" w:cs="Times New Roman"/>
          <w:b/>
        </w:rPr>
      </w:pPr>
      <w:r w:rsidRPr="00A060AC">
        <w:rPr>
          <w:rFonts w:ascii="Times New Roman" w:hAnsi="Times New Roman" w:cs="Times New Roman"/>
        </w:rPr>
        <w:t xml:space="preserve">Покупатель вправе взыскать с Поставщика штраф в </w:t>
      </w:r>
      <w:r w:rsidRPr="005054D8">
        <w:rPr>
          <w:rFonts w:ascii="Times New Roman" w:hAnsi="Times New Roman" w:cs="Times New Roman"/>
        </w:rPr>
        <w:t>размере 5%</w:t>
      </w:r>
      <w:r w:rsidR="005054D8">
        <w:rPr>
          <w:rFonts w:ascii="Times New Roman" w:hAnsi="Times New Roman" w:cs="Times New Roman"/>
        </w:rPr>
        <w:t xml:space="preserve"> (</w:t>
      </w:r>
      <w:r w:rsidRPr="005054D8">
        <w:rPr>
          <w:rFonts w:ascii="Times New Roman" w:hAnsi="Times New Roman" w:cs="Times New Roman"/>
        </w:rPr>
        <w:t>пять</w:t>
      </w:r>
      <w:r w:rsidR="005054D8">
        <w:rPr>
          <w:rFonts w:ascii="Times New Roman" w:hAnsi="Times New Roman" w:cs="Times New Roman"/>
        </w:rPr>
        <w:t xml:space="preserve">) </w:t>
      </w:r>
      <w:r w:rsidRPr="005054D8">
        <w:rPr>
          <w:rFonts w:ascii="Times New Roman" w:hAnsi="Times New Roman" w:cs="Times New Roman"/>
        </w:rPr>
        <w:t>процентов от цены Договора, указанной в п. 3.1 Договора, в случае выявления недостоверности заверения, предусмотренного п. 9.10. Договора, под которым</w:t>
      </w:r>
      <w:r w:rsidRPr="00A060AC">
        <w:rPr>
          <w:rFonts w:ascii="Times New Roman" w:hAnsi="Times New Roman" w:cs="Times New Roman"/>
        </w:rPr>
        <w:t xml:space="preserve"> понимается одно или совокупность следующих обстоятельств (далее по тексту Договора - Недостоверность заверения об Авторизации):</w:t>
      </w:r>
    </w:p>
    <w:p w:rsidR="00C02062" w:rsidRPr="009D24FB" w:rsidRDefault="00C02062" w:rsidP="00C02062">
      <w:pPr>
        <w:pStyle w:val="afff4"/>
        <w:numPr>
          <w:ilvl w:val="2"/>
          <w:numId w:val="34"/>
        </w:numPr>
        <w:spacing w:before="120" w:after="120"/>
        <w:ind w:firstLine="709"/>
        <w:jc w:val="both"/>
        <w:rPr>
          <w:b/>
        </w:rPr>
      </w:pPr>
      <w:r w:rsidRPr="00B24B00">
        <w:t>Отсутствие у Поставщика Авторизации на момент подписания настоящего Договора;</w:t>
      </w:r>
    </w:p>
    <w:p w:rsidR="00C02062" w:rsidRPr="009D24FB" w:rsidRDefault="00C02062" w:rsidP="00C02062">
      <w:pPr>
        <w:pStyle w:val="afff4"/>
        <w:numPr>
          <w:ilvl w:val="2"/>
          <w:numId w:val="34"/>
        </w:numPr>
        <w:spacing w:before="120" w:after="120"/>
        <w:ind w:firstLine="709"/>
        <w:jc w:val="both"/>
      </w:pPr>
      <w:r w:rsidRPr="00B24B00">
        <w:t>Непредставление Поставщиком письменного подтверждения о наличии Авторизации по требованию Покупателя, направленному в соответствии с Договором;</w:t>
      </w:r>
    </w:p>
    <w:p w:rsidR="00C02062" w:rsidRPr="009D24FB" w:rsidRDefault="00C02062" w:rsidP="00C02062">
      <w:pPr>
        <w:pStyle w:val="afff4"/>
        <w:numPr>
          <w:ilvl w:val="2"/>
          <w:numId w:val="34"/>
        </w:numPr>
        <w:spacing w:before="120" w:after="120"/>
        <w:ind w:firstLine="709"/>
        <w:jc w:val="both"/>
      </w:pPr>
      <w:r w:rsidRPr="00B24B00">
        <w:t>Выявление иных оснований, не указанных в п. 6.</w:t>
      </w:r>
      <w:r w:rsidR="005054D8">
        <w:t>9</w:t>
      </w:r>
      <w:r w:rsidRPr="00B24B00">
        <w:t>.1, 6.1</w:t>
      </w:r>
      <w:r w:rsidR="005054D8">
        <w:t>9</w:t>
      </w:r>
      <w:r w:rsidRPr="00B24B00">
        <w:t>.2., которые явным образом свидетельствуют о Недостоверности заверения об Авторизации (в том числе, но не ограничиваясь: предоставление Поставщиком заведомо ложных и/или недостоверных сведений об Авторизации).</w:t>
      </w:r>
    </w:p>
    <w:p w:rsidR="00C02062" w:rsidRPr="005054D8" w:rsidRDefault="00C02062" w:rsidP="00C02062">
      <w:pPr>
        <w:spacing w:before="120" w:after="120"/>
        <w:ind w:firstLine="709"/>
        <w:jc w:val="both"/>
      </w:pPr>
      <w:r w:rsidRPr="00B24B00">
        <w:t>Поставщик не может быть привлечён к ответственности в соответствии с настоящим пунктом, если после заключения Договора действие Авторизации было прекращено по об</w:t>
      </w:r>
      <w:r w:rsidR="000E614E">
        <w:t xml:space="preserve">стоятельствам, не зависящим от </w:t>
      </w:r>
      <w:r w:rsidRPr="00B24B00">
        <w:t xml:space="preserve">Поставщика, и о возникновении которых Поставщику при разумном ведении дел не могло быть известно (при этом, истечение срока действия Авторизации и непринятие мер по её продлению к обстоятельствам, исключающим ответственность, не относится, поскольку зависят от </w:t>
      </w:r>
      <w:r w:rsidRPr="005054D8">
        <w:t>Поставщика). Обо всех случаях прекращения действия Авторизации Поставщик должен уведомить Покупателя в разумный срок.</w:t>
      </w:r>
    </w:p>
    <w:p w:rsidR="00C02062" w:rsidRPr="005054D8" w:rsidRDefault="00C02062" w:rsidP="00C02062">
      <w:pPr>
        <w:pStyle w:val="western"/>
        <w:numPr>
          <w:ilvl w:val="1"/>
          <w:numId w:val="34"/>
        </w:numPr>
        <w:spacing w:before="0" w:after="120"/>
        <w:ind w:firstLine="709"/>
        <w:rPr>
          <w:rFonts w:ascii="Times New Roman" w:hAnsi="Times New Roman" w:cs="Times New Roman"/>
          <w:b/>
        </w:rPr>
      </w:pPr>
      <w:r w:rsidRPr="005054D8">
        <w:rPr>
          <w:rFonts w:ascii="Times New Roman" w:hAnsi="Times New Roman" w:cs="Times New Roman"/>
        </w:rPr>
        <w:t>Покупатель вправе взыскать с Поставщика штраф в размере 15% (пятнадцати процентов) от цены Договора, в случае выявления недостоверных сведений о стране происхождения товара/оборудования,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w:t>
      </w:r>
    </w:p>
    <w:bookmarkEnd w:id="4"/>
    <w:p w:rsidR="00C02062" w:rsidRDefault="00C02062" w:rsidP="00C02062">
      <w:pPr>
        <w:pStyle w:val="western"/>
        <w:numPr>
          <w:ilvl w:val="1"/>
          <w:numId w:val="34"/>
        </w:numPr>
        <w:spacing w:before="120" w:after="120"/>
        <w:ind w:firstLine="709"/>
        <w:rPr>
          <w:rFonts w:ascii="Times New Roman" w:hAnsi="Times New Roman" w:cs="Times New Roman"/>
          <w:lang w:eastAsia="en-US"/>
        </w:rPr>
      </w:pPr>
      <w:r w:rsidRPr="006A61D5">
        <w:rPr>
          <w:rFonts w:ascii="Times New Roman" w:hAnsi="Times New Roman"/>
          <w:color w:val="000000"/>
        </w:rPr>
        <w:t xml:space="preserve">Выплата неустойки по настоящему Договору осуществляется </w:t>
      </w:r>
      <w:r w:rsidRPr="00595B77">
        <w:rPr>
          <w:rFonts w:ascii="Times New Roman" w:hAnsi="Times New Roman" w:cs="Times New Roman"/>
          <w:color w:val="000000"/>
        </w:rPr>
        <w:t>одним из следующих способов</w:t>
      </w:r>
      <w:r>
        <w:rPr>
          <w:rFonts w:ascii="Times New Roman" w:hAnsi="Times New Roman" w:cs="Times New Roman"/>
          <w:lang w:eastAsia="en-US"/>
        </w:rPr>
        <w:t>:</w:t>
      </w:r>
    </w:p>
    <w:p w:rsidR="00C02062" w:rsidRPr="005054D8" w:rsidRDefault="00C02062" w:rsidP="00C02062">
      <w:pPr>
        <w:pStyle w:val="afff4"/>
        <w:numPr>
          <w:ilvl w:val="2"/>
          <w:numId w:val="34"/>
        </w:numPr>
        <w:spacing w:before="120" w:after="120"/>
        <w:ind w:firstLine="709"/>
        <w:jc w:val="both"/>
      </w:pPr>
      <w:r w:rsidRPr="009D24FB">
        <w:t xml:space="preserve">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w:t>
      </w:r>
      <w:r w:rsidRPr="005054D8">
        <w:t>Стороной в течение 10 (десяти) рабочих дней с даты доставки уведомления, определяемой в соответствии с условиями Договора;</w:t>
      </w:r>
    </w:p>
    <w:p w:rsidR="00C02062" w:rsidRPr="005054D8" w:rsidRDefault="00C02062" w:rsidP="00C02062">
      <w:pPr>
        <w:pStyle w:val="afff4"/>
        <w:numPr>
          <w:ilvl w:val="2"/>
          <w:numId w:val="34"/>
        </w:numPr>
        <w:spacing w:before="120" w:after="120"/>
        <w:ind w:firstLine="709"/>
        <w:jc w:val="both"/>
      </w:pPr>
      <w:r w:rsidRPr="005054D8">
        <w:t>Покупатель вправе уменьшить сумму, подлежащую выплате Поставщику по условиям настоящего Договора, на сумму, равную начисленной неустойке, а также неустойки, начисленной Покупателем Поставщику по любому другому заключенному между ними договору,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w:t>
      </w:r>
    </w:p>
    <w:p w:rsidR="00C02062" w:rsidRDefault="00C02062" w:rsidP="00C02062">
      <w:pPr>
        <w:pStyle w:val="western"/>
        <w:numPr>
          <w:ilvl w:val="1"/>
          <w:numId w:val="34"/>
        </w:numPr>
        <w:spacing w:before="0" w:after="120"/>
        <w:ind w:firstLine="709"/>
        <w:rPr>
          <w:rFonts w:ascii="Times New Roman" w:hAnsi="Times New Roman" w:cs="Times New Roman"/>
          <w:lang w:eastAsia="en-US"/>
        </w:rPr>
      </w:pPr>
      <w:r w:rsidRPr="005054D8">
        <w:rPr>
          <w:rFonts w:ascii="Times New Roman" w:hAnsi="Times New Roman" w:cs="Times New Roman"/>
          <w:lang w:eastAsia="en-US"/>
        </w:rPr>
        <w:t xml:space="preserve">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w:t>
      </w:r>
      <w:r w:rsidRPr="00A56DC0">
        <w:rPr>
          <w:rFonts w:ascii="Times New Roman" w:hAnsi="Times New Roman" w:cs="Times New Roman"/>
          <w:lang w:eastAsia="en-US"/>
        </w:rPr>
        <w:t>по уплате неустойки считается исполненной со дня поступления денежных средств на расчётный счёт Стороны, которой выплачивается неустойка.</w:t>
      </w:r>
    </w:p>
    <w:p w:rsidR="00C02062" w:rsidRPr="00EF1407" w:rsidRDefault="00C02062" w:rsidP="00C02062">
      <w:pPr>
        <w:pStyle w:val="western"/>
        <w:numPr>
          <w:ilvl w:val="1"/>
          <w:numId w:val="34"/>
        </w:numPr>
        <w:spacing w:before="0" w:after="120"/>
        <w:ind w:firstLine="709"/>
        <w:rPr>
          <w:rFonts w:ascii="Times New Roman" w:hAnsi="Times New Roman" w:cs="Times New Roman"/>
          <w:lang w:eastAsia="en-US"/>
        </w:rPr>
      </w:pPr>
      <w:r w:rsidRPr="00595B77">
        <w:rPr>
          <w:rFonts w:ascii="Times New Roman" w:hAnsi="Times New Roman" w:cs="Times New Roman"/>
          <w:color w:val="000000"/>
        </w:rPr>
        <w:t>Стороны установили, что выплата</w:t>
      </w:r>
      <w:r w:rsidRPr="006A61D5">
        <w:rPr>
          <w:rFonts w:ascii="Times New Roman" w:hAnsi="Times New Roman"/>
          <w:color w:val="000000"/>
        </w:rPr>
        <w:t xml:space="preserve"> неустойки не освобождает </w:t>
      </w:r>
      <w:r w:rsidRPr="00595B77">
        <w:rPr>
          <w:rFonts w:ascii="Times New Roman" w:hAnsi="Times New Roman" w:cs="Times New Roman"/>
          <w:color w:val="000000"/>
        </w:rPr>
        <w:t xml:space="preserve">Сторону, нарушившую Договор, </w:t>
      </w:r>
      <w:r w:rsidRPr="006A61D5">
        <w:rPr>
          <w:rFonts w:ascii="Times New Roman" w:hAnsi="Times New Roman"/>
          <w:color w:val="000000"/>
        </w:rPr>
        <w:t xml:space="preserve">от исполнения </w:t>
      </w:r>
      <w:r w:rsidRPr="00595B77">
        <w:rPr>
          <w:rFonts w:ascii="Times New Roman" w:hAnsi="Times New Roman" w:cs="Times New Roman"/>
          <w:color w:val="000000"/>
        </w:rPr>
        <w:t>своих обязательств. Если иное не следует из условий Договора, выплата неустойки не освобождает Сторону от возмещения убытков</w:t>
      </w:r>
      <w:r w:rsidRPr="00EF1407">
        <w:rPr>
          <w:rFonts w:ascii="Times New Roman" w:hAnsi="Times New Roman" w:cs="Times New Roman"/>
          <w:lang w:eastAsia="en-US"/>
        </w:rPr>
        <w:t>.</w:t>
      </w:r>
    </w:p>
    <w:p w:rsidR="00C02062" w:rsidRPr="005054D8"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w:t>
      </w:r>
      <w:r w:rsidRPr="005054D8">
        <w:rPr>
          <w:rFonts w:ascii="Times New Roman" w:hAnsi="Times New Roman" w:cs="Times New Roman"/>
          <w:lang w:eastAsia="en-US"/>
        </w:rPr>
        <w:t>непреодолимой силы или по вине другой Стороны.</w:t>
      </w:r>
    </w:p>
    <w:p w:rsidR="00C02062" w:rsidRPr="005054D8" w:rsidRDefault="00C02062" w:rsidP="00C02062">
      <w:pPr>
        <w:pStyle w:val="western"/>
        <w:numPr>
          <w:ilvl w:val="1"/>
          <w:numId w:val="34"/>
        </w:numPr>
        <w:spacing w:before="0" w:after="120"/>
        <w:ind w:firstLine="709"/>
        <w:rPr>
          <w:rFonts w:ascii="Times New Roman" w:hAnsi="Times New Roman" w:cs="Times New Roman"/>
          <w:lang w:eastAsia="en-US"/>
        </w:rPr>
      </w:pPr>
      <w:r w:rsidRPr="005054D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02062" w:rsidRPr="005054D8" w:rsidRDefault="000E614E" w:rsidP="00C02062">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rPr>
        <w:t xml:space="preserve">Поставщик обязан </w:t>
      </w:r>
      <w:r w:rsidR="00C02062" w:rsidRPr="005054D8">
        <w:rPr>
          <w:rFonts w:ascii="Times New Roman" w:hAnsi="Times New Roman" w:cs="Times New Roman"/>
        </w:rPr>
        <w:t>вернуть полученный аванс в</w:t>
      </w:r>
      <w:r w:rsidR="000E3D73">
        <w:rPr>
          <w:rFonts w:ascii="Times New Roman" w:hAnsi="Times New Roman" w:cs="Times New Roman"/>
        </w:rPr>
        <w:t xml:space="preserve"> течение 30 (тридцати) рабочих </w:t>
      </w:r>
      <w:r w:rsidR="00C02062" w:rsidRPr="005054D8">
        <w:rPr>
          <w:rFonts w:ascii="Times New Roman" w:hAnsi="Times New Roman" w:cs="Times New Roman"/>
        </w:rPr>
        <w:t xml:space="preserve">дней с даты получения требования </w:t>
      </w:r>
      <w:r w:rsidR="00C02062" w:rsidRPr="005054D8">
        <w:rPr>
          <w:rFonts w:ascii="Times New Roman" w:eastAsia="MS Mincho" w:hAnsi="Times New Roman" w:cs="Times New Roman"/>
          <w:lang w:eastAsia="ja-JP"/>
        </w:rPr>
        <w:t>Покупателя в случае полного неисполнения любого из обязательств по Договору.</w:t>
      </w:r>
    </w:p>
    <w:p w:rsidR="00C02062" w:rsidRPr="00834C4C" w:rsidRDefault="00C02062" w:rsidP="00C02062">
      <w:pPr>
        <w:pStyle w:val="western"/>
        <w:numPr>
          <w:ilvl w:val="1"/>
          <w:numId w:val="34"/>
        </w:numPr>
        <w:spacing w:before="0" w:after="120"/>
        <w:ind w:firstLine="709"/>
        <w:rPr>
          <w:rFonts w:ascii="Times New Roman" w:hAnsi="Times New Roman" w:cs="Times New Roman"/>
          <w:i/>
          <w:color w:val="FF0000"/>
          <w:lang w:eastAsia="en-US"/>
        </w:rPr>
      </w:pPr>
      <w:r w:rsidRPr="005054D8">
        <w:rPr>
          <w:rFonts w:ascii="Times New Roman" w:hAnsi="Times New Roman" w:cs="Times New Roman"/>
        </w:rPr>
        <w:t xml:space="preserve">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w:t>
      </w:r>
      <w:r w:rsidRPr="003C3CF6">
        <w:rPr>
          <w:rFonts w:ascii="Times New Roman" w:hAnsi="Times New Roman" w:cs="Times New Roman"/>
        </w:rPr>
        <w:t>последствиям нарушения обязательств до тех пор, пока иное не будет признано судом или письменно согласовано Сторонами.</w:t>
      </w:r>
    </w:p>
    <w:p w:rsidR="00C02062" w:rsidRPr="00A56DC0"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C02062" w:rsidRPr="005C0B0A"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r>
        <w:rPr>
          <w:rFonts w:ascii="Times New Roman" w:hAnsi="Times New Roman" w:cs="Times New Roman"/>
          <w:lang w:eastAsia="en-US"/>
        </w:rPr>
        <w:t xml:space="preserve"> </w:t>
      </w:r>
      <w:r w:rsidRPr="0014411D">
        <w:rPr>
          <w:rFonts w:ascii="Times New Roman" w:hAnsi="Times New Roman" w:cs="Times New Roman"/>
          <w:lang w:eastAsia="en-US"/>
        </w:rPr>
        <w:t xml:space="preserve">Поставщик уведомляет по электронной почте Покупателя о готовности осуществить </w:t>
      </w:r>
      <w:r w:rsidRPr="0058527B">
        <w:rPr>
          <w:rFonts w:ascii="Times New Roman" w:hAnsi="Times New Roman" w:cs="Times New Roman"/>
          <w:lang w:eastAsia="en-US"/>
        </w:rPr>
        <w:t xml:space="preserve">доставку Товара в Место доставки, а также список серийных номеров партии отгружаемого Оборудования в формате Excel, за </w:t>
      </w:r>
      <w:r w:rsidRPr="0058527B">
        <w:rPr>
          <w:rFonts w:ascii="Times New Roman" w:hAnsi="Times New Roman" w:cs="Times New Roman"/>
        </w:rPr>
        <w:t>5</w:t>
      </w:r>
      <w:r w:rsidRPr="0058527B">
        <w:rPr>
          <w:rFonts w:ascii="Times New Roman" w:hAnsi="Times New Roman" w:cs="Times New Roman"/>
          <w:lang w:eastAsia="en-US"/>
        </w:rPr>
        <w:t xml:space="preserve"> (</w:t>
      </w:r>
      <w:r w:rsidRPr="0058527B">
        <w:rPr>
          <w:rFonts w:ascii="Times New Roman" w:hAnsi="Times New Roman" w:cs="Times New Roman"/>
        </w:rPr>
        <w:t>пять</w:t>
      </w:r>
      <w:r w:rsidRPr="0058527B">
        <w:rPr>
          <w:rFonts w:ascii="Times New Roman" w:hAnsi="Times New Roman" w:cs="Times New Roman"/>
          <w:lang w:eastAsia="en-US"/>
        </w:rPr>
        <w:t xml:space="preserve">) рабочих дней до запланированной даты доставки Товара в адрес </w:t>
      </w:r>
      <w:r w:rsidRPr="005C0B0A">
        <w:rPr>
          <w:rFonts w:ascii="Times New Roman" w:hAnsi="Times New Roman" w:cs="Times New Roman"/>
          <w:lang w:eastAsia="en-US"/>
        </w:rPr>
        <w:t xml:space="preserve">контактного лица Покупателя, указанного в Заказе/Спецификации. Срок доставки Товара по Заказу не может превышать </w:t>
      </w:r>
      <w:r w:rsidR="004E0C82">
        <w:rPr>
          <w:rFonts w:ascii="Times New Roman" w:hAnsi="Times New Roman" w:cs="Times New Roman"/>
          <w:lang w:eastAsia="en-US"/>
        </w:rPr>
        <w:t>45</w:t>
      </w:r>
      <w:r w:rsidR="005C0B0A" w:rsidRPr="005C0B0A">
        <w:rPr>
          <w:rFonts w:ascii="Times New Roman" w:hAnsi="Times New Roman" w:cs="Times New Roman"/>
          <w:lang w:eastAsia="en-US"/>
        </w:rPr>
        <w:t xml:space="preserve"> (</w:t>
      </w:r>
      <w:r w:rsidR="004E0C82">
        <w:rPr>
          <w:rFonts w:ascii="Times New Roman" w:hAnsi="Times New Roman" w:cs="Times New Roman"/>
          <w:lang w:eastAsia="en-US"/>
        </w:rPr>
        <w:t>сорок пять</w:t>
      </w:r>
      <w:r w:rsidR="005C0B0A" w:rsidRPr="005C0B0A">
        <w:rPr>
          <w:rFonts w:ascii="Times New Roman" w:hAnsi="Times New Roman" w:cs="Times New Roman"/>
          <w:lang w:eastAsia="en-US"/>
        </w:rPr>
        <w:t>)</w:t>
      </w:r>
      <w:r w:rsidRPr="005C0B0A">
        <w:rPr>
          <w:rFonts w:ascii="Times New Roman" w:hAnsi="Times New Roman" w:cs="Times New Roman"/>
          <w:lang w:eastAsia="en-US"/>
        </w:rPr>
        <w:t xml:space="preserve"> календарных дней с даты подписания Заказа.</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58527B" w:rsidRDefault="00C02062" w:rsidP="0058527B">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C02062" w:rsidRPr="0058527B" w:rsidRDefault="00C02062" w:rsidP="0058527B">
      <w:pPr>
        <w:pStyle w:val="western"/>
        <w:numPr>
          <w:ilvl w:val="1"/>
          <w:numId w:val="34"/>
        </w:numPr>
        <w:spacing w:before="0" w:after="120"/>
        <w:ind w:firstLine="709"/>
        <w:rPr>
          <w:rFonts w:ascii="Times New Roman" w:hAnsi="Times New Roman" w:cs="Times New Roman"/>
          <w:lang w:eastAsia="en-US"/>
        </w:rPr>
      </w:pPr>
      <w:r w:rsidRPr="0058527B">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силами и за счет Поставщика. Поставщик обязуется осуществлять страхование Товара//Партий Товара//Наименование Товара на период до перехода к Покупателю права собственности на Товар/Партию Товара.</w:t>
      </w:r>
    </w:p>
    <w:p w:rsidR="00C02062" w:rsidRDefault="00C02062" w:rsidP="00C02062">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w:t>
      </w:r>
      <w:r>
        <w:rPr>
          <w:rFonts w:ascii="Times New Roman" w:hAnsi="Times New Roman" w:cs="Times New Roman"/>
          <w:lang w:eastAsia="en-US"/>
        </w:rPr>
        <w:t>:</w:t>
      </w:r>
    </w:p>
    <w:p w:rsidR="00C02062" w:rsidRDefault="00C02062" w:rsidP="00C02062">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p>
    <w:p w:rsidR="00C02062" w:rsidRPr="00955B1D" w:rsidRDefault="00C02062" w:rsidP="00C02062">
      <w:pPr>
        <w:pStyle w:val="western"/>
        <w:numPr>
          <w:ilvl w:val="2"/>
          <w:numId w:val="34"/>
        </w:numPr>
        <w:spacing w:before="0" w:after="120"/>
        <w:ind w:firstLine="709"/>
        <w:rPr>
          <w:rFonts w:ascii="Times New Roman" w:hAnsi="Times New Roman" w:cs="Times New Roman"/>
          <w:lang w:eastAsia="en-US"/>
        </w:rPr>
      </w:pPr>
      <w:r w:rsidRPr="00955B1D">
        <w:rPr>
          <w:rFonts w:ascii="Times New Roman" w:hAnsi="Times New Roman" w:cs="Times New Roman"/>
        </w:rPr>
        <w:t xml:space="preserve">таможенную декларацию, </w:t>
      </w:r>
      <w:r w:rsidRPr="0034599C">
        <w:rPr>
          <w:rFonts w:ascii="Times New Roman" w:hAnsi="Times New Roman" w:cs="Times New Roman"/>
          <w:color w:val="000000"/>
        </w:rPr>
        <w:t>на которую в соответствии с законодательством Российской Федерации таможенным органом в установленном порядке нанесены отметки, подтверждающие выпуск Товара</w:t>
      </w:r>
      <w:r w:rsidRPr="00955B1D">
        <w:rPr>
          <w:rFonts w:ascii="Times New Roman" w:hAnsi="Times New Roman" w:cs="Times New Roman"/>
        </w:rPr>
        <w:t xml:space="preserve"> для внутреннего потребления (условия данного пункта применимы, если в отношении </w:t>
      </w:r>
      <w:r>
        <w:rPr>
          <w:rFonts w:ascii="Times New Roman" w:hAnsi="Times New Roman" w:cs="Times New Roman"/>
        </w:rPr>
        <w:t>Товара</w:t>
      </w:r>
      <w:r w:rsidRPr="00955B1D">
        <w:rPr>
          <w:rFonts w:ascii="Times New Roman" w:hAnsi="Times New Roman" w:cs="Times New Roman"/>
        </w:rPr>
        <w:t xml:space="preserve"> или его части подлежат применению таможенные процедуры, предусмотренные действующим законодательством Российской Федерации).</w:t>
      </w:r>
    </w:p>
    <w:p w:rsidR="00C02062" w:rsidRPr="00344971" w:rsidRDefault="006557DB" w:rsidP="00C02062">
      <w:pPr>
        <w:numPr>
          <w:ilvl w:val="1"/>
          <w:numId w:val="34"/>
        </w:numPr>
        <w:spacing w:before="120" w:after="120"/>
        <w:ind w:firstLine="709"/>
        <w:jc w:val="both"/>
      </w:pPr>
      <w:bookmarkStart w:id="5" w:name="_Ref339644698"/>
      <w:r>
        <w:t xml:space="preserve">Если согласно законодательству </w:t>
      </w:r>
      <w:r w:rsidR="00C02062" w:rsidRPr="00344971">
        <w:t xml:space="preserve">Российской Федерации условием использования </w:t>
      </w:r>
      <w:r w:rsidR="00C02062">
        <w:t>Товара</w:t>
      </w:r>
      <w:r w:rsidR="00C02062" w:rsidRPr="00344971">
        <w:t xml:space="preserve"> по его назначению является обязательное подтверждение соответствия </w:t>
      </w:r>
      <w:r w:rsidR="00C02062">
        <w:t>Товара</w:t>
      </w:r>
      <w:r w:rsidR="00C02062" w:rsidRPr="00344971">
        <w:t xml:space="preserve"> техническим регламентам, стандартам, сводам правил, иным требованиям, Поставщик </w:t>
      </w:r>
      <w:r w:rsidR="00C02062" w:rsidRPr="00A56DC0">
        <w:rPr>
          <w:lang w:eastAsia="en-US"/>
        </w:rPr>
        <w:t>одновременно с передачей Товара</w:t>
      </w:r>
      <w:r w:rsidR="00C02062" w:rsidRPr="00344971">
        <w:t xml:space="preserve">, передать Покупателю сертификаты соответствия, протоколы испытаний и иные документы, которые подтверждают соответствие </w:t>
      </w:r>
      <w:r w:rsidR="00C02062">
        <w:t>Товара</w:t>
      </w:r>
      <w:r w:rsidR="00C02062" w:rsidRPr="00344971">
        <w:t xml:space="preserve"> указанным требованиям.</w:t>
      </w:r>
    </w:p>
    <w:p w:rsidR="00C02062" w:rsidRPr="00344971" w:rsidRDefault="006557DB" w:rsidP="00C02062">
      <w:pPr>
        <w:numPr>
          <w:ilvl w:val="1"/>
          <w:numId w:val="34"/>
        </w:numPr>
        <w:spacing w:before="120" w:after="120"/>
        <w:ind w:firstLine="709"/>
        <w:jc w:val="both"/>
      </w:pPr>
      <w:r>
        <w:t xml:space="preserve">Если согласно  законодательству </w:t>
      </w:r>
      <w:r w:rsidR="00C02062" w:rsidRPr="00344971">
        <w:t xml:space="preserve">Российской Федерации условием использования </w:t>
      </w:r>
      <w:r w:rsidR="00C02062">
        <w:t>Товара</w:t>
      </w:r>
      <w:r w:rsidR="00C02062" w:rsidRPr="00344971">
        <w:t xml:space="preserve"> по его назначению является государственная регистрация (постановка на учёт, иные разрешительные процедуры), Поставщик обязуется оказать Покупателю необходимое содействие (предоставить Покупателю необходимые документы).</w:t>
      </w:r>
    </w:p>
    <w:p w:rsidR="00C02062" w:rsidRPr="00344971" w:rsidRDefault="00C02062" w:rsidP="00C02062">
      <w:pPr>
        <w:numPr>
          <w:ilvl w:val="1"/>
          <w:numId w:val="34"/>
        </w:numPr>
        <w:spacing w:before="120" w:after="120"/>
        <w:ind w:firstLine="709"/>
        <w:jc w:val="both"/>
      </w:pPr>
      <w:r w:rsidRPr="00344971">
        <w:t xml:space="preserve">Документы, указанные в п.п. </w:t>
      </w:r>
      <w:r>
        <w:t>7.5 – 7</w:t>
      </w:r>
      <w:r w:rsidRPr="00344971">
        <w:t>.</w:t>
      </w:r>
      <w:r>
        <w:t>7</w:t>
      </w:r>
      <w:r w:rsidRPr="00344971">
        <w:t xml:space="preserve">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C02062" w:rsidRPr="00955B1D" w:rsidRDefault="00C02062" w:rsidP="00C02062">
      <w:pPr>
        <w:numPr>
          <w:ilvl w:val="1"/>
          <w:numId w:val="34"/>
        </w:numPr>
        <w:spacing w:before="120" w:after="120"/>
        <w:ind w:firstLine="709"/>
        <w:jc w:val="both"/>
      </w:pPr>
      <w:r w:rsidRPr="00955B1D">
        <w:t xml:space="preserve">Если в сроки, установленные в п. </w:t>
      </w:r>
      <w:r>
        <w:t>7.5</w:t>
      </w:r>
      <w:r w:rsidRPr="00955B1D">
        <w:t xml:space="preserve"> настоящего Договора, Покупатель не получит заверенные копии (подлинники) документов, указанных в п.п. </w:t>
      </w:r>
      <w:r>
        <w:t>7.5 – 7.7</w:t>
      </w:r>
      <w:r w:rsidRPr="00955B1D">
        <w:t xml:space="preserve">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w:t>
      </w:r>
      <w:r>
        <w:t>Товар</w:t>
      </w:r>
      <w:r w:rsidRPr="00955B1D">
        <w:t>, в отношении которого Покупатель не получил соответствующие документы, вывезти это</w:t>
      </w:r>
      <w:r>
        <w:t>т Товар</w:t>
      </w:r>
      <w:r w:rsidRPr="00955B1D">
        <w:t xml:space="preserve"> своими силами и за свой счёт, а также возместить Покупателю убытки.</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5"/>
    </w:p>
    <w:p w:rsidR="00C02062" w:rsidRPr="0058527B" w:rsidRDefault="00C02062" w:rsidP="00C02062">
      <w:pPr>
        <w:pStyle w:val="western"/>
        <w:numPr>
          <w:ilvl w:val="1"/>
          <w:numId w:val="34"/>
        </w:numPr>
        <w:spacing w:before="0" w:after="120"/>
        <w:ind w:firstLine="709"/>
        <w:rPr>
          <w:rFonts w:ascii="Times New Roman" w:hAnsi="Times New Roman" w:cs="Times New Roman"/>
          <w:lang w:eastAsia="en-US"/>
        </w:rPr>
      </w:pPr>
      <w:r w:rsidRPr="0058527B">
        <w:rPr>
          <w:rFonts w:ascii="Times New Roman" w:hAnsi="Times New Roman" w:cs="Times New Roman"/>
          <w:lang w:eastAsia="en-US"/>
        </w:rPr>
        <w:t>Передача Товара Поставщиком и приёмка Товара Покупателем оформляется Товарной накладной (форма ТОРГ-12). Поставщик одновременно с передачей Товара предоставляет Покупателю Товарную накладную.</w:t>
      </w:r>
    </w:p>
    <w:p w:rsidR="00C02062" w:rsidRPr="0058527B" w:rsidRDefault="00C02062" w:rsidP="00C02062">
      <w:pPr>
        <w:pStyle w:val="western"/>
        <w:numPr>
          <w:ilvl w:val="1"/>
          <w:numId w:val="34"/>
        </w:numPr>
        <w:spacing w:before="0" w:after="120"/>
        <w:ind w:firstLine="709"/>
        <w:rPr>
          <w:rFonts w:ascii="Times New Roman" w:hAnsi="Times New Roman" w:cs="Times New Roman"/>
          <w:lang w:eastAsia="en-US"/>
        </w:rPr>
      </w:pPr>
      <w:r w:rsidRPr="0058527B">
        <w:rPr>
          <w:rFonts w:ascii="Times New Roman" w:hAnsi="Times New Roman" w:cs="Times New Roman"/>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 (форма № ТОРГ-12) на Товар, оформленную в соответствии с требованиями законодательства Российской Федерации.</w:t>
      </w:r>
      <w:r w:rsidRPr="0058527B">
        <w:rPr>
          <w:rFonts w:ascii="Times New Roman" w:hAnsi="Times New Roman" w:cs="Times New Roman"/>
        </w:rPr>
        <w:t xml:space="preserve"> Вместе с наименованием Товара Поставщик указывает соответствующий номенклатурный номер Покупателя.</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Pr>
          <w:rFonts w:ascii="Times New Roman" w:hAnsi="Times New Roman" w:cs="Times New Roman"/>
          <w:lang w:eastAsia="en-US"/>
        </w:rPr>
        <w:t>7.10</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Приёмка Товара по качеству и комплектности производится Покупателем в течение</w:t>
      </w:r>
      <w:r w:rsidR="0058527B">
        <w:rPr>
          <w:rFonts w:ascii="Times New Roman" w:hAnsi="Times New Roman" w:cs="Times New Roman"/>
          <w:lang w:eastAsia="en-US"/>
        </w:rPr>
        <w:t xml:space="preserve"> 5</w:t>
      </w:r>
      <w:r w:rsidRPr="00A56DC0">
        <w:rPr>
          <w:rFonts w:ascii="Times New Roman" w:hAnsi="Times New Roman" w:cs="Times New Roman"/>
          <w:lang w:eastAsia="en-US"/>
        </w:rPr>
        <w:t xml:space="preserve"> (</w:t>
      </w:r>
      <w:r w:rsidR="0058527B">
        <w:rPr>
          <w:rFonts w:ascii="Times New Roman" w:hAnsi="Times New Roman" w:cs="Times New Roman"/>
          <w:lang w:eastAsia="en-US"/>
        </w:rPr>
        <w:t>пяти</w:t>
      </w:r>
      <w:r w:rsidRPr="00A56DC0">
        <w:rPr>
          <w:rFonts w:ascii="Times New Roman" w:hAnsi="Times New Roman" w:cs="Times New Roman"/>
          <w:lang w:eastAsia="en-US"/>
        </w:rPr>
        <w:t xml:space="preserve">) </w:t>
      </w:r>
      <w:r w:rsidR="0058527B">
        <w:rPr>
          <w:rFonts w:ascii="Times New Roman" w:hAnsi="Times New Roman" w:cs="Times New Roman"/>
          <w:lang w:eastAsia="en-US"/>
        </w:rPr>
        <w:t>р</w:t>
      </w:r>
      <w:r w:rsidRPr="00A56DC0">
        <w:rPr>
          <w:rFonts w:ascii="Times New Roman" w:hAnsi="Times New Roman" w:cs="Times New Roman"/>
          <w:lang w:eastAsia="en-US"/>
        </w:rPr>
        <w:t xml:space="preserve">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6"/>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7.10</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C02062" w:rsidRPr="00A56DC0"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C02062"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C02062" w:rsidRPr="008B62E3" w:rsidRDefault="00C02062" w:rsidP="00C02062">
      <w:pPr>
        <w:pStyle w:val="western"/>
        <w:numPr>
          <w:ilvl w:val="1"/>
          <w:numId w:val="34"/>
        </w:numPr>
        <w:spacing w:before="0" w:after="120"/>
        <w:ind w:firstLine="709"/>
        <w:rPr>
          <w:rFonts w:ascii="Times New Roman" w:hAnsi="Times New Roman" w:cs="Times New Roman"/>
          <w:color w:val="000000"/>
          <w:lang w:eastAsia="en-US"/>
        </w:rPr>
      </w:pPr>
      <w:r w:rsidRPr="008B62E3">
        <w:rPr>
          <w:rFonts w:ascii="Times New Roman" w:hAnsi="Times New Roman" w:cs="Times New Roman"/>
          <w:color w:val="000000"/>
        </w:rPr>
        <w:t>Стороны признают, что с момента передачи Товара Поставщиком и до исполнения Покупателем обязанности по его оплате, Товар не будет находиться в залоге у Поставщика.</w:t>
      </w:r>
    </w:p>
    <w:p w:rsidR="00C02062" w:rsidRPr="00A56DC0"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Гарантия качества </w:t>
      </w:r>
      <w:r>
        <w:rPr>
          <w:rFonts w:ascii="Times New Roman" w:hAnsi="Times New Roman" w:cs="Times New Roman"/>
          <w:b/>
          <w:lang w:eastAsia="en-US"/>
        </w:rPr>
        <w:t xml:space="preserve">и требования к </w:t>
      </w:r>
      <w:r w:rsidRPr="00A56DC0">
        <w:rPr>
          <w:rFonts w:ascii="Times New Roman" w:hAnsi="Times New Roman" w:cs="Times New Roman"/>
          <w:b/>
          <w:lang w:eastAsia="en-US"/>
        </w:rPr>
        <w:t>Товар</w:t>
      </w:r>
      <w:r>
        <w:rPr>
          <w:rFonts w:ascii="Times New Roman" w:hAnsi="Times New Roman" w:cs="Times New Roman"/>
          <w:b/>
          <w:lang w:eastAsia="en-US"/>
        </w:rPr>
        <w:t>у</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C02062" w:rsidRPr="00894FE6" w:rsidRDefault="00C02062" w:rsidP="00C02062">
      <w:pPr>
        <w:numPr>
          <w:ilvl w:val="1"/>
          <w:numId w:val="34"/>
        </w:numPr>
        <w:spacing w:after="120"/>
        <w:ind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C02062" w:rsidRPr="00804343" w:rsidRDefault="00C02062" w:rsidP="00C02062">
      <w:pPr>
        <w:pStyle w:val="western"/>
        <w:numPr>
          <w:ilvl w:val="1"/>
          <w:numId w:val="34"/>
        </w:numPr>
        <w:spacing w:before="0" w:after="120"/>
        <w:ind w:firstLine="709"/>
        <w:rPr>
          <w:rFonts w:ascii="Times New Roman" w:hAnsi="Times New Roman" w:cs="Times New Roman"/>
          <w:lang w:eastAsia="en-US"/>
        </w:rPr>
      </w:pPr>
      <w:r w:rsidRPr="00804343">
        <w:rPr>
          <w:rFonts w:ascii="Times New Roman" w:hAnsi="Times New Roman" w:cs="Times New Roman"/>
          <w:color w:val="000000"/>
        </w:rPr>
        <w:t xml:space="preserve">Товар на момент его передачи Покупателю по товарной накладной по форме ТОРГ-12 должен быть </w:t>
      </w:r>
      <w:r>
        <w:rPr>
          <w:rFonts w:ascii="Times New Roman" w:hAnsi="Times New Roman" w:cs="Times New Roman"/>
          <w:color w:val="000000"/>
        </w:rPr>
        <w:t>выпущен таможенными органами</w:t>
      </w:r>
      <w:r w:rsidRPr="00804343">
        <w:rPr>
          <w:rFonts w:ascii="Times New Roman" w:hAnsi="Times New Roman" w:cs="Times New Roman"/>
          <w:color w:val="000000"/>
        </w:rPr>
        <w:t xml:space="preserve"> для внутреннего потребления в соответствии с законодательством Российской Федерации. </w:t>
      </w:r>
    </w:p>
    <w:p w:rsidR="00C02062" w:rsidRPr="00804343" w:rsidRDefault="00C02062" w:rsidP="00C02062">
      <w:pPr>
        <w:pStyle w:val="western"/>
        <w:numPr>
          <w:ilvl w:val="1"/>
          <w:numId w:val="34"/>
        </w:numPr>
        <w:spacing w:before="0" w:after="120"/>
        <w:ind w:firstLine="709"/>
        <w:rPr>
          <w:rFonts w:ascii="Times New Roman" w:hAnsi="Times New Roman" w:cs="Times New Roman"/>
          <w:lang w:eastAsia="en-US"/>
        </w:rPr>
      </w:pPr>
      <w:r w:rsidRPr="00804343">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w:t>
      </w:r>
      <w:bookmarkEnd w:id="7"/>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02062" w:rsidRPr="00E15BC9" w:rsidRDefault="00C02062" w:rsidP="00C02062">
      <w:pPr>
        <w:tabs>
          <w:tab w:val="num" w:pos="1142"/>
          <w:tab w:val="num" w:pos="1276"/>
        </w:tabs>
        <w:ind w:firstLine="567"/>
        <w:contextualSpacing/>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w:t>
      </w:r>
      <w:r>
        <w:t>Товара</w:t>
      </w:r>
      <w:r w:rsidRPr="00F1261B">
        <w:t>.</w:t>
      </w:r>
      <w:r w:rsidRPr="00E15BC9">
        <w:t xml:space="preserve"> </w:t>
      </w:r>
    </w:p>
    <w:p w:rsidR="00C02062" w:rsidRPr="00A56DC0"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C02062" w:rsidRPr="0058527B" w:rsidRDefault="00C02062" w:rsidP="00C02062">
      <w:pPr>
        <w:numPr>
          <w:ilvl w:val="1"/>
          <w:numId w:val="34"/>
        </w:numPr>
        <w:ind w:firstLine="709"/>
        <w:contextualSpacing/>
        <w:jc w:val="both"/>
        <w:rPr>
          <w:lang w:eastAsia="en-US"/>
        </w:rPr>
      </w:pPr>
      <w:r w:rsidRPr="009D24FB">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w:t>
      </w:r>
      <w:r w:rsidRPr="0058527B">
        <w:rPr>
          <w:lang w:eastAsia="en-US"/>
        </w:rPr>
        <w:t>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Pr="0058527B">
        <w:t xml:space="preserve">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r w:rsidRPr="0058527B">
        <w:rPr>
          <w:lang w:eastAsia="en-US"/>
        </w:rPr>
        <w:t>.</w:t>
      </w:r>
    </w:p>
    <w:p w:rsidR="00C02062" w:rsidRPr="00A56DC0" w:rsidRDefault="00C02062" w:rsidP="00C02062">
      <w:pPr>
        <w:numPr>
          <w:ilvl w:val="1"/>
          <w:numId w:val="34"/>
        </w:numPr>
        <w:ind w:firstLine="709"/>
        <w:contextualSpacing/>
        <w:jc w:val="both"/>
        <w:rPr>
          <w:lang w:eastAsia="en-US"/>
        </w:rPr>
      </w:pPr>
      <w:r w:rsidRPr="0058527B">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w:t>
      </w:r>
      <w:r w:rsidRPr="00A56DC0">
        <w:rPr>
          <w:lang w:eastAsia="en-US"/>
        </w:rPr>
        <w:t>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02062" w:rsidRPr="00A56DC0" w:rsidRDefault="00C02062" w:rsidP="00C02062">
      <w:pPr>
        <w:numPr>
          <w:ilvl w:val="1"/>
          <w:numId w:val="34"/>
        </w:numPr>
        <w:ind w:firstLine="709"/>
        <w:contextualSpacing/>
        <w:jc w:val="both"/>
        <w:rPr>
          <w:lang w:eastAsia="en-US"/>
        </w:rPr>
      </w:pPr>
      <w:r w:rsidRPr="00A56DC0">
        <w:rPr>
          <w:lang w:eastAsia="en-US"/>
        </w:rPr>
        <w:t xml:space="preserve">По окончании действия обстоятельств непреодолимой силы соответствующая Сторона должна без промедления, но не позднее 3 (трёх) </w:t>
      </w:r>
      <w:r w:rsidR="0058527B">
        <w:rPr>
          <w:lang w:eastAsia="en-US"/>
        </w:rPr>
        <w:t>р</w:t>
      </w:r>
      <w:r w:rsidRPr="00A56DC0">
        <w:rPr>
          <w:lang w:eastAsia="en-US"/>
        </w:rPr>
        <w:t>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02062" w:rsidRPr="00A56DC0" w:rsidRDefault="00C02062" w:rsidP="00C02062">
      <w:pPr>
        <w:numPr>
          <w:ilvl w:val="1"/>
          <w:numId w:val="34"/>
        </w:numPr>
        <w:ind w:firstLine="709"/>
        <w:contextualSpacing/>
        <w:jc w:val="both"/>
        <w:rPr>
          <w:lang w:eastAsia="en-US"/>
        </w:rPr>
      </w:pPr>
      <w:r w:rsidRPr="00A56DC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02062" w:rsidRPr="00FB0601"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C02062" w:rsidRPr="00FB0601" w:rsidRDefault="00C02062" w:rsidP="00C02062">
      <w:pPr>
        <w:pStyle w:val="afff4"/>
        <w:numPr>
          <w:ilvl w:val="1"/>
          <w:numId w:val="34"/>
        </w:numPr>
        <w:spacing w:after="120"/>
        <w:ind w:firstLine="709"/>
        <w:jc w:val="both"/>
      </w:pPr>
      <w:r w:rsidRPr="00FB0601">
        <w:rPr>
          <w:lang w:eastAsia="en-US"/>
        </w:rPr>
        <w:t>Покупатель направляет Поставщику проект Заказа</w:t>
      </w:r>
      <w:r>
        <w:rPr>
          <w:lang w:eastAsia="en-US"/>
        </w:rPr>
        <w:t xml:space="preserve"> по форме Приложения №</w:t>
      </w:r>
      <w:r>
        <w:t xml:space="preserve">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C02062" w:rsidRPr="00FB0601" w:rsidRDefault="00C02062" w:rsidP="00C02062">
      <w:pPr>
        <w:numPr>
          <w:ilvl w:val="1"/>
          <w:numId w:val="34"/>
        </w:numPr>
        <w:spacing w:after="120"/>
        <w:ind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02062" w:rsidRPr="00FB0601" w:rsidRDefault="00C02062" w:rsidP="00C02062">
      <w:pPr>
        <w:numPr>
          <w:ilvl w:val="1"/>
          <w:numId w:val="34"/>
        </w:numPr>
        <w:spacing w:after="120"/>
        <w:ind w:firstLine="709"/>
        <w:jc w:val="both"/>
      </w:pPr>
      <w:r w:rsidRPr="00FB0601">
        <w:t xml:space="preserve">Стороны согласовывают условия проекта Заказа в течение </w:t>
      </w:r>
      <w:r>
        <w:t>5</w:t>
      </w:r>
      <w:r w:rsidRPr="00FB0601">
        <w:t xml:space="preserve"> (</w:t>
      </w:r>
      <w:r>
        <w:t>пяти</w:t>
      </w:r>
      <w:r w:rsidRPr="00FB0601">
        <w:t xml:space="preserve">) </w:t>
      </w:r>
      <w:r>
        <w:t>Р</w:t>
      </w:r>
      <w:r w:rsidRPr="00FB0601">
        <w:t xml:space="preserve">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w:t>
      </w:r>
      <w:r w:rsidRPr="004658E6">
        <w:t>согласно условиям раздела 13 настоящего Договора</w:t>
      </w:r>
      <w:r w:rsidRPr="004658E6">
        <w:rPr>
          <w:i/>
        </w:rPr>
        <w:t>.</w:t>
      </w:r>
    </w:p>
    <w:p w:rsidR="00C02062" w:rsidRPr="00FB0601" w:rsidRDefault="00C02062" w:rsidP="00C02062">
      <w:pPr>
        <w:numPr>
          <w:ilvl w:val="1"/>
          <w:numId w:val="34"/>
        </w:numPr>
        <w:spacing w:after="120"/>
        <w:ind w:firstLine="709"/>
        <w:jc w:val="both"/>
      </w:pPr>
      <w:r w:rsidRPr="00FB0601">
        <w:t>По завершении согласования проекта Заказа Поставщик подписывает 2 (два) экземпляра соответствующего Заказа и направляет их Покупателю. В течение</w:t>
      </w:r>
      <w:r>
        <w:t xml:space="preserve"> 5</w:t>
      </w:r>
      <w:r w:rsidRPr="00777026">
        <w:t xml:space="preserve"> </w:t>
      </w:r>
      <w:r w:rsidRPr="00FB0601">
        <w:t>(</w:t>
      </w:r>
      <w:r>
        <w:t>пяти</w:t>
      </w:r>
      <w:r w:rsidRPr="00FB0601">
        <w:t xml:space="preserve">) </w:t>
      </w:r>
      <w:r>
        <w:t>Р</w:t>
      </w:r>
      <w:r w:rsidRPr="00FB0601">
        <w:t xml:space="preserve">абочих дней с даты получения соответствующего Заказа Покупатель обязуется: </w:t>
      </w:r>
    </w:p>
    <w:p w:rsidR="00C02062" w:rsidRPr="00FB0601" w:rsidRDefault="00C02062" w:rsidP="00C02062">
      <w:pPr>
        <w:numPr>
          <w:ilvl w:val="2"/>
          <w:numId w:val="34"/>
        </w:numPr>
        <w:spacing w:after="120"/>
        <w:ind w:firstLine="709"/>
        <w:jc w:val="both"/>
      </w:pPr>
      <w:r w:rsidRPr="00FB0601">
        <w:t>подписать Заказ со своей Стороны;</w:t>
      </w:r>
    </w:p>
    <w:p w:rsidR="00C02062" w:rsidRPr="00FB0601" w:rsidRDefault="00C02062" w:rsidP="00C02062">
      <w:pPr>
        <w:numPr>
          <w:ilvl w:val="2"/>
          <w:numId w:val="34"/>
        </w:numPr>
        <w:spacing w:after="120"/>
        <w:ind w:firstLine="709"/>
        <w:jc w:val="both"/>
      </w:pPr>
      <w:r w:rsidRPr="00FB0601">
        <w:t>направить Поставщику отсканированный, подписанный Покупател</w:t>
      </w:r>
      <w:r>
        <w:t>ем</w:t>
      </w:r>
      <w:r w:rsidRPr="00FB0601">
        <w:t xml:space="preserve"> Заказ </w:t>
      </w:r>
      <w:r w:rsidRPr="004658E6">
        <w:t>согласно условиям раздела 13 настоящего Договора</w:t>
      </w:r>
      <w:r w:rsidRPr="00FB0601">
        <w:t>;</w:t>
      </w:r>
    </w:p>
    <w:p w:rsidR="00C02062" w:rsidRPr="00FB0601" w:rsidRDefault="00C02062" w:rsidP="00C02062">
      <w:pPr>
        <w:numPr>
          <w:ilvl w:val="2"/>
          <w:numId w:val="34"/>
        </w:numPr>
        <w:spacing w:after="120"/>
        <w:ind w:firstLine="709"/>
        <w:jc w:val="both"/>
      </w:pPr>
      <w:r w:rsidRPr="00FB0601">
        <w:t>направить Поставщику заказным или ценным письмом с уведомлением о вручении один экземпляр Заказа, подписанного Покупател</w:t>
      </w:r>
      <w:r>
        <w:t>ем</w:t>
      </w:r>
      <w:r w:rsidRPr="00FB0601">
        <w:t>.</w:t>
      </w:r>
    </w:p>
    <w:p w:rsidR="00C02062" w:rsidRPr="0058527B" w:rsidRDefault="00C02062" w:rsidP="00C02062">
      <w:pPr>
        <w:numPr>
          <w:ilvl w:val="1"/>
          <w:numId w:val="34"/>
        </w:numPr>
        <w:spacing w:after="120"/>
        <w:ind w:firstLine="709"/>
        <w:jc w:val="both"/>
      </w:pPr>
      <w:r w:rsidRPr="00FB0601">
        <w:t xml:space="preserve">Заказ </w:t>
      </w:r>
      <w:r w:rsidRPr="0058527B">
        <w:t>вступает в силу и считается согласованным после его подписания Сторонами, если иное не предусмотрено Заказом.</w:t>
      </w:r>
    </w:p>
    <w:p w:rsidR="00C02062" w:rsidRPr="0058527B" w:rsidRDefault="00C02062" w:rsidP="00C02062">
      <w:pPr>
        <w:numPr>
          <w:ilvl w:val="1"/>
          <w:numId w:val="34"/>
        </w:numPr>
        <w:spacing w:after="120"/>
        <w:ind w:firstLine="709"/>
        <w:jc w:val="both"/>
      </w:pPr>
      <w:r w:rsidRPr="0058527B">
        <w:t>Согласованные Сторонами Заказы являются неотъемлемой частью настоящего Договора.</w:t>
      </w:r>
    </w:p>
    <w:p w:rsidR="00C02062" w:rsidRDefault="00C02062" w:rsidP="00C02062">
      <w:pPr>
        <w:numPr>
          <w:ilvl w:val="1"/>
          <w:numId w:val="34"/>
        </w:numPr>
        <w:spacing w:after="120"/>
        <w:ind w:firstLine="709"/>
        <w:jc w:val="both"/>
      </w:pPr>
      <w:r w:rsidRPr="0058527B">
        <w:t>В случае нарушения Поставщиком сроков подписания Заказа, установленных в настоящем разделе Договора, Поставщик считается уклонившимся от подписания Заказа и Покупатель вправе предъявить Поставщику требование об уплате неустойки в размере, определяемом в соответствии с условиями Договора.</w:t>
      </w:r>
    </w:p>
    <w:p w:rsidR="00BF490C" w:rsidRPr="0058527B" w:rsidRDefault="00BF490C" w:rsidP="00BF490C">
      <w:pPr>
        <w:spacing w:after="120"/>
        <w:ind w:left="709"/>
        <w:jc w:val="both"/>
      </w:pPr>
    </w:p>
    <w:p w:rsidR="00C02062" w:rsidRPr="00A56DC0"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02062" w:rsidRPr="0058527B"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02062" w:rsidRPr="0058527B" w:rsidRDefault="00C02062" w:rsidP="00C02062">
      <w:pPr>
        <w:pStyle w:val="western"/>
        <w:numPr>
          <w:ilvl w:val="2"/>
          <w:numId w:val="34"/>
        </w:numPr>
        <w:spacing w:before="0" w:after="120"/>
        <w:ind w:firstLine="709"/>
        <w:rPr>
          <w:rFonts w:ascii="Times New Roman" w:hAnsi="Times New Roman" w:cs="Times New Roman"/>
          <w:lang w:eastAsia="en-US"/>
        </w:rPr>
      </w:pPr>
      <w:r w:rsidRPr="0058527B">
        <w:rPr>
          <w:rFonts w:ascii="Times New Roman" w:hAnsi="Times New Roman" w:cs="Times New Roman"/>
          <w:lang w:eastAsia="en-US"/>
        </w:rPr>
        <w:t xml:space="preserve">Просрочка Поставки Товара (Партии Товара) более чем на </w:t>
      </w:r>
      <w:r w:rsidRPr="0058527B">
        <w:rPr>
          <w:rFonts w:ascii="Times New Roman" w:hAnsi="Times New Roman" w:cs="Times New Roman"/>
        </w:rPr>
        <w:t>3</w:t>
      </w:r>
      <w:r w:rsidRPr="0058527B">
        <w:rPr>
          <w:rFonts w:ascii="Times New Roman" w:hAnsi="Times New Roman" w:cs="Times New Roman"/>
          <w:lang w:eastAsia="en-US"/>
        </w:rPr>
        <w:t xml:space="preserve"> (</w:t>
      </w:r>
      <w:r w:rsidRPr="0058527B">
        <w:rPr>
          <w:rFonts w:ascii="Times New Roman" w:hAnsi="Times New Roman" w:cs="Times New Roman"/>
        </w:rPr>
        <w:t>три</w:t>
      </w:r>
      <w:r w:rsidRPr="0058527B">
        <w:rPr>
          <w:rFonts w:ascii="Times New Roman" w:hAnsi="Times New Roman" w:cs="Times New Roman"/>
          <w:lang w:eastAsia="en-US"/>
        </w:rPr>
        <w:t>)</w:t>
      </w:r>
      <w:r w:rsidR="0058527B">
        <w:rPr>
          <w:rFonts w:ascii="Times New Roman" w:hAnsi="Times New Roman" w:cs="Times New Roman"/>
          <w:lang w:eastAsia="en-US"/>
        </w:rPr>
        <w:t xml:space="preserve"> месяца</w:t>
      </w:r>
      <w:r w:rsidRPr="0058527B">
        <w:rPr>
          <w:rFonts w:ascii="Times New Roman" w:hAnsi="Times New Roman" w:cs="Times New Roman"/>
          <w:lang w:eastAsia="en-US"/>
        </w:rPr>
        <w:t>;</w:t>
      </w:r>
    </w:p>
    <w:p w:rsidR="00C02062" w:rsidRPr="0058527B" w:rsidRDefault="00C02062" w:rsidP="00C02062">
      <w:pPr>
        <w:pStyle w:val="western"/>
        <w:numPr>
          <w:ilvl w:val="2"/>
          <w:numId w:val="34"/>
        </w:numPr>
        <w:spacing w:before="0" w:after="120"/>
        <w:ind w:firstLine="709"/>
        <w:rPr>
          <w:rFonts w:ascii="Times New Roman" w:hAnsi="Times New Roman" w:cs="Times New Roman"/>
          <w:lang w:eastAsia="en-US"/>
        </w:rPr>
      </w:pPr>
      <w:r w:rsidRPr="0058527B">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C02062" w:rsidRPr="0058527B" w:rsidRDefault="00C02062" w:rsidP="00C02062">
      <w:pPr>
        <w:pStyle w:val="western"/>
        <w:numPr>
          <w:ilvl w:val="2"/>
          <w:numId w:val="34"/>
        </w:numPr>
        <w:spacing w:before="0" w:after="120"/>
        <w:ind w:firstLine="709"/>
        <w:rPr>
          <w:rFonts w:ascii="Times New Roman" w:hAnsi="Times New Roman" w:cs="Times New Roman"/>
          <w:lang w:eastAsia="en-US"/>
        </w:rPr>
      </w:pPr>
      <w:r w:rsidRPr="0058527B">
        <w:rPr>
          <w:rFonts w:ascii="Times New Roman" w:hAnsi="Times New Roman" w:cs="Times New Roman"/>
          <w:lang w:eastAsia="en-US"/>
        </w:rPr>
        <w:t>Нарушение Поставщиком иных существенных условий настоящего Договора.</w:t>
      </w:r>
    </w:p>
    <w:p w:rsidR="00C02062" w:rsidRPr="0058527B" w:rsidRDefault="00C02062" w:rsidP="00C02062">
      <w:pPr>
        <w:pStyle w:val="western"/>
        <w:numPr>
          <w:ilvl w:val="1"/>
          <w:numId w:val="34"/>
        </w:numPr>
        <w:spacing w:before="0" w:after="120"/>
        <w:ind w:firstLine="709"/>
        <w:rPr>
          <w:rFonts w:ascii="Times New Roman" w:hAnsi="Times New Roman" w:cs="Times New Roman"/>
          <w:lang w:eastAsia="en-US"/>
        </w:rPr>
      </w:pPr>
      <w:r w:rsidRPr="0058527B">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02062" w:rsidRPr="0058527B" w:rsidRDefault="00C02062" w:rsidP="00C02062">
      <w:pPr>
        <w:pStyle w:val="western"/>
        <w:numPr>
          <w:ilvl w:val="2"/>
          <w:numId w:val="34"/>
        </w:numPr>
        <w:spacing w:before="0" w:after="120"/>
        <w:ind w:firstLine="709"/>
        <w:rPr>
          <w:rFonts w:ascii="Times New Roman" w:hAnsi="Times New Roman" w:cs="Times New Roman"/>
          <w:lang w:eastAsia="en-US"/>
        </w:rPr>
      </w:pPr>
      <w:r w:rsidRPr="0058527B">
        <w:rPr>
          <w:rFonts w:ascii="Times New Roman" w:hAnsi="Times New Roman" w:cs="Times New Roman"/>
          <w:lang w:eastAsia="en-US"/>
        </w:rPr>
        <w:t xml:space="preserve">Просрочка оплаты части цены, установленной п. </w:t>
      </w:r>
      <w:r w:rsidRPr="0058527B">
        <w:rPr>
          <w:rFonts w:ascii="Times New Roman" w:hAnsi="Times New Roman" w:cs="Times New Roman"/>
        </w:rPr>
        <w:t>3.6.</w:t>
      </w:r>
      <w:r w:rsidR="0058527B">
        <w:rPr>
          <w:rFonts w:ascii="Times New Roman" w:hAnsi="Times New Roman" w:cs="Times New Roman"/>
        </w:rPr>
        <w:t>1.</w:t>
      </w:r>
      <w:r w:rsidRPr="0058527B">
        <w:rPr>
          <w:rFonts w:ascii="Times New Roman" w:hAnsi="Times New Roman" w:cs="Times New Roman"/>
          <w:lang w:eastAsia="en-US"/>
        </w:rPr>
        <w:t xml:space="preserve"> настоящего Договора, более чем на </w:t>
      </w:r>
      <w:r w:rsidRPr="0058527B">
        <w:rPr>
          <w:rFonts w:ascii="Times New Roman" w:hAnsi="Times New Roman" w:cs="Times New Roman"/>
        </w:rPr>
        <w:t>3</w:t>
      </w:r>
      <w:r w:rsidRPr="0058527B">
        <w:rPr>
          <w:rFonts w:ascii="Times New Roman" w:hAnsi="Times New Roman" w:cs="Times New Roman"/>
          <w:lang w:eastAsia="en-US"/>
        </w:rPr>
        <w:t xml:space="preserve"> (</w:t>
      </w:r>
      <w:r w:rsidRPr="0058527B">
        <w:rPr>
          <w:rFonts w:ascii="Times New Roman" w:hAnsi="Times New Roman" w:cs="Times New Roman"/>
        </w:rPr>
        <w:t>три</w:t>
      </w:r>
      <w:r w:rsidRPr="0058527B">
        <w:rPr>
          <w:rFonts w:ascii="Times New Roman" w:hAnsi="Times New Roman" w:cs="Times New Roman"/>
          <w:lang w:eastAsia="en-US"/>
        </w:rPr>
        <w:t>)</w:t>
      </w:r>
      <w:r w:rsidR="0058527B">
        <w:rPr>
          <w:rFonts w:ascii="Times New Roman" w:hAnsi="Times New Roman" w:cs="Times New Roman"/>
          <w:lang w:eastAsia="en-US"/>
        </w:rPr>
        <w:t xml:space="preserve"> месяца</w:t>
      </w:r>
      <w:r w:rsidRPr="0058527B">
        <w:rPr>
          <w:rFonts w:ascii="Times New Roman" w:hAnsi="Times New Roman" w:cs="Times New Roman"/>
          <w:lang w:eastAsia="en-US"/>
        </w:rPr>
        <w:t>.</w:t>
      </w:r>
    </w:p>
    <w:p w:rsidR="00C02062" w:rsidRPr="000D214E" w:rsidRDefault="00C02062" w:rsidP="00C02062">
      <w:pPr>
        <w:pStyle w:val="western"/>
        <w:numPr>
          <w:ilvl w:val="1"/>
          <w:numId w:val="34"/>
        </w:numPr>
        <w:spacing w:before="0" w:after="120"/>
        <w:ind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 xml:space="preserve">перехода права </w:t>
      </w:r>
      <w:r w:rsidRPr="0058527B">
        <w:rPr>
          <w:rFonts w:ascii="Times New Roman" w:hAnsi="Times New Roman" w:cs="Times New Roman"/>
          <w:lang w:eastAsia="en-US"/>
        </w:rPr>
        <w:t xml:space="preserve">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r w:rsidRPr="0058527B">
        <w:rPr>
          <w:rFonts w:ascii="Times New Roman" w:hAnsi="Times New Roman" w:cs="Times New Roman"/>
        </w:rPr>
        <w:t>3.6.</w:t>
      </w:r>
      <w:r w:rsidRPr="0058527B">
        <w:rPr>
          <w:rFonts w:ascii="Times New Roman" w:hAnsi="Times New Roman" w:cs="Times New Roman"/>
          <w:lang w:eastAsia="en-US"/>
        </w:rPr>
        <w:t xml:space="preserve"> настоящего</w:t>
      </w:r>
      <w:r w:rsidRPr="00777026">
        <w:rPr>
          <w:rFonts w:ascii="Times New Roman" w:hAnsi="Times New Roman" w:cs="Times New Roman"/>
          <w:lang w:eastAsia="en-US"/>
        </w:rPr>
        <w:t xml:space="preserve">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C02062" w:rsidRPr="00A56DC0"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02062" w:rsidRPr="00E12CFF" w:rsidRDefault="00C02062" w:rsidP="00C02062">
      <w:pPr>
        <w:numPr>
          <w:ilvl w:val="1"/>
          <w:numId w:val="34"/>
        </w:numPr>
        <w:spacing w:after="120"/>
        <w:ind w:firstLine="709"/>
        <w:jc w:val="both"/>
        <w:rPr>
          <w:color w:val="000000"/>
        </w:rPr>
      </w:pPr>
      <w:r w:rsidRPr="00E12CFF">
        <w:rPr>
          <w:color w:val="000000"/>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C02062" w:rsidRPr="00E12CFF" w:rsidRDefault="00C02062" w:rsidP="00C02062">
      <w:pPr>
        <w:numPr>
          <w:ilvl w:val="1"/>
          <w:numId w:val="34"/>
        </w:numPr>
        <w:spacing w:after="120"/>
        <w:ind w:firstLine="709"/>
        <w:jc w:val="both"/>
        <w:rPr>
          <w:color w:val="000000"/>
        </w:rPr>
      </w:pPr>
      <w:r w:rsidRPr="00E12CFF">
        <w:rPr>
          <w:color w:val="000000"/>
        </w:rPr>
        <w:t xml:space="preserve">Если по какой-либо причине извещение о необходимости </w:t>
      </w:r>
      <w:r w:rsidRPr="0058527B">
        <w:rPr>
          <w:color w:val="000000"/>
        </w:rPr>
        <w:t>получения уведомления, направленное почтовой службой по адресу, указанному в разделе 1</w:t>
      </w:r>
      <w:r w:rsidR="0058527B" w:rsidRPr="0058527B">
        <w:rPr>
          <w:color w:val="000000"/>
        </w:rPr>
        <w:t>8</w:t>
      </w:r>
      <w:r w:rsidRPr="00E12CFF">
        <w:rPr>
          <w:color w:val="000000"/>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C02062" w:rsidRPr="00E12CFF" w:rsidRDefault="00C02062" w:rsidP="00C02062">
      <w:pPr>
        <w:numPr>
          <w:ilvl w:val="1"/>
          <w:numId w:val="34"/>
        </w:numPr>
        <w:spacing w:after="120"/>
        <w:ind w:firstLine="709"/>
        <w:jc w:val="both"/>
        <w:rPr>
          <w:color w:val="000000"/>
        </w:rPr>
      </w:pPr>
      <w:r w:rsidRPr="00E12CFF">
        <w:rPr>
          <w:color w:val="000000"/>
        </w:rPr>
        <w:t>Стороны обязуются в целях исполнения настоящего раздела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C02062" w:rsidRPr="0058527B" w:rsidRDefault="00C02062" w:rsidP="00C02062">
      <w:pPr>
        <w:numPr>
          <w:ilvl w:val="1"/>
          <w:numId w:val="34"/>
        </w:numPr>
        <w:spacing w:after="120"/>
        <w:ind w:firstLine="709"/>
        <w:jc w:val="both"/>
      </w:pPr>
      <w:r w:rsidRPr="00E12CFF">
        <w:rPr>
          <w:color w:val="000000"/>
        </w:rPr>
        <w:t xml:space="preserve">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w:t>
      </w:r>
      <w:r w:rsidRPr="0058527B">
        <w:t>обязательств, предусмотренных разделами 11 и 17 Договора.</w:t>
      </w:r>
    </w:p>
    <w:p w:rsidR="006557DB" w:rsidRPr="006557DB" w:rsidRDefault="00C02062" w:rsidP="00C02062">
      <w:pPr>
        <w:numPr>
          <w:ilvl w:val="1"/>
          <w:numId w:val="34"/>
        </w:numPr>
        <w:spacing w:after="120"/>
        <w:ind w:firstLine="709"/>
        <w:jc w:val="both"/>
        <w:rPr>
          <w:rStyle w:val="defaultdocbaseattributestyle1"/>
          <w:rFonts w:ascii="Times New Roman" w:hAnsi="Times New Roman" w:cs="Times New Roman"/>
        </w:rPr>
      </w:pPr>
      <w:r w:rsidRPr="0058527B">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w:t>
      </w:r>
      <w:r w:rsidRPr="0033528E">
        <w:t xml:space="preserve">по адресу </w:t>
      </w:r>
      <w:r w:rsidR="0033528E" w:rsidRPr="0033528E">
        <w:t>https://www.bashtel.ru/dokumenty/</w:t>
      </w:r>
      <w:r w:rsidRPr="0033528E">
        <w:t>. Датой</w:t>
      </w:r>
      <w:r w:rsidRPr="0058527B">
        <w:t xml:space="preserve"> получения документов будет считаться дата получения документа в системе электронного документооборота.</w:t>
      </w:r>
      <w:r w:rsidR="006557DB">
        <w:t xml:space="preserve"> </w:t>
      </w:r>
    </w:p>
    <w:p w:rsidR="00C02062" w:rsidRPr="006557DB" w:rsidRDefault="006557DB" w:rsidP="00C02062">
      <w:pPr>
        <w:numPr>
          <w:ilvl w:val="1"/>
          <w:numId w:val="34"/>
        </w:numPr>
        <w:spacing w:after="120"/>
        <w:ind w:firstLine="709"/>
        <w:jc w:val="both"/>
      </w:pPr>
      <w:r>
        <w:rPr>
          <w:rStyle w:val="defaultdocbaseattributestyle1"/>
          <w:rFonts w:ascii="Times New Roman" w:hAnsi="Times New Roman" w:cs="Times New Roman"/>
          <w:color w:val="333333"/>
        </w:rPr>
        <w:t xml:space="preserve">В </w:t>
      </w:r>
      <w:r w:rsidRPr="006557DB">
        <w:rPr>
          <w:rStyle w:val="defaultdocbaseattributestyle1"/>
          <w:rFonts w:ascii="Times New Roman" w:hAnsi="Times New Roman" w:cs="Times New Roman"/>
          <w:color w:val="333333"/>
        </w:rPr>
        <w:t>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r>
        <w:rPr>
          <w:rStyle w:val="defaultdocbaseattributestyle1"/>
          <w:rFonts w:ascii="Times New Roman" w:hAnsi="Times New Roman" w:cs="Times New Roman"/>
          <w:color w:val="333333"/>
        </w:rPr>
        <w:t>.</w:t>
      </w:r>
    </w:p>
    <w:p w:rsidR="00C02062" w:rsidRPr="00A56DC0"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02062" w:rsidRPr="0058527B" w:rsidRDefault="00C02062" w:rsidP="0058527B">
      <w:pPr>
        <w:pStyle w:val="western"/>
        <w:numPr>
          <w:ilvl w:val="1"/>
          <w:numId w:val="34"/>
        </w:numPr>
        <w:spacing w:before="0" w:after="120"/>
        <w:ind w:firstLine="709"/>
        <w:rPr>
          <w:rFonts w:ascii="Times New Roman" w:hAnsi="Times New Roman" w:cs="Times New Roman"/>
          <w:lang w:eastAsia="en-US"/>
        </w:rPr>
      </w:pPr>
      <w:r w:rsidRPr="0058527B">
        <w:rPr>
          <w:rFonts w:ascii="Times New Roman" w:hAnsi="Times New Roman" w:cs="Times New Roman"/>
        </w:rPr>
        <w:t>Отношения, возникающие на основании настоящего Договора, регулируются законодательством Российской Федерации.</w:t>
      </w:r>
    </w:p>
    <w:p w:rsidR="00C02062" w:rsidRPr="0058527B" w:rsidRDefault="00C02062" w:rsidP="0058527B">
      <w:pPr>
        <w:pStyle w:val="western"/>
        <w:numPr>
          <w:ilvl w:val="1"/>
          <w:numId w:val="34"/>
        </w:numPr>
        <w:spacing w:before="0" w:after="120"/>
        <w:ind w:firstLine="709"/>
        <w:rPr>
          <w:rFonts w:ascii="Times New Roman" w:hAnsi="Times New Roman" w:cs="Times New Roman"/>
        </w:rPr>
      </w:pPr>
      <w:r w:rsidRPr="0058527B">
        <w:rPr>
          <w:rFonts w:ascii="Times New Roman" w:hAnsi="Times New Roman" w:cs="Times New Roman"/>
        </w:rPr>
        <w:t>Все споры и разногласия по настоящему Договору Стороны разрешают путём переговоров.</w:t>
      </w:r>
    </w:p>
    <w:p w:rsidR="00C02062" w:rsidRPr="00803530" w:rsidRDefault="00C02062" w:rsidP="0058527B">
      <w:pPr>
        <w:pStyle w:val="western"/>
        <w:numPr>
          <w:ilvl w:val="1"/>
          <w:numId w:val="34"/>
        </w:numPr>
        <w:spacing w:before="0" w:after="120"/>
        <w:ind w:firstLine="709"/>
        <w:rPr>
          <w:rFonts w:ascii="Times New Roman" w:hAnsi="Times New Roman" w:cs="Times New Roman"/>
        </w:rPr>
      </w:pPr>
      <w:r w:rsidRPr="0058527B">
        <w:rPr>
          <w:rFonts w:ascii="Times New Roman" w:hAnsi="Times New Roman" w:cs="Times New Roman"/>
        </w:rPr>
        <w:t xml:space="preserve">Претензионный </w:t>
      </w:r>
      <w:r w:rsidRPr="00506E67">
        <w:rPr>
          <w:rFonts w:ascii="Times New Roman" w:hAnsi="Times New Roman" w:cs="Times New Roman"/>
        </w:rPr>
        <w:t xml:space="preserve">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w:t>
      </w:r>
      <w:r>
        <w:rPr>
          <w:rFonts w:ascii="Times New Roman" w:hAnsi="Times New Roman" w:cs="Times New Roman"/>
          <w:bCs/>
        </w:rPr>
        <w:t>разделом 13</w:t>
      </w:r>
      <w:r w:rsidRPr="00506E67">
        <w:rPr>
          <w:rFonts w:ascii="Times New Roman" w:hAnsi="Times New Roman" w:cs="Times New Roman"/>
        </w:rPr>
        <w:t xml:space="preserve"> Договора.</w:t>
      </w:r>
      <w:r w:rsidRPr="00506E67">
        <w:rPr>
          <w:rFonts w:ascii="Times New Roman" w:hAnsi="Times New Roman" w:cs="Times New Roman"/>
          <w:bCs/>
        </w:rPr>
        <w:t xml:space="preserve"> </w:t>
      </w:r>
      <w:r w:rsidRPr="00506E67">
        <w:rPr>
          <w:rFonts w:ascii="Times New Roman" w:hAnsi="Times New Roman" w:cs="Times New Roman"/>
        </w:rPr>
        <w:t>Срок рассмотрения претензии 10 (десять) рабочих дней с момента ее доставки</w:t>
      </w:r>
      <w:r>
        <w:rPr>
          <w:rFonts w:ascii="Times New Roman" w:hAnsi="Times New Roman" w:cs="Times New Roman"/>
        </w:rPr>
        <w:t>.</w:t>
      </w:r>
    </w:p>
    <w:p w:rsidR="00C02062" w:rsidRPr="00803530" w:rsidRDefault="00C02062" w:rsidP="0058527B">
      <w:pPr>
        <w:pStyle w:val="western"/>
        <w:numPr>
          <w:ilvl w:val="1"/>
          <w:numId w:val="34"/>
        </w:numPr>
        <w:spacing w:before="0" w:after="120"/>
        <w:ind w:firstLine="709"/>
        <w:rPr>
          <w:rFonts w:ascii="Times New Roman" w:hAnsi="Times New Roman" w:cs="Times New Roman"/>
          <w:i/>
          <w:color w:val="FF0000"/>
        </w:rPr>
      </w:pPr>
      <w:r w:rsidRPr="00506E67">
        <w:rPr>
          <w:rFonts w:ascii="Times New Roman" w:hAnsi="Times New Roman" w:cs="Times New Roman"/>
        </w:rPr>
        <w:t xml:space="preserve">В случае если споры и </w:t>
      </w:r>
      <w:r w:rsidRPr="0058527B">
        <w:rPr>
          <w:rFonts w:ascii="Times New Roman" w:hAnsi="Times New Roman" w:cs="Times New Roman"/>
        </w:rPr>
        <w:t>разногласия не урегулированы в соответствующем порядке, определенном в п. 14.2 и п. 14.3 Договора, каждая из Сторон вправе обратиться с иском о разр</w:t>
      </w:r>
      <w:r w:rsidR="00182D0E">
        <w:rPr>
          <w:rFonts w:ascii="Times New Roman" w:hAnsi="Times New Roman" w:cs="Times New Roman"/>
        </w:rPr>
        <w:t>ешении спора в Арбитражный суд</w:t>
      </w:r>
      <w:r w:rsidR="000E3D73">
        <w:rPr>
          <w:rFonts w:ascii="Times New Roman" w:hAnsi="Times New Roman" w:cs="Times New Roman"/>
        </w:rPr>
        <w:t>.</w:t>
      </w:r>
    </w:p>
    <w:p w:rsidR="00C02062" w:rsidRPr="00A56DC0"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02062" w:rsidRPr="00E12CFF" w:rsidRDefault="00C02062" w:rsidP="00C02062">
      <w:pPr>
        <w:ind w:left="142" w:firstLine="709"/>
        <w:jc w:val="both"/>
        <w:rPr>
          <w:color w:val="000000"/>
        </w:rPr>
      </w:pPr>
      <w:r>
        <w:t>15.1.</w:t>
      </w:r>
      <w:r w:rsidRPr="00B27707">
        <w:t xml:space="preserve"> </w:t>
      </w:r>
      <w:r w:rsidRPr="00E12CFF">
        <w:rPr>
          <w:color w:val="000000"/>
        </w:rPr>
        <w:t>Настоящий Договор вступает в силу с даты его подписания Сторонами и</w:t>
      </w:r>
      <w:r w:rsidR="00A6501E">
        <w:rPr>
          <w:color w:val="000000"/>
        </w:rPr>
        <w:t xml:space="preserve"> </w:t>
      </w:r>
      <w:r w:rsidR="00A6501E" w:rsidRPr="006A28CB">
        <w:t xml:space="preserve">действует </w:t>
      </w:r>
      <w:r w:rsidR="00A6501E">
        <w:t>в течение 1 года</w:t>
      </w:r>
      <w:r w:rsidR="00A6501E" w:rsidRPr="006A28CB">
        <w:t xml:space="preserve"> включительно</w:t>
      </w:r>
      <w:r w:rsidRPr="00E12CFF">
        <w:rPr>
          <w:color w:val="000000"/>
        </w:rPr>
        <w:t>. В случае если цена всех Заказов</w:t>
      </w:r>
      <w:r w:rsidR="00182D0E">
        <w:rPr>
          <w:color w:val="000000"/>
        </w:rPr>
        <w:t xml:space="preserve">, заключенных в соответствии с </w:t>
      </w:r>
      <w:r w:rsidRPr="00E12CFF">
        <w:rPr>
          <w:color w:val="000000"/>
        </w:rPr>
        <w:t>настоящим Договором, суммарно окажется равной Цен</w:t>
      </w:r>
      <w:r w:rsidR="00182D0E">
        <w:rPr>
          <w:color w:val="000000"/>
        </w:rPr>
        <w:t>е Договора, указанной в п. 3.1.</w:t>
      </w:r>
      <w:r w:rsidRPr="00E12CFF">
        <w:rPr>
          <w:color w:val="000000"/>
        </w:rPr>
        <w:t xml:space="preserve"> дальнейшее заключение Заказов не допускается.</w:t>
      </w:r>
    </w:p>
    <w:p w:rsidR="00C02062" w:rsidRPr="00E12CFF" w:rsidRDefault="00C02062" w:rsidP="00C02062">
      <w:pPr>
        <w:spacing w:after="120"/>
        <w:ind w:left="142" w:firstLine="709"/>
        <w:jc w:val="both"/>
        <w:rPr>
          <w:color w:val="000000"/>
        </w:rPr>
      </w:pPr>
      <w:r w:rsidRPr="00E12CFF">
        <w:rPr>
          <w:color w:val="000000"/>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C02062" w:rsidRPr="004658E6"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4658E6">
        <w:rPr>
          <w:rFonts w:ascii="Times New Roman" w:hAnsi="Times New Roman" w:cs="Times New Roman"/>
          <w:b/>
          <w:lang w:eastAsia="en-US"/>
        </w:rPr>
        <w:t>Антикоррупционная оговорка</w:t>
      </w:r>
    </w:p>
    <w:p w:rsidR="0058527B" w:rsidRPr="000B1778" w:rsidRDefault="0058527B" w:rsidP="0058527B">
      <w:pPr>
        <w:pStyle w:val="afff4"/>
        <w:numPr>
          <w:ilvl w:val="1"/>
          <w:numId w:val="34"/>
        </w:numPr>
        <w:spacing w:after="120"/>
        <w:ind w:firstLine="709"/>
        <w:jc w:val="both"/>
      </w:pPr>
      <w:r w:rsidRPr="000B1778">
        <w:t>Поставщику известно о том, что Покупатель</w:t>
      </w:r>
      <w:r w:rsidRPr="000B1778">
        <w:rPr>
          <w:i/>
        </w:rPr>
        <w:t xml:space="preserve"> </w:t>
      </w:r>
      <w:r w:rsidRPr="000B1778">
        <w:t xml:space="preserve">ведет антикоррупционную политику и развивает не допускающую коррупционных проявлений культуру. </w:t>
      </w:r>
    </w:p>
    <w:p w:rsidR="0058527B" w:rsidRDefault="0058527B" w:rsidP="0058527B">
      <w:pPr>
        <w:pStyle w:val="afff4"/>
        <w:tabs>
          <w:tab w:val="left" w:pos="1418"/>
        </w:tabs>
        <w:spacing w:after="120"/>
        <w:ind w:left="0" w:firstLine="709"/>
        <w:jc w:val="both"/>
        <w:rPr>
          <w:color w:val="000000" w:themeColor="text1"/>
        </w:rPr>
      </w:pPr>
      <w:r w:rsidRPr="00FC65CC">
        <w:rPr>
          <w:color w:val="000000" w:themeColor="text1"/>
        </w:rPr>
        <w:t xml:space="preserve">Поставщик настоящим подтверждает, что он ознакомился с Кодексом деловой этики </w:t>
      </w:r>
      <w:r w:rsidR="00182D0E">
        <w:rPr>
          <w:color w:val="000000" w:themeColor="text1"/>
        </w:rPr>
        <w:t>П</w:t>
      </w:r>
      <w:r w:rsidRPr="00FC65CC">
        <w:rPr>
          <w:color w:val="000000" w:themeColor="text1"/>
        </w:rPr>
        <w:t>оставщика ПАО «</w:t>
      </w:r>
      <w:r w:rsidR="00182D0E">
        <w:rPr>
          <w:color w:val="000000" w:themeColor="text1"/>
        </w:rPr>
        <w:t>Башинформсвязь</w:t>
      </w:r>
      <w:r w:rsidRPr="00FC65CC">
        <w:rPr>
          <w:color w:val="000000" w:themeColor="text1"/>
        </w:rPr>
        <w:t xml:space="preserve">» (далее – Кодекс), размещенном в сети Интернет по адресу </w:t>
      </w:r>
      <w:r w:rsidR="00182D0E" w:rsidRPr="00182D0E">
        <w:t>https://www.bashtel.ru/dokumenty/,</w:t>
      </w:r>
      <w:r w:rsidRPr="00FC65CC">
        <w:rPr>
          <w:color w:val="000000" w:themeColor="text1"/>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w:t>
      </w:r>
      <w:r w:rsidRPr="006D3422">
        <w:rPr>
          <w:color w:val="000000" w:themeColor="text1"/>
        </w:rPr>
        <w:t xml:space="preserve"> Договору, включая без ограничений владельцев, должностных лиц, работников и агентов Поставщика</w:t>
      </w:r>
      <w:r>
        <w:rPr>
          <w:color w:val="000000" w:themeColor="text1"/>
        </w:rPr>
        <w:t>.</w:t>
      </w:r>
    </w:p>
    <w:p w:rsidR="0058527B" w:rsidRDefault="0058527B" w:rsidP="0058527B">
      <w:pPr>
        <w:pStyle w:val="afff4"/>
        <w:numPr>
          <w:ilvl w:val="1"/>
          <w:numId w:val="34"/>
        </w:numPr>
        <w:spacing w:after="120"/>
        <w:ind w:firstLine="709"/>
        <w:jc w:val="both"/>
      </w:pPr>
      <w:r w:rsidRPr="000B1778">
        <w:t>В случае возникновения у Покупателя подозрений, что произошло или может произойти нарушение Поставщиком каких-либо положений Кодекса, Покупатель в адрес такого Поставщика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Поставщиком, его аффилированными лицами, работниками или агентами.</w:t>
      </w:r>
    </w:p>
    <w:p w:rsidR="0058527B" w:rsidRDefault="0058527B" w:rsidP="0058527B">
      <w:pPr>
        <w:tabs>
          <w:tab w:val="num" w:pos="142"/>
          <w:tab w:val="left" w:pos="1276"/>
        </w:tabs>
        <w:spacing w:after="120"/>
        <w:ind w:firstLine="709"/>
        <w:jc w:val="both"/>
        <w:rPr>
          <w:bCs/>
        </w:rPr>
      </w:pPr>
      <w:r w:rsidRPr="000B1778">
        <w:t>После письменного уведомления Покупатель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0B1778">
        <w:rPr>
          <w:b/>
          <w:bCs/>
        </w:rPr>
        <w:t xml:space="preserve"> </w:t>
      </w:r>
      <w:r w:rsidRPr="000B1778">
        <w:rPr>
          <w:bCs/>
        </w:rPr>
        <w:t>Это подтверждение должно быть направлено Поставщиком в течение десяти рабочих дней с даты направления письменного уведомления.</w:t>
      </w:r>
    </w:p>
    <w:p w:rsidR="0058527B" w:rsidRPr="000B1778" w:rsidRDefault="0058527B" w:rsidP="0058527B">
      <w:pPr>
        <w:pStyle w:val="afff4"/>
        <w:numPr>
          <w:ilvl w:val="1"/>
          <w:numId w:val="34"/>
        </w:numPr>
        <w:spacing w:after="120"/>
        <w:ind w:firstLine="709"/>
        <w:jc w:val="both"/>
      </w:pPr>
      <w:r w:rsidRPr="000B1778">
        <w:t>В случае нарушения Поставщиком обязательств воздерживаться от запрещенных Кодексом действий и/или неполучения Покупателем в установленный п.1</w:t>
      </w:r>
      <w:r>
        <w:t>6</w:t>
      </w:r>
      <w:r w:rsidRPr="000B1778">
        <w:t>.2 настоящего Договора срок подтверждения, что нарушения не произошло или не произойдет, Покупатель имеет право расторгнуть Договор в одностороннем порядке полностью или в части, направив письменное уведомление о расторжении.</w:t>
      </w:r>
    </w:p>
    <w:p w:rsidR="0058527B" w:rsidRPr="00384B48" w:rsidRDefault="0058527B" w:rsidP="0058527B">
      <w:pPr>
        <w:pStyle w:val="text"/>
        <w:tabs>
          <w:tab w:val="num" w:pos="0"/>
        </w:tabs>
        <w:spacing w:after="120"/>
        <w:ind w:firstLine="709"/>
        <w:jc w:val="both"/>
        <w:rPr>
          <w:rFonts w:eastAsia="MS Mincho"/>
          <w:lang w:eastAsia="ja-JP"/>
        </w:rPr>
      </w:pPr>
      <w:r w:rsidRPr="00384B48">
        <w:t>В случае расторжения Договора в соответствии с положениями настоящего пункта, Покупатель вправе требовать возмещения реального ущерба, возникшего в результате такого расторжения</w:t>
      </w:r>
      <w:r w:rsidRPr="00384B48">
        <w:rPr>
          <w:rFonts w:eastAsia="MS Mincho"/>
          <w:lang w:eastAsia="ja-JP"/>
        </w:rPr>
        <w:t>.</w:t>
      </w:r>
    </w:p>
    <w:p w:rsidR="0058527B" w:rsidRPr="00384B48" w:rsidRDefault="0058527B" w:rsidP="0058527B">
      <w:pPr>
        <w:pStyle w:val="afff4"/>
        <w:numPr>
          <w:ilvl w:val="1"/>
          <w:numId w:val="34"/>
        </w:numPr>
        <w:spacing w:after="120"/>
        <w:ind w:firstLine="709"/>
        <w:jc w:val="both"/>
      </w:pPr>
      <w:r w:rsidRPr="00384B48">
        <w:rPr>
          <w:color w:val="000000" w:themeColor="text1"/>
        </w:rPr>
        <w:t>В течение срока действия Договора Покупатель имеет право как самостоятельно, так и с привлечением к аудиту третьих лиц, осуществлять контроль по соблюдению Поставщиком требований Кодекса, в том числе проверять всю документацию Поставщик</w:t>
      </w:r>
      <w:r>
        <w:rPr>
          <w:color w:val="000000" w:themeColor="text1"/>
        </w:rPr>
        <w:t>а</w:t>
      </w:r>
      <w:r w:rsidRPr="00384B48">
        <w:rPr>
          <w:color w:val="000000" w:themeColor="text1"/>
        </w:rPr>
        <w:t xml:space="preserve">, </w:t>
      </w:r>
      <w:r>
        <w:rPr>
          <w:color w:val="000000" w:themeColor="text1"/>
        </w:rPr>
        <w:t>которая относится к настоящему Договору</w:t>
      </w:r>
      <w:r w:rsidRPr="00384B48">
        <w:t xml:space="preserve">. </w:t>
      </w:r>
    </w:p>
    <w:p w:rsidR="0058527B" w:rsidRDefault="0058527B" w:rsidP="0058527B">
      <w:pPr>
        <w:tabs>
          <w:tab w:val="num" w:pos="0"/>
        </w:tabs>
        <w:spacing w:after="120"/>
        <w:ind w:firstLine="709"/>
        <w:jc w:val="both"/>
      </w:pPr>
      <w:r w:rsidRPr="00384B48">
        <w:rPr>
          <w:color w:val="000000" w:themeColor="text1"/>
        </w:rPr>
        <w:t>Покупатель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r w:rsidRPr="00384B48">
        <w:t>.</w:t>
      </w:r>
    </w:p>
    <w:p w:rsidR="00C02062" w:rsidRPr="00A56DC0"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02062" w:rsidRPr="00A56DC0" w:rsidRDefault="00C02062" w:rsidP="00C02062">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02062" w:rsidRPr="0058527B" w:rsidRDefault="00C02062" w:rsidP="00C02062">
      <w:pPr>
        <w:pStyle w:val="western"/>
        <w:numPr>
          <w:ilvl w:val="1"/>
          <w:numId w:val="34"/>
        </w:numPr>
        <w:spacing w:before="0" w:after="120"/>
        <w:ind w:firstLine="709"/>
        <w:rPr>
          <w:rFonts w:ascii="Times New Roman" w:hAnsi="Times New Roman" w:cs="Times New Roman"/>
          <w:lang w:eastAsia="en-US"/>
        </w:rPr>
      </w:pPr>
      <w:r w:rsidRPr="00E12CFF">
        <w:rPr>
          <w:rFonts w:ascii="Times New Roman" w:hAnsi="Times New Roman" w:cs="Times New Roman"/>
          <w:color w:val="000000"/>
        </w:rPr>
        <w:t xml:space="preserve">Поставщик не имеет права уступать свои права (требования) по настоящему Договору, </w:t>
      </w:r>
      <w:r>
        <w:rPr>
          <w:rFonts w:ascii="Times New Roman" w:hAnsi="Times New Roman" w:cs="Times New Roman"/>
          <w:color w:val="000000"/>
        </w:rPr>
        <w:t>в том числе</w:t>
      </w:r>
      <w:r w:rsidRPr="008B62E3">
        <w:rPr>
          <w:rFonts w:ascii="Times New Roman" w:hAnsi="Times New Roman" w:cs="Times New Roman"/>
          <w:color w:val="000000"/>
        </w:rPr>
        <w:t>, перечисление денежных средств (оплаты), передачу в залог имущественных прав по Договору,</w:t>
      </w:r>
      <w:r w:rsidRPr="00E12CFF">
        <w:rPr>
          <w:rFonts w:ascii="Times New Roman" w:hAnsi="Times New Roman" w:cs="Times New Roman"/>
          <w:color w:val="000000"/>
        </w:rPr>
        <w:t xml:space="preserve"> полностью либо частично, без предварительного письменного согласия  Покупателя. В случае нарушения указанного запрета Поставщик обязан </w:t>
      </w:r>
      <w:r w:rsidRPr="0058527B">
        <w:rPr>
          <w:rFonts w:ascii="Times New Roman" w:hAnsi="Times New Roman" w:cs="Times New Roman"/>
        </w:rPr>
        <w:t xml:space="preserve">выплатить Покупателю штраф в размере </w:t>
      </w:r>
      <w:r w:rsidR="0058527B" w:rsidRPr="0058527B">
        <w:rPr>
          <w:rFonts w:ascii="Times New Roman" w:hAnsi="Times New Roman" w:cs="Times New Roman"/>
        </w:rPr>
        <w:t>10% (десять) процентов от цены Договора</w:t>
      </w:r>
      <w:r w:rsidRPr="0058527B">
        <w:rPr>
          <w:rFonts w:ascii="Times New Roman" w:hAnsi="Times New Roman" w:cs="Times New Roman"/>
        </w:rPr>
        <w:t xml:space="preserve">. </w:t>
      </w:r>
    </w:p>
    <w:p w:rsidR="00C02062" w:rsidRPr="0058527B" w:rsidRDefault="00C02062" w:rsidP="00C02062">
      <w:pPr>
        <w:pStyle w:val="western"/>
        <w:numPr>
          <w:ilvl w:val="1"/>
          <w:numId w:val="34"/>
        </w:numPr>
        <w:spacing w:before="0" w:after="120"/>
        <w:ind w:firstLine="709"/>
        <w:rPr>
          <w:rFonts w:ascii="Times New Roman" w:hAnsi="Times New Roman" w:cs="Times New Roman"/>
          <w:lang w:eastAsia="en-US"/>
        </w:rPr>
      </w:pPr>
      <w:r w:rsidRPr="0058527B">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rsidR="00C02062" w:rsidRPr="0058527B" w:rsidRDefault="00C02062" w:rsidP="00C02062">
      <w:pPr>
        <w:pStyle w:val="western"/>
        <w:numPr>
          <w:ilvl w:val="1"/>
          <w:numId w:val="34"/>
        </w:numPr>
        <w:spacing w:before="0" w:after="120"/>
        <w:ind w:firstLine="709"/>
        <w:rPr>
          <w:rFonts w:ascii="Times New Roman" w:hAnsi="Times New Roman" w:cs="Times New Roman"/>
          <w:lang w:eastAsia="en-US"/>
        </w:rPr>
      </w:pPr>
      <w:r w:rsidRPr="0058527B">
        <w:rPr>
          <w:rFonts w:ascii="Times New Roman" w:hAnsi="Times New Roman" w:cs="Times New Roman"/>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r w:rsidR="000E3D73" w:rsidRPr="00A70D34">
        <w:rPr>
          <w:rFonts w:ascii="Times New Roman" w:hAnsi="Times New Roman" w:cs="Times New Roman"/>
          <w:lang w:val="en-US"/>
        </w:rPr>
        <w:t>http</w:t>
      </w:r>
      <w:r w:rsidR="000E3D73" w:rsidRPr="00A70D34">
        <w:rPr>
          <w:rFonts w:ascii="Times New Roman" w:hAnsi="Times New Roman" w:cs="Times New Roman"/>
        </w:rPr>
        <w:t>://</w:t>
      </w:r>
      <w:r w:rsidR="000E3D73" w:rsidRPr="00A70D34">
        <w:rPr>
          <w:rFonts w:ascii="Times New Roman" w:hAnsi="Times New Roman" w:cs="Times New Roman"/>
          <w:lang w:val="en-US"/>
        </w:rPr>
        <w:t>www</w:t>
      </w:r>
      <w:r w:rsidR="000E3D73" w:rsidRPr="00A70D34">
        <w:rPr>
          <w:rFonts w:ascii="Times New Roman" w:hAnsi="Times New Roman" w:cs="Times New Roman"/>
        </w:rPr>
        <w:t>.</w:t>
      </w:r>
      <w:r w:rsidR="000E3D73" w:rsidRPr="00A70D34">
        <w:rPr>
          <w:rFonts w:ascii="Times New Roman" w:hAnsi="Times New Roman" w:cs="Times New Roman"/>
          <w:lang w:val="en-US"/>
        </w:rPr>
        <w:t>bashtel</w:t>
      </w:r>
      <w:r w:rsidR="000E3D73" w:rsidRPr="00A70D34">
        <w:rPr>
          <w:rFonts w:ascii="Times New Roman" w:hAnsi="Times New Roman" w:cs="Times New Roman"/>
        </w:rPr>
        <w:t>.</w:t>
      </w:r>
      <w:r w:rsidR="000E3D73" w:rsidRPr="00A70D34">
        <w:rPr>
          <w:rFonts w:ascii="Times New Roman" w:hAnsi="Times New Roman" w:cs="Times New Roman"/>
          <w:lang w:val="en-US"/>
        </w:rPr>
        <w:t>ru</w:t>
      </w:r>
      <w:r w:rsidR="000E3D73" w:rsidRPr="00A70D34">
        <w:rPr>
          <w:rFonts w:ascii="Times New Roman" w:hAnsi="Times New Roman" w:cs="Times New Roman"/>
        </w:rPr>
        <w:t>/</w:t>
      </w:r>
      <w:r w:rsidR="000E3D73" w:rsidRPr="00A70D34">
        <w:rPr>
          <w:rFonts w:ascii="Times New Roman" w:hAnsi="Times New Roman" w:cs="Times New Roman"/>
          <w:lang w:val="en-US"/>
        </w:rPr>
        <w:t>dokumenty</w:t>
      </w:r>
      <w:r w:rsidR="000E3D73" w:rsidRPr="00A70D34">
        <w:rPr>
          <w:rFonts w:ascii="Times New Roman" w:hAnsi="Times New Roman" w:cs="Times New Roman"/>
        </w:rPr>
        <w:t>/.</w:t>
      </w:r>
      <w:r w:rsidRPr="0058527B">
        <w:rPr>
          <w:rFonts w:ascii="Times New Roman" w:hAnsi="Times New Roman" w:cs="Times New Roman"/>
        </w:rPr>
        <w:t xml:space="preserve">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02062" w:rsidRPr="0058527B" w:rsidRDefault="00C02062" w:rsidP="0058527B">
      <w:pPr>
        <w:pStyle w:val="western"/>
        <w:spacing w:before="0" w:after="120"/>
        <w:ind w:firstLine="709"/>
        <w:rPr>
          <w:rFonts w:ascii="Times New Roman" w:hAnsi="Times New Roman" w:cs="Times New Roman"/>
        </w:rPr>
      </w:pPr>
      <w:r w:rsidRPr="0058527B">
        <w:rPr>
          <w:rFonts w:ascii="Times New Roman" w:hAnsi="Times New Roman" w:cs="Times New Roman"/>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r w:rsidR="00E30A22" w:rsidRPr="00A70D34">
        <w:rPr>
          <w:rFonts w:ascii="Times New Roman" w:hAnsi="Times New Roman" w:cs="Times New Roman"/>
          <w:lang w:val="en-US"/>
        </w:rPr>
        <w:t>http</w:t>
      </w:r>
      <w:r w:rsidR="00E30A22" w:rsidRPr="00A70D34">
        <w:rPr>
          <w:rFonts w:ascii="Times New Roman" w:hAnsi="Times New Roman" w:cs="Times New Roman"/>
        </w:rPr>
        <w:t>://</w:t>
      </w:r>
      <w:r w:rsidR="00E30A22" w:rsidRPr="00A70D34">
        <w:rPr>
          <w:rFonts w:ascii="Times New Roman" w:hAnsi="Times New Roman" w:cs="Times New Roman"/>
          <w:lang w:val="en-US"/>
        </w:rPr>
        <w:t>www</w:t>
      </w:r>
      <w:r w:rsidR="00E30A22" w:rsidRPr="00A70D34">
        <w:rPr>
          <w:rFonts w:ascii="Times New Roman" w:hAnsi="Times New Roman" w:cs="Times New Roman"/>
        </w:rPr>
        <w:t>.</w:t>
      </w:r>
      <w:r w:rsidR="00E30A22" w:rsidRPr="00A70D34">
        <w:rPr>
          <w:rFonts w:ascii="Times New Roman" w:hAnsi="Times New Roman" w:cs="Times New Roman"/>
          <w:lang w:val="en-US"/>
        </w:rPr>
        <w:t>bashtel</w:t>
      </w:r>
      <w:r w:rsidR="00E30A22" w:rsidRPr="00A70D34">
        <w:rPr>
          <w:rFonts w:ascii="Times New Roman" w:hAnsi="Times New Roman" w:cs="Times New Roman"/>
        </w:rPr>
        <w:t>.</w:t>
      </w:r>
      <w:r w:rsidR="00E30A22" w:rsidRPr="00A70D34">
        <w:rPr>
          <w:rFonts w:ascii="Times New Roman" w:hAnsi="Times New Roman" w:cs="Times New Roman"/>
          <w:lang w:val="en-US"/>
        </w:rPr>
        <w:t>ru</w:t>
      </w:r>
      <w:r w:rsidR="00E30A22" w:rsidRPr="00A70D34">
        <w:rPr>
          <w:rFonts w:ascii="Times New Roman" w:hAnsi="Times New Roman" w:cs="Times New Roman"/>
        </w:rPr>
        <w:t>/</w:t>
      </w:r>
      <w:r w:rsidR="00E30A22" w:rsidRPr="00A70D34">
        <w:rPr>
          <w:rFonts w:ascii="Times New Roman" w:hAnsi="Times New Roman" w:cs="Times New Roman"/>
          <w:lang w:val="en-US"/>
        </w:rPr>
        <w:t>dokumenty</w:t>
      </w:r>
      <w:r w:rsidR="00E30A22" w:rsidRPr="00A70D34">
        <w:rPr>
          <w:rFonts w:ascii="Times New Roman" w:hAnsi="Times New Roman" w:cs="Times New Roman"/>
        </w:rPr>
        <w:t>/.</w:t>
      </w:r>
    </w:p>
    <w:p w:rsidR="00C02062" w:rsidRPr="0058527B" w:rsidRDefault="00C02062" w:rsidP="00C02062">
      <w:pPr>
        <w:pStyle w:val="western"/>
        <w:numPr>
          <w:ilvl w:val="1"/>
          <w:numId w:val="34"/>
        </w:numPr>
        <w:spacing w:before="0" w:after="120"/>
        <w:ind w:firstLine="709"/>
        <w:rPr>
          <w:rFonts w:ascii="Times New Roman" w:hAnsi="Times New Roman" w:cs="Times New Roman"/>
          <w:lang w:eastAsia="en-US"/>
        </w:rPr>
      </w:pPr>
      <w:r w:rsidRPr="0058527B">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C02062" w:rsidRDefault="00C02062" w:rsidP="00C02062">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C02062" w:rsidRDefault="00C02062" w:rsidP="00C02062">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C02062" w:rsidRPr="00AA1348" w:rsidRDefault="00C02062" w:rsidP="00C02062">
      <w:pPr>
        <w:pStyle w:val="western"/>
        <w:numPr>
          <w:ilvl w:val="2"/>
          <w:numId w:val="34"/>
        </w:numPr>
        <w:spacing w:before="0" w:after="120"/>
        <w:ind w:firstLine="709"/>
        <w:rPr>
          <w:rFonts w:ascii="Times New Roman" w:hAnsi="Times New Roman" w:cs="Times New Roman"/>
          <w:lang w:eastAsia="en-US"/>
        </w:rPr>
      </w:pPr>
      <w:r w:rsidRPr="00AA1348">
        <w:rPr>
          <w:rFonts w:ascii="Times New Roman" w:hAnsi="Times New Roman" w:cs="Times New Roman"/>
          <w:lang w:eastAsia="en-US"/>
        </w:rPr>
        <w:t xml:space="preserve">Приложение № </w:t>
      </w:r>
      <w:r w:rsidR="0058527B">
        <w:rPr>
          <w:rFonts w:ascii="Times New Roman" w:hAnsi="Times New Roman" w:cs="Times New Roman"/>
          <w:lang w:eastAsia="en-US"/>
        </w:rPr>
        <w:t>3</w:t>
      </w:r>
      <w:r w:rsidRPr="00AA1348">
        <w:rPr>
          <w:rFonts w:ascii="Times New Roman" w:hAnsi="Times New Roman" w:cs="Times New Roman"/>
          <w:lang w:eastAsia="en-US"/>
        </w:rPr>
        <w:t xml:space="preserve"> «Соглашение о конфиденциальности».</w:t>
      </w:r>
    </w:p>
    <w:p w:rsidR="00CE4C3B" w:rsidRDefault="00C02062" w:rsidP="00C02062">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p w:rsidR="00CE4C3B" w:rsidRPr="00CE4C3B" w:rsidRDefault="00CE4C3B" w:rsidP="00CE4C3B">
      <w:pPr>
        <w:tabs>
          <w:tab w:val="left" w:pos="2775"/>
        </w:tabs>
        <w:rPr>
          <w:lang w:eastAsia="en-US"/>
        </w:rPr>
      </w:pPr>
    </w:p>
    <w:tbl>
      <w:tblPr>
        <w:tblW w:w="0" w:type="auto"/>
        <w:tblLook w:val="04A0" w:firstRow="1" w:lastRow="0" w:firstColumn="1" w:lastColumn="0" w:noHBand="0" w:noVBand="1"/>
      </w:tblPr>
      <w:tblGrid>
        <w:gridCol w:w="4562"/>
        <w:gridCol w:w="281"/>
        <w:gridCol w:w="4512"/>
      </w:tblGrid>
      <w:tr w:rsidR="00CE4C3B" w:rsidRPr="00A56DC0" w:rsidTr="00987FD8">
        <w:tc>
          <w:tcPr>
            <w:tcW w:w="4644" w:type="dxa"/>
            <w:shd w:val="clear" w:color="auto" w:fill="auto"/>
          </w:tcPr>
          <w:p w:rsidR="00CE4C3B" w:rsidRPr="00A56DC0" w:rsidRDefault="00CE4C3B" w:rsidP="00987FD8">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CE4C3B" w:rsidRPr="00A56DC0" w:rsidRDefault="00CE4C3B" w:rsidP="00987FD8">
            <w:pPr>
              <w:pStyle w:val="western"/>
              <w:spacing w:before="0" w:after="0"/>
              <w:jc w:val="center"/>
              <w:rPr>
                <w:rFonts w:ascii="Times New Roman" w:hAnsi="Times New Roman" w:cs="Times New Roman"/>
                <w:lang w:eastAsia="en-US"/>
              </w:rPr>
            </w:pPr>
          </w:p>
        </w:tc>
        <w:tc>
          <w:tcPr>
            <w:tcW w:w="4642" w:type="dxa"/>
            <w:shd w:val="clear" w:color="auto" w:fill="auto"/>
          </w:tcPr>
          <w:p w:rsidR="00CE4C3B" w:rsidRPr="00A56DC0" w:rsidRDefault="00CE4C3B" w:rsidP="00987FD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182D0E" w:rsidRPr="00A56DC0" w:rsidTr="00987FD8">
        <w:tc>
          <w:tcPr>
            <w:tcW w:w="4644" w:type="dxa"/>
            <w:shd w:val="clear" w:color="auto" w:fill="auto"/>
          </w:tcPr>
          <w:p w:rsidR="00182D0E" w:rsidRDefault="00182D0E" w:rsidP="00182D0E">
            <w:pPr>
              <w:suppressAutoHyphens/>
              <w:rPr>
                <w:rFonts w:eastAsia="MS Mincho"/>
                <w:b/>
                <w:lang w:eastAsia="ja-JP"/>
              </w:rPr>
            </w:pPr>
            <w:r w:rsidRPr="006F6C83">
              <w:rPr>
                <w:rFonts w:eastAsia="MS Mincho"/>
                <w:b/>
                <w:lang w:eastAsia="ja-JP"/>
              </w:rPr>
              <w:t>ПАО «</w:t>
            </w:r>
            <w:r>
              <w:rPr>
                <w:rFonts w:eastAsia="MS Mincho"/>
                <w:b/>
                <w:lang w:eastAsia="ja-JP"/>
              </w:rPr>
              <w:t>Башинформсвязь</w:t>
            </w:r>
            <w:r w:rsidRPr="006F6C83">
              <w:rPr>
                <w:rFonts w:eastAsia="MS Mincho"/>
                <w:b/>
                <w:lang w:eastAsia="ja-JP"/>
              </w:rPr>
              <w:t>»</w:t>
            </w:r>
          </w:p>
          <w:p w:rsidR="00182D0E" w:rsidRDefault="00182D0E" w:rsidP="00182D0E">
            <w:pPr>
              <w:suppressAutoHyphens/>
              <w:rPr>
                <w:rFonts w:eastAsia="MS Mincho"/>
                <w:lang w:eastAsia="ja-JP"/>
              </w:rPr>
            </w:pPr>
            <w:r w:rsidRPr="006F6C83">
              <w:rPr>
                <w:rFonts w:eastAsia="MS Mincho"/>
                <w:lang w:eastAsia="ja-JP"/>
              </w:rPr>
              <w:t>Адрес места нахождения:</w:t>
            </w:r>
          </w:p>
          <w:p w:rsidR="00182D0E" w:rsidRDefault="00182D0E" w:rsidP="00182D0E">
            <w:pPr>
              <w:suppressAutoHyphens/>
              <w:rPr>
                <w:rFonts w:eastAsia="MS Mincho"/>
                <w:lang w:eastAsia="ja-JP"/>
              </w:rPr>
            </w:pPr>
            <w:r w:rsidRPr="00BE7883">
              <w:rPr>
                <w:rFonts w:eastAsia="MS Mincho"/>
                <w:lang w:eastAsia="ja-JP"/>
              </w:rPr>
              <w:t>Россия, 450077, г. Уфа, ул. Ленина, д.30</w:t>
            </w:r>
          </w:p>
          <w:p w:rsidR="00182D0E" w:rsidRDefault="00182D0E" w:rsidP="00182D0E">
            <w:pPr>
              <w:suppressAutoHyphens/>
              <w:rPr>
                <w:rFonts w:eastAsia="MS Mincho"/>
                <w:lang w:eastAsia="ja-JP"/>
              </w:rPr>
            </w:pPr>
            <w:r w:rsidRPr="006F6C83">
              <w:rPr>
                <w:rFonts w:eastAsia="MS Mincho"/>
                <w:lang w:eastAsia="ja-JP"/>
              </w:rPr>
              <w:t>Почтовый адрес:</w:t>
            </w:r>
          </w:p>
          <w:p w:rsidR="00182D0E" w:rsidRDefault="00182D0E" w:rsidP="00182D0E">
            <w:pPr>
              <w:suppressAutoHyphens/>
              <w:rPr>
                <w:rFonts w:eastAsia="MS Mincho"/>
                <w:lang w:eastAsia="ja-JP"/>
              </w:rPr>
            </w:pPr>
            <w:r w:rsidRPr="00BE7883">
              <w:rPr>
                <w:rFonts w:eastAsia="MS Mincho"/>
                <w:lang w:eastAsia="ja-JP"/>
              </w:rPr>
              <w:t>Россия, 450077, г. Уфа, ул. Ленина, д.30</w:t>
            </w:r>
          </w:p>
          <w:p w:rsidR="00182D0E" w:rsidRDefault="00182D0E" w:rsidP="00182D0E">
            <w:pPr>
              <w:suppressAutoHyphens/>
              <w:rPr>
                <w:rFonts w:eastAsia="MS Mincho"/>
                <w:lang w:eastAsia="ja-JP"/>
              </w:rPr>
            </w:pPr>
            <w:r>
              <w:rPr>
                <w:rFonts w:eastAsia="MS Mincho"/>
                <w:lang w:eastAsia="ja-JP"/>
              </w:rPr>
              <w:t xml:space="preserve">Тел: </w:t>
            </w:r>
            <w:r w:rsidRPr="00BE7883">
              <w:rPr>
                <w:rFonts w:eastAsia="MS Mincho"/>
                <w:lang w:eastAsia="ja-JP"/>
              </w:rPr>
              <w:t>8 (347)2502339 / 8 (347)2507301</w:t>
            </w:r>
          </w:p>
          <w:p w:rsidR="00182D0E" w:rsidRDefault="00182D0E" w:rsidP="00182D0E">
            <w:pPr>
              <w:suppressAutoHyphens/>
              <w:rPr>
                <w:rFonts w:eastAsia="MS Mincho"/>
                <w:lang w:eastAsia="ja-JP"/>
              </w:rPr>
            </w:pPr>
            <w:r w:rsidRPr="00BE7883">
              <w:rPr>
                <w:rFonts w:eastAsia="MS Mincho"/>
                <w:lang w:eastAsia="ja-JP"/>
              </w:rPr>
              <w:t>р/с 40702810900000005674</w:t>
            </w:r>
          </w:p>
          <w:p w:rsidR="000E614E" w:rsidRDefault="000E614E" w:rsidP="00182D0E">
            <w:pPr>
              <w:suppressAutoHyphens/>
              <w:rPr>
                <w:rFonts w:eastAsia="MS Mincho"/>
                <w:lang w:eastAsia="ja-JP"/>
              </w:rPr>
            </w:pPr>
            <w:r w:rsidRPr="00BE7883">
              <w:rPr>
                <w:rFonts w:eastAsia="MS Mincho"/>
                <w:lang w:eastAsia="ja-JP"/>
              </w:rPr>
              <w:t>к/с 30101810800000000861</w:t>
            </w:r>
          </w:p>
          <w:p w:rsidR="000E614E" w:rsidRDefault="000E614E" w:rsidP="00182D0E">
            <w:pPr>
              <w:suppressAutoHyphens/>
              <w:rPr>
                <w:rFonts w:eastAsia="MS Mincho"/>
                <w:lang w:eastAsia="ja-JP"/>
              </w:rPr>
            </w:pPr>
            <w:r w:rsidRPr="00BE7883">
              <w:rPr>
                <w:rFonts w:eastAsia="MS Mincho"/>
                <w:lang w:eastAsia="ja-JP"/>
              </w:rPr>
              <w:t>БИК 044030861</w:t>
            </w:r>
          </w:p>
          <w:p w:rsidR="000E614E" w:rsidRDefault="000E614E" w:rsidP="00182D0E">
            <w:pPr>
              <w:suppressAutoHyphens/>
              <w:rPr>
                <w:rFonts w:eastAsia="MS Mincho"/>
                <w:lang w:eastAsia="ja-JP"/>
              </w:rPr>
            </w:pPr>
            <w:r w:rsidRPr="00BE7883">
              <w:rPr>
                <w:rFonts w:eastAsia="MS Mincho"/>
                <w:lang w:eastAsia="ja-JP"/>
              </w:rPr>
              <w:t>ОАО АБ "Россия", Северо-Западное Главное Управление Банка России</w:t>
            </w:r>
          </w:p>
          <w:p w:rsidR="000E614E" w:rsidRDefault="000E614E" w:rsidP="00182D0E">
            <w:pPr>
              <w:suppressAutoHyphens/>
              <w:rPr>
                <w:rFonts w:eastAsia="MS Mincho"/>
                <w:lang w:eastAsia="ja-JP"/>
              </w:rPr>
            </w:pPr>
            <w:r w:rsidRPr="00BE7883">
              <w:rPr>
                <w:rFonts w:eastAsia="MS Mincho"/>
                <w:lang w:eastAsia="ja-JP"/>
              </w:rPr>
              <w:t>ИНН 0274018377 КПП 027401001</w:t>
            </w:r>
          </w:p>
          <w:p w:rsidR="000E614E" w:rsidRDefault="000E614E" w:rsidP="00182D0E">
            <w:pPr>
              <w:suppressAutoHyphens/>
              <w:rPr>
                <w:rFonts w:eastAsia="MS Mincho"/>
                <w:lang w:eastAsia="ja-JP"/>
              </w:rPr>
            </w:pPr>
            <w:r>
              <w:rPr>
                <w:rFonts w:eastAsia="MS Mincho"/>
                <w:lang w:eastAsia="ja-JP"/>
              </w:rPr>
              <w:t xml:space="preserve">ОГРН </w:t>
            </w:r>
            <w:r w:rsidRPr="00BE7883">
              <w:rPr>
                <w:rFonts w:eastAsia="MS Mincho"/>
                <w:lang w:eastAsia="ja-JP"/>
              </w:rPr>
              <w:t>1020202561686</w:t>
            </w:r>
          </w:p>
          <w:p w:rsidR="000E614E" w:rsidRPr="006F6C83" w:rsidRDefault="000E614E" w:rsidP="00182D0E">
            <w:pPr>
              <w:suppressAutoHyphens/>
              <w:rPr>
                <w:rFonts w:eastAsia="MS Mincho"/>
                <w:b/>
                <w:lang w:eastAsia="ja-JP"/>
              </w:rPr>
            </w:pPr>
            <w:r>
              <w:rPr>
                <w:rFonts w:eastAsia="MS Mincho"/>
                <w:lang w:eastAsia="ja-JP"/>
              </w:rPr>
              <w:t xml:space="preserve">ОКПО </w:t>
            </w:r>
            <w:r w:rsidRPr="00BE7883">
              <w:rPr>
                <w:rFonts w:eastAsia="MS Mincho"/>
                <w:lang w:eastAsia="ja-JP"/>
              </w:rPr>
              <w:t>01150144</w:t>
            </w:r>
          </w:p>
        </w:tc>
        <w:tc>
          <w:tcPr>
            <w:tcW w:w="284" w:type="dxa"/>
            <w:shd w:val="clear" w:color="auto" w:fill="auto"/>
            <w:vAlign w:val="center"/>
          </w:tcPr>
          <w:p w:rsidR="00182D0E" w:rsidRPr="00A56DC0" w:rsidRDefault="00182D0E" w:rsidP="00182D0E">
            <w:pPr>
              <w:pStyle w:val="western"/>
              <w:spacing w:before="0" w:after="0"/>
              <w:jc w:val="center"/>
              <w:rPr>
                <w:rFonts w:ascii="Times New Roman" w:hAnsi="Times New Roman" w:cs="Times New Roman"/>
                <w:lang w:eastAsia="en-US"/>
              </w:rPr>
            </w:pPr>
          </w:p>
        </w:tc>
        <w:tc>
          <w:tcPr>
            <w:tcW w:w="4642" w:type="dxa"/>
            <w:shd w:val="clear" w:color="auto" w:fill="auto"/>
          </w:tcPr>
          <w:p w:rsidR="00182D0E" w:rsidRPr="00174E52" w:rsidRDefault="00182D0E" w:rsidP="000E614E">
            <w:pPr>
              <w:pStyle w:val="western"/>
              <w:spacing w:before="0" w:after="0"/>
              <w:jc w:val="left"/>
              <w:rPr>
                <w:rFonts w:ascii="Times New Roman" w:hAnsi="Times New Roman" w:cs="Times New Roman"/>
                <w:lang w:eastAsia="en-US"/>
              </w:rPr>
            </w:pPr>
            <w:r w:rsidRPr="00174E52">
              <w:rPr>
                <w:rFonts w:ascii="Times New Roman" w:hAnsi="Times New Roman" w:cs="Times New Roman"/>
                <w:lang w:eastAsia="en-US"/>
              </w:rPr>
              <w:t xml:space="preserve"> </w:t>
            </w:r>
          </w:p>
        </w:tc>
      </w:tr>
    </w:tbl>
    <w:p w:rsidR="00C02062" w:rsidRPr="00CE4C3B" w:rsidRDefault="00C02062" w:rsidP="00CE4C3B">
      <w:pPr>
        <w:tabs>
          <w:tab w:val="left" w:pos="2775"/>
        </w:tabs>
        <w:rPr>
          <w:lang w:eastAsia="en-US"/>
        </w:rPr>
      </w:pPr>
    </w:p>
    <w:tbl>
      <w:tblPr>
        <w:tblW w:w="0" w:type="auto"/>
        <w:tblLook w:val="01E0" w:firstRow="1" w:lastRow="1" w:firstColumn="1" w:lastColumn="1" w:noHBand="0" w:noVBand="0"/>
      </w:tblPr>
      <w:tblGrid>
        <w:gridCol w:w="4682"/>
        <w:gridCol w:w="4673"/>
      </w:tblGrid>
      <w:tr w:rsidR="00F27072" w:rsidRPr="00186802" w:rsidTr="007B2C1F">
        <w:tc>
          <w:tcPr>
            <w:tcW w:w="4785" w:type="dxa"/>
          </w:tcPr>
          <w:p w:rsidR="00F27072" w:rsidRPr="00773BC7" w:rsidRDefault="00F27072" w:rsidP="007B2C1F">
            <w:pPr>
              <w:jc w:val="center"/>
            </w:pPr>
            <w:r w:rsidRPr="00773BC7">
              <w:t>Покупатель</w:t>
            </w:r>
          </w:p>
        </w:tc>
        <w:tc>
          <w:tcPr>
            <w:tcW w:w="4786" w:type="dxa"/>
          </w:tcPr>
          <w:p w:rsidR="00F27072" w:rsidRPr="00773BC7" w:rsidRDefault="00F27072" w:rsidP="007B2C1F">
            <w:pPr>
              <w:jc w:val="center"/>
            </w:pPr>
            <w:r w:rsidRPr="00773BC7">
              <w:t>Поставщик</w:t>
            </w:r>
          </w:p>
        </w:tc>
      </w:tr>
      <w:tr w:rsidR="00F27072" w:rsidRPr="00186802" w:rsidTr="007B2C1F">
        <w:tc>
          <w:tcPr>
            <w:tcW w:w="4785" w:type="dxa"/>
          </w:tcPr>
          <w:p w:rsidR="00F27072" w:rsidRPr="00A75AAE" w:rsidRDefault="00F27072" w:rsidP="007B2C1F">
            <w:pPr>
              <w:jc w:val="center"/>
              <w:rPr>
                <w:b/>
              </w:rPr>
            </w:pPr>
            <w:r w:rsidRPr="00140AA4">
              <w:rPr>
                <w:b/>
              </w:rPr>
              <w:t>ПАО «</w:t>
            </w:r>
            <w:r w:rsidR="00182D0E">
              <w:rPr>
                <w:b/>
              </w:rPr>
              <w:t>Башинформсвязь</w:t>
            </w:r>
            <w:r w:rsidRPr="00A75AAE">
              <w:rPr>
                <w:b/>
              </w:rPr>
              <w:t>»</w:t>
            </w:r>
          </w:p>
        </w:tc>
        <w:tc>
          <w:tcPr>
            <w:tcW w:w="4786" w:type="dxa"/>
          </w:tcPr>
          <w:p w:rsidR="000E614E" w:rsidRPr="00140AA4" w:rsidRDefault="000E614E" w:rsidP="00FD4E3A">
            <w:pPr>
              <w:jc w:val="center"/>
              <w:rPr>
                <w:b/>
              </w:rPr>
            </w:pPr>
          </w:p>
        </w:tc>
      </w:tr>
      <w:tr w:rsidR="00F27072" w:rsidRPr="009D79F2" w:rsidTr="007B2C1F">
        <w:tc>
          <w:tcPr>
            <w:tcW w:w="4785" w:type="dxa"/>
          </w:tcPr>
          <w:p w:rsidR="00F27072" w:rsidRDefault="00F27072" w:rsidP="007B2C1F">
            <w:pPr>
              <w:jc w:val="center"/>
            </w:pPr>
          </w:p>
          <w:p w:rsidR="000E614E" w:rsidRDefault="00E30A22" w:rsidP="000E614E">
            <w:pPr>
              <w:jc w:val="center"/>
            </w:pPr>
            <w:r>
              <w:t>Генеральный директор</w:t>
            </w:r>
          </w:p>
          <w:p w:rsidR="00F27072" w:rsidRPr="00773BC7" w:rsidRDefault="00F27072" w:rsidP="000E614E">
            <w:pPr>
              <w:jc w:val="center"/>
            </w:pPr>
          </w:p>
        </w:tc>
        <w:tc>
          <w:tcPr>
            <w:tcW w:w="4786" w:type="dxa"/>
          </w:tcPr>
          <w:p w:rsidR="00F27072" w:rsidRDefault="00F27072" w:rsidP="007B2C1F">
            <w:pPr>
              <w:jc w:val="center"/>
            </w:pPr>
          </w:p>
          <w:p w:rsidR="00F27072" w:rsidRDefault="00E30A22" w:rsidP="007B2C1F">
            <w:pPr>
              <w:jc w:val="center"/>
            </w:pPr>
            <w:r>
              <w:t>Генеральный директор</w:t>
            </w:r>
          </w:p>
          <w:p w:rsidR="000E614E" w:rsidRDefault="000E614E" w:rsidP="007B2C1F">
            <w:pPr>
              <w:jc w:val="center"/>
            </w:pPr>
          </w:p>
          <w:p w:rsidR="00F27072" w:rsidRPr="00773BC7" w:rsidRDefault="00F27072" w:rsidP="007B2C1F">
            <w:pPr>
              <w:jc w:val="center"/>
            </w:pPr>
          </w:p>
        </w:tc>
      </w:tr>
      <w:tr w:rsidR="00F27072" w:rsidRPr="00344971" w:rsidTr="007B2C1F">
        <w:tc>
          <w:tcPr>
            <w:tcW w:w="4785" w:type="dxa"/>
          </w:tcPr>
          <w:p w:rsidR="00F27072" w:rsidRPr="00773BC7" w:rsidRDefault="00F27072" w:rsidP="00F27072">
            <w:pPr>
              <w:jc w:val="center"/>
            </w:pPr>
            <w:r w:rsidRPr="00773BC7">
              <w:t xml:space="preserve">________________ </w:t>
            </w:r>
            <w:r>
              <w:t>/</w:t>
            </w:r>
            <w:r w:rsidR="000E614E">
              <w:rPr>
                <w:rFonts w:eastAsia="Calibri"/>
                <w:b/>
              </w:rPr>
              <w:t xml:space="preserve"> </w:t>
            </w:r>
            <w:r w:rsidR="000E614E" w:rsidRPr="000E614E">
              <w:rPr>
                <w:rFonts w:eastAsia="Calibri"/>
              </w:rPr>
              <w:t>М.Г. Долгоаршинных</w:t>
            </w:r>
            <w:r w:rsidR="000E614E" w:rsidRPr="006F6C83">
              <w:rPr>
                <w:rFonts w:eastAsia="Calibri"/>
                <w:b/>
              </w:rPr>
              <w:t>/</w:t>
            </w:r>
          </w:p>
        </w:tc>
        <w:tc>
          <w:tcPr>
            <w:tcW w:w="4786" w:type="dxa"/>
          </w:tcPr>
          <w:p w:rsidR="00F27072" w:rsidRPr="00773BC7" w:rsidRDefault="00F27072" w:rsidP="00FD4E3A">
            <w:pPr>
              <w:jc w:val="center"/>
            </w:pPr>
            <w:r w:rsidRPr="00773BC7">
              <w:t xml:space="preserve">________________ </w:t>
            </w:r>
            <w:r>
              <w:t>/</w:t>
            </w:r>
            <w:r w:rsidR="00FD4E3A">
              <w:t>______________</w:t>
            </w:r>
            <w:r w:rsidRPr="00773BC7">
              <w:t>/</w:t>
            </w:r>
          </w:p>
        </w:tc>
      </w:tr>
    </w:tbl>
    <w:p w:rsidR="00C02062" w:rsidRPr="00CE4C3B" w:rsidRDefault="00C02062" w:rsidP="00CE4C3B">
      <w:pPr>
        <w:rPr>
          <w:rFonts w:eastAsia="MS Mincho"/>
          <w:sz w:val="26"/>
          <w:szCs w:val="26"/>
          <w:lang w:eastAsia="ja-JP"/>
        </w:rPr>
        <w:sectPr w:rsidR="00C02062" w:rsidRPr="00CE4C3B" w:rsidSect="00C02062">
          <w:headerReference w:type="default" r:id="rId7"/>
          <w:footerReference w:type="even" r:id="rId8"/>
          <w:footerReference w:type="default" r:id="rId9"/>
          <w:footerReference w:type="first" r:id="rId10"/>
          <w:pgSz w:w="11906" w:h="16838"/>
          <w:pgMar w:top="851" w:right="850" w:bottom="1134" w:left="1701" w:header="708" w:footer="708" w:gutter="0"/>
          <w:cols w:space="708"/>
          <w:titlePg/>
          <w:docGrid w:linePitch="360"/>
        </w:sectPr>
      </w:pPr>
    </w:p>
    <w:p w:rsidR="00C02062" w:rsidRPr="00214E8D" w:rsidRDefault="00C02062" w:rsidP="00C02062">
      <w:pPr>
        <w:pageBreakBefore/>
        <w:jc w:val="right"/>
        <w:rPr>
          <w:rFonts w:eastAsia="MS Mincho"/>
          <w:b/>
          <w:lang w:eastAsia="ja-JP"/>
        </w:rPr>
      </w:pPr>
      <w:r w:rsidRPr="00214E8D">
        <w:rPr>
          <w:rFonts w:eastAsia="MS Mincho"/>
          <w:b/>
          <w:lang w:eastAsia="ja-JP"/>
        </w:rPr>
        <w:t>Приложение № 1</w:t>
      </w:r>
    </w:p>
    <w:p w:rsidR="00C02062" w:rsidRPr="00CE4C3B" w:rsidRDefault="00C02062" w:rsidP="00C02062">
      <w:pPr>
        <w:jc w:val="right"/>
        <w:rPr>
          <w:rFonts w:eastAsia="MS Mincho"/>
          <w:lang w:eastAsia="ja-JP"/>
        </w:rPr>
      </w:pPr>
      <w:r w:rsidRPr="00CE4C3B">
        <w:rPr>
          <w:rFonts w:eastAsia="MS Mincho"/>
          <w:lang w:eastAsia="ja-JP"/>
        </w:rPr>
        <w:t>к Договору поставки</w:t>
      </w:r>
    </w:p>
    <w:p w:rsidR="00C02062" w:rsidRPr="00CE4C3B" w:rsidRDefault="00C02062" w:rsidP="00C02062">
      <w:pPr>
        <w:jc w:val="right"/>
        <w:rPr>
          <w:rFonts w:eastAsia="MS Mincho"/>
          <w:lang w:eastAsia="ja-JP"/>
        </w:rPr>
      </w:pPr>
      <w:r w:rsidRPr="00CE4C3B">
        <w:rPr>
          <w:rFonts w:eastAsia="MS Mincho"/>
          <w:lang w:eastAsia="ja-JP"/>
        </w:rPr>
        <w:t xml:space="preserve">№ </w:t>
      </w:r>
      <w:r w:rsidR="00E30A22">
        <w:rPr>
          <w:rFonts w:eastAsia="MS Mincho"/>
          <w:lang w:eastAsia="ja-JP"/>
        </w:rPr>
        <w:t>______</w:t>
      </w:r>
      <w:r w:rsidRPr="00CE4C3B">
        <w:rPr>
          <w:rFonts w:eastAsia="MS Mincho"/>
          <w:lang w:eastAsia="ja-JP"/>
        </w:rPr>
        <w:t xml:space="preserve"> от «____» ________ 20</w:t>
      </w:r>
      <w:r w:rsidR="00CE4C3B" w:rsidRPr="00CE4C3B">
        <w:rPr>
          <w:rFonts w:eastAsia="MS Mincho"/>
          <w:lang w:eastAsia="ja-JP"/>
        </w:rPr>
        <w:t>19</w:t>
      </w:r>
      <w:r w:rsidRPr="00CE4C3B">
        <w:rPr>
          <w:rFonts w:eastAsia="MS Mincho"/>
          <w:lang w:eastAsia="ja-JP"/>
        </w:rPr>
        <w:t xml:space="preserve"> г.</w:t>
      </w:r>
    </w:p>
    <w:p w:rsidR="00C02062" w:rsidRPr="0050530A" w:rsidRDefault="00C02062" w:rsidP="00C02062">
      <w:pPr>
        <w:rPr>
          <w:rFonts w:eastAsia="Calibri"/>
          <w:b/>
          <w:bCs/>
        </w:rPr>
      </w:pPr>
    </w:p>
    <w:p w:rsidR="007B1479" w:rsidRDefault="007B1479" w:rsidP="00C02062">
      <w:pPr>
        <w:jc w:val="center"/>
        <w:rPr>
          <w:rFonts w:eastAsia="MS Mincho"/>
          <w:sz w:val="26"/>
          <w:szCs w:val="26"/>
          <w:lang w:eastAsia="ja-JP"/>
        </w:rPr>
      </w:pPr>
    </w:p>
    <w:p w:rsidR="00C02062" w:rsidRPr="0050530A" w:rsidRDefault="00C02062" w:rsidP="00C02062">
      <w:pPr>
        <w:jc w:val="center"/>
        <w:rPr>
          <w:rFonts w:eastAsia="MS Mincho"/>
          <w:sz w:val="26"/>
          <w:szCs w:val="26"/>
          <w:lang w:eastAsia="ja-JP"/>
        </w:rPr>
      </w:pPr>
      <w:r w:rsidRPr="0050530A">
        <w:rPr>
          <w:rFonts w:eastAsia="MS Mincho"/>
          <w:sz w:val="26"/>
          <w:szCs w:val="26"/>
          <w:lang w:eastAsia="ja-JP"/>
        </w:rPr>
        <w:t>СПЕЦИФИКАЦИЯ</w:t>
      </w:r>
    </w:p>
    <w:p w:rsidR="00C02062" w:rsidRDefault="00C02062" w:rsidP="00C02062">
      <w:pPr>
        <w:jc w:val="both"/>
        <w:rPr>
          <w:rFonts w:eastAsia="MS Mincho"/>
          <w:sz w:val="26"/>
          <w:szCs w:val="26"/>
          <w:lang w:eastAsia="ja-JP"/>
        </w:rPr>
      </w:pPr>
    </w:p>
    <w:p w:rsidR="007B1479" w:rsidRDefault="007B1479" w:rsidP="00C02062">
      <w:pPr>
        <w:jc w:val="both"/>
        <w:rPr>
          <w:rFonts w:eastAsia="MS Mincho"/>
          <w:sz w:val="26"/>
          <w:szCs w:val="26"/>
          <w:lang w:eastAsia="ja-JP"/>
        </w:rPr>
      </w:pPr>
    </w:p>
    <w:p w:rsidR="007B1479" w:rsidRPr="0050530A" w:rsidRDefault="007B1479" w:rsidP="00C02062">
      <w:pPr>
        <w:jc w:val="both"/>
        <w:rPr>
          <w:rFonts w:eastAsia="MS Mincho"/>
          <w:sz w:val="26"/>
          <w:szCs w:val="26"/>
          <w:lang w:eastAsia="ja-JP"/>
        </w:rPr>
      </w:pPr>
    </w:p>
    <w:p w:rsidR="00C02062" w:rsidRPr="00DC42B0" w:rsidRDefault="00C02062" w:rsidP="00C02062">
      <w:pPr>
        <w:ind w:left="1068"/>
        <w:jc w:val="both"/>
        <w:rPr>
          <w:rFonts w:eastAsia="MS Mincho"/>
          <w:lang w:eastAsia="ja-JP"/>
        </w:rPr>
      </w:pPr>
      <w:r w:rsidRPr="00DC42B0">
        <w:rPr>
          <w:rFonts w:eastAsia="MS Mincho"/>
          <w:lang w:eastAsia="ja-JP"/>
        </w:rPr>
        <w:t xml:space="preserve">г. </w:t>
      </w:r>
      <w:r w:rsidR="00E30A22">
        <w:rPr>
          <w:rFonts w:eastAsia="MS Mincho"/>
          <w:lang w:eastAsia="ja-JP"/>
        </w:rPr>
        <w:t>Уфа</w:t>
      </w:r>
      <w:r w:rsidRPr="00DC42B0">
        <w:rPr>
          <w:rFonts w:eastAsia="MS Mincho"/>
          <w:lang w:eastAsia="ja-JP"/>
        </w:rPr>
        <w:tab/>
      </w:r>
      <w:r w:rsidRPr="00DC42B0">
        <w:rPr>
          <w:rFonts w:eastAsia="MS Mincho"/>
          <w:lang w:eastAsia="ja-JP"/>
        </w:rPr>
        <w:tab/>
      </w:r>
      <w:r w:rsidRPr="00DC42B0">
        <w:rPr>
          <w:rFonts w:eastAsia="MS Mincho"/>
          <w:lang w:eastAsia="ja-JP"/>
        </w:rPr>
        <w:tab/>
      </w:r>
      <w:r w:rsidRPr="00DC42B0">
        <w:rPr>
          <w:rFonts w:eastAsia="MS Mincho"/>
          <w:lang w:eastAsia="ja-JP"/>
        </w:rPr>
        <w:tab/>
      </w:r>
      <w:r w:rsidRPr="00DC42B0">
        <w:rPr>
          <w:rFonts w:eastAsia="MS Mincho"/>
          <w:lang w:eastAsia="ja-JP"/>
        </w:rPr>
        <w:tab/>
        <w:t xml:space="preserve">     </w:t>
      </w:r>
      <w:r w:rsidRPr="00DC42B0">
        <w:rPr>
          <w:rFonts w:eastAsia="MS Mincho"/>
          <w:lang w:eastAsia="ja-JP"/>
        </w:rPr>
        <w:tab/>
      </w:r>
      <w:r w:rsidRPr="00DC42B0">
        <w:rPr>
          <w:rFonts w:eastAsia="MS Mincho"/>
          <w:lang w:eastAsia="ja-JP"/>
        </w:rPr>
        <w:tab/>
      </w:r>
      <w:r w:rsidRPr="00DC42B0">
        <w:rPr>
          <w:rFonts w:eastAsia="MS Mincho"/>
          <w:lang w:eastAsia="ja-JP"/>
        </w:rPr>
        <w:tab/>
      </w:r>
      <w:r w:rsidRPr="00DC42B0">
        <w:rPr>
          <w:rFonts w:eastAsia="MS Mincho"/>
          <w:lang w:eastAsia="ja-JP"/>
        </w:rPr>
        <w:tab/>
      </w:r>
      <w:r w:rsidRPr="00DC42B0">
        <w:rPr>
          <w:rFonts w:eastAsia="MS Mincho"/>
          <w:lang w:eastAsia="ja-JP"/>
        </w:rPr>
        <w:tab/>
      </w:r>
      <w:r w:rsidRPr="00DC42B0">
        <w:rPr>
          <w:rFonts w:eastAsia="MS Mincho"/>
          <w:lang w:eastAsia="ja-JP"/>
        </w:rPr>
        <w:tab/>
      </w:r>
      <w:r w:rsidRPr="00DC42B0">
        <w:rPr>
          <w:rFonts w:eastAsia="MS Mincho"/>
          <w:lang w:eastAsia="ja-JP"/>
        </w:rPr>
        <w:tab/>
        <w:t xml:space="preserve">     «____» ________ 20</w:t>
      </w:r>
      <w:r w:rsidR="00CE4C3B" w:rsidRPr="00DC42B0">
        <w:rPr>
          <w:rFonts w:eastAsia="MS Mincho"/>
          <w:lang w:eastAsia="ja-JP"/>
        </w:rPr>
        <w:t>19</w:t>
      </w:r>
      <w:r w:rsidRPr="00DC42B0">
        <w:rPr>
          <w:rFonts w:eastAsia="MS Mincho"/>
          <w:lang w:eastAsia="ja-JP"/>
        </w:rPr>
        <w:t xml:space="preserve"> г.</w:t>
      </w:r>
    </w:p>
    <w:p w:rsidR="00C02062" w:rsidRDefault="00C02062" w:rsidP="00C02062">
      <w:pPr>
        <w:jc w:val="center"/>
        <w:rPr>
          <w:rFonts w:eastAsia="Calibri"/>
          <w:sz w:val="26"/>
          <w:szCs w:val="26"/>
        </w:rPr>
      </w:pPr>
      <w:r w:rsidRPr="0050530A">
        <w:rPr>
          <w:rFonts w:eastAsia="Calibri"/>
          <w:sz w:val="26"/>
          <w:szCs w:val="26"/>
        </w:rPr>
        <w:t xml:space="preserve"> </w:t>
      </w:r>
    </w:p>
    <w:tbl>
      <w:tblPr>
        <w:tblW w:w="15593" w:type="dxa"/>
        <w:tblInd w:w="-34" w:type="dxa"/>
        <w:tblLayout w:type="fixed"/>
        <w:tblLook w:val="00A0" w:firstRow="1" w:lastRow="0" w:firstColumn="1" w:lastColumn="0" w:noHBand="0" w:noVBand="0"/>
      </w:tblPr>
      <w:tblGrid>
        <w:gridCol w:w="568"/>
        <w:gridCol w:w="1134"/>
        <w:gridCol w:w="992"/>
        <w:gridCol w:w="1134"/>
        <w:gridCol w:w="5386"/>
        <w:gridCol w:w="851"/>
        <w:gridCol w:w="992"/>
        <w:gridCol w:w="1418"/>
        <w:gridCol w:w="1559"/>
        <w:gridCol w:w="1559"/>
      </w:tblGrid>
      <w:tr w:rsidR="007B1479" w:rsidRPr="004E0877" w:rsidTr="007B1479">
        <w:trPr>
          <w:trHeight w:val="1719"/>
        </w:trPr>
        <w:tc>
          <w:tcPr>
            <w:tcW w:w="568" w:type="dxa"/>
            <w:tcBorders>
              <w:top w:val="single" w:sz="8" w:space="0" w:color="auto"/>
              <w:left w:val="single" w:sz="8" w:space="0" w:color="auto"/>
              <w:bottom w:val="nil"/>
              <w:right w:val="nil"/>
            </w:tcBorders>
            <w:vAlign w:val="center"/>
          </w:tcPr>
          <w:p w:rsidR="005A7F9F" w:rsidRPr="007B1479" w:rsidRDefault="005A7F9F" w:rsidP="00C02062">
            <w:pPr>
              <w:jc w:val="center"/>
              <w:rPr>
                <w:rFonts w:eastAsia="MS Mincho"/>
                <w:b/>
                <w:bCs/>
                <w:sz w:val="19"/>
                <w:szCs w:val="19"/>
              </w:rPr>
            </w:pPr>
            <w:r w:rsidRPr="007B1479">
              <w:rPr>
                <w:rFonts w:eastAsia="MS Mincho"/>
                <w:b/>
                <w:bCs/>
                <w:sz w:val="19"/>
                <w:szCs w:val="19"/>
              </w:rPr>
              <w:t>№ п/п</w:t>
            </w:r>
          </w:p>
        </w:tc>
        <w:tc>
          <w:tcPr>
            <w:tcW w:w="1134" w:type="dxa"/>
            <w:tcBorders>
              <w:top w:val="single" w:sz="8" w:space="0" w:color="auto"/>
              <w:left w:val="single" w:sz="8" w:space="0" w:color="auto"/>
              <w:bottom w:val="single" w:sz="8" w:space="0" w:color="000000"/>
              <w:right w:val="single" w:sz="8" w:space="0" w:color="auto"/>
            </w:tcBorders>
            <w:vAlign w:val="center"/>
          </w:tcPr>
          <w:p w:rsidR="005A7F9F" w:rsidRPr="007B1479" w:rsidRDefault="005A7F9F" w:rsidP="00C02062">
            <w:pPr>
              <w:jc w:val="center"/>
              <w:rPr>
                <w:rFonts w:eastAsia="MS Mincho"/>
                <w:b/>
                <w:bCs/>
                <w:sz w:val="19"/>
                <w:szCs w:val="19"/>
              </w:rPr>
            </w:pPr>
            <w:r w:rsidRPr="007B1479">
              <w:rPr>
                <w:rFonts w:eastAsia="MS Mincho"/>
                <w:b/>
                <w:bCs/>
                <w:sz w:val="19"/>
                <w:szCs w:val="19"/>
              </w:rPr>
              <w:t>Серийный (заводской) номер, марка, модель и т.п.</w:t>
            </w:r>
          </w:p>
        </w:tc>
        <w:tc>
          <w:tcPr>
            <w:tcW w:w="992" w:type="dxa"/>
            <w:tcBorders>
              <w:top w:val="single" w:sz="8" w:space="0" w:color="auto"/>
              <w:left w:val="single" w:sz="8" w:space="0" w:color="auto"/>
              <w:bottom w:val="single" w:sz="8" w:space="0" w:color="000000"/>
              <w:right w:val="single" w:sz="4" w:space="0" w:color="auto"/>
            </w:tcBorders>
            <w:vAlign w:val="center"/>
          </w:tcPr>
          <w:p w:rsidR="005A7F9F" w:rsidRPr="007B1479" w:rsidRDefault="005A7F9F" w:rsidP="00C02062">
            <w:pPr>
              <w:jc w:val="center"/>
              <w:rPr>
                <w:rFonts w:eastAsia="MS Mincho"/>
                <w:b/>
                <w:bCs/>
                <w:sz w:val="19"/>
                <w:szCs w:val="19"/>
              </w:rPr>
            </w:pPr>
            <w:r w:rsidRPr="007B1479">
              <w:rPr>
                <w:rFonts w:eastAsia="MS Mincho"/>
                <w:b/>
                <w:bCs/>
                <w:sz w:val="19"/>
                <w:szCs w:val="19"/>
              </w:rPr>
              <w:t>Производитель, Страна происхождения Товара</w:t>
            </w:r>
          </w:p>
        </w:tc>
        <w:tc>
          <w:tcPr>
            <w:tcW w:w="1134" w:type="dxa"/>
            <w:tcBorders>
              <w:top w:val="single" w:sz="4" w:space="0" w:color="auto"/>
              <w:left w:val="single" w:sz="4" w:space="0" w:color="auto"/>
              <w:bottom w:val="single" w:sz="4" w:space="0" w:color="auto"/>
              <w:right w:val="single" w:sz="4" w:space="0" w:color="auto"/>
            </w:tcBorders>
            <w:vAlign w:val="center"/>
          </w:tcPr>
          <w:p w:rsidR="005A7F9F" w:rsidRPr="007B1479" w:rsidRDefault="005A7F9F" w:rsidP="005A7F9F">
            <w:pPr>
              <w:jc w:val="center"/>
              <w:rPr>
                <w:rFonts w:eastAsia="MS Mincho"/>
                <w:b/>
                <w:bCs/>
                <w:sz w:val="19"/>
                <w:szCs w:val="19"/>
              </w:rPr>
            </w:pPr>
            <w:r w:rsidRPr="007B1479">
              <w:rPr>
                <w:rFonts w:eastAsia="MS Mincho"/>
                <w:b/>
                <w:bCs/>
                <w:sz w:val="19"/>
                <w:szCs w:val="19"/>
              </w:rPr>
              <w:t xml:space="preserve">Наименование </w:t>
            </w:r>
            <w:r w:rsidRPr="007B1479">
              <w:rPr>
                <w:rFonts w:eastAsia="MS Mincho"/>
                <w:b/>
                <w:bCs/>
                <w:sz w:val="18"/>
                <w:szCs w:val="18"/>
              </w:rPr>
              <w:t>(описание)</w:t>
            </w:r>
            <w:r w:rsidRPr="007B1479">
              <w:rPr>
                <w:rFonts w:eastAsia="MS Mincho"/>
                <w:b/>
                <w:bCs/>
                <w:sz w:val="19"/>
                <w:szCs w:val="19"/>
              </w:rPr>
              <w:t xml:space="preserve"> Товара</w:t>
            </w:r>
          </w:p>
        </w:tc>
        <w:tc>
          <w:tcPr>
            <w:tcW w:w="5386" w:type="dxa"/>
            <w:tcBorders>
              <w:top w:val="single" w:sz="4" w:space="0" w:color="auto"/>
              <w:left w:val="single" w:sz="4" w:space="0" w:color="auto"/>
              <w:bottom w:val="single" w:sz="4" w:space="0" w:color="auto"/>
              <w:right w:val="single" w:sz="4" w:space="0" w:color="auto"/>
            </w:tcBorders>
            <w:vAlign w:val="center"/>
          </w:tcPr>
          <w:p w:rsidR="005A7F9F" w:rsidRPr="007B1479" w:rsidRDefault="005A7F9F" w:rsidP="005A7F9F">
            <w:pPr>
              <w:jc w:val="center"/>
              <w:rPr>
                <w:rFonts w:eastAsia="MS Mincho"/>
                <w:b/>
                <w:bCs/>
                <w:sz w:val="19"/>
                <w:szCs w:val="19"/>
              </w:rPr>
            </w:pPr>
            <w:r w:rsidRPr="007B1479">
              <w:rPr>
                <w:rFonts w:eastAsia="MS Mincho"/>
                <w:b/>
                <w:bCs/>
                <w:sz w:val="19"/>
                <w:szCs w:val="19"/>
              </w:rPr>
              <w:t>Технические характеристики</w:t>
            </w:r>
          </w:p>
        </w:tc>
        <w:tc>
          <w:tcPr>
            <w:tcW w:w="851" w:type="dxa"/>
            <w:tcBorders>
              <w:top w:val="single" w:sz="4" w:space="0" w:color="auto"/>
              <w:left w:val="single" w:sz="4" w:space="0" w:color="auto"/>
              <w:bottom w:val="single" w:sz="4" w:space="0" w:color="auto"/>
              <w:right w:val="single" w:sz="4" w:space="0" w:color="auto"/>
            </w:tcBorders>
            <w:vAlign w:val="center"/>
          </w:tcPr>
          <w:p w:rsidR="005A7F9F" w:rsidRPr="007B1479" w:rsidRDefault="005A7F9F" w:rsidP="005A7F9F">
            <w:pPr>
              <w:jc w:val="center"/>
              <w:rPr>
                <w:rFonts w:eastAsia="MS Mincho"/>
                <w:b/>
                <w:bCs/>
                <w:sz w:val="19"/>
                <w:szCs w:val="19"/>
              </w:rPr>
            </w:pPr>
            <w:r w:rsidRPr="007B1479">
              <w:rPr>
                <w:rFonts w:eastAsia="MS Mincho"/>
                <w:b/>
                <w:bCs/>
                <w:sz w:val="19"/>
                <w:szCs w:val="19"/>
              </w:rPr>
              <w:t>Единица измерения</w:t>
            </w:r>
          </w:p>
        </w:tc>
        <w:tc>
          <w:tcPr>
            <w:tcW w:w="992" w:type="dxa"/>
            <w:tcBorders>
              <w:top w:val="single" w:sz="8" w:space="0" w:color="auto"/>
              <w:left w:val="single" w:sz="4" w:space="0" w:color="auto"/>
              <w:bottom w:val="single" w:sz="8" w:space="0" w:color="000000"/>
              <w:right w:val="single" w:sz="8" w:space="0" w:color="auto"/>
            </w:tcBorders>
            <w:vAlign w:val="center"/>
          </w:tcPr>
          <w:p w:rsidR="005A7F9F" w:rsidRPr="007B1479" w:rsidRDefault="005A7F9F" w:rsidP="00C02062">
            <w:pPr>
              <w:jc w:val="center"/>
              <w:rPr>
                <w:rFonts w:eastAsia="MS Mincho"/>
                <w:b/>
                <w:bCs/>
                <w:sz w:val="19"/>
                <w:szCs w:val="19"/>
              </w:rPr>
            </w:pPr>
            <w:r w:rsidRPr="007B1479">
              <w:rPr>
                <w:rFonts w:eastAsia="MS Mincho"/>
                <w:b/>
                <w:bCs/>
                <w:sz w:val="19"/>
                <w:szCs w:val="19"/>
              </w:rPr>
              <w:t>Гарантийный срок, мес.</w:t>
            </w:r>
          </w:p>
        </w:tc>
        <w:tc>
          <w:tcPr>
            <w:tcW w:w="1418" w:type="dxa"/>
            <w:tcBorders>
              <w:top w:val="single" w:sz="8" w:space="0" w:color="auto"/>
              <w:left w:val="single" w:sz="8" w:space="0" w:color="auto"/>
              <w:bottom w:val="single" w:sz="8" w:space="0" w:color="000000"/>
              <w:right w:val="single" w:sz="8" w:space="0" w:color="auto"/>
            </w:tcBorders>
            <w:vAlign w:val="center"/>
          </w:tcPr>
          <w:p w:rsidR="005A7F9F" w:rsidRPr="007B1479" w:rsidRDefault="005A7F9F" w:rsidP="00C02062">
            <w:pPr>
              <w:jc w:val="center"/>
              <w:rPr>
                <w:rFonts w:eastAsia="MS Mincho"/>
                <w:b/>
                <w:bCs/>
                <w:sz w:val="19"/>
                <w:szCs w:val="19"/>
              </w:rPr>
            </w:pPr>
            <w:r w:rsidRPr="007B1479">
              <w:rPr>
                <w:rFonts w:eastAsia="MS Mincho"/>
                <w:b/>
                <w:bCs/>
                <w:sz w:val="19"/>
                <w:szCs w:val="19"/>
              </w:rPr>
              <w:t xml:space="preserve">Цена за единицу Товара без учёта НДС (указывается в </w:t>
            </w:r>
            <w:r w:rsidR="00784442" w:rsidRPr="00784442">
              <w:rPr>
                <w:rFonts w:eastAsia="MS Mincho"/>
                <w:b/>
                <w:bCs/>
                <w:sz w:val="19"/>
                <w:szCs w:val="19"/>
              </w:rPr>
              <w:t>рубл</w:t>
            </w:r>
            <w:r w:rsidR="00784442">
              <w:rPr>
                <w:rFonts w:eastAsia="MS Mincho"/>
                <w:b/>
                <w:bCs/>
                <w:sz w:val="19"/>
                <w:szCs w:val="19"/>
              </w:rPr>
              <w:t>ях</w:t>
            </w:r>
            <w:r w:rsidRPr="007B1479">
              <w:rPr>
                <w:rFonts w:eastAsia="MS Mincho"/>
                <w:b/>
                <w:bCs/>
                <w:sz w:val="19"/>
                <w:szCs w:val="19"/>
              </w:rPr>
              <w:t>)</w:t>
            </w:r>
          </w:p>
        </w:tc>
        <w:tc>
          <w:tcPr>
            <w:tcW w:w="1559" w:type="dxa"/>
            <w:tcBorders>
              <w:top w:val="single" w:sz="8" w:space="0" w:color="auto"/>
              <w:left w:val="single" w:sz="8" w:space="0" w:color="auto"/>
              <w:bottom w:val="single" w:sz="8" w:space="0" w:color="000000"/>
              <w:right w:val="single" w:sz="8" w:space="0" w:color="auto"/>
            </w:tcBorders>
          </w:tcPr>
          <w:p w:rsidR="005A7F9F" w:rsidRPr="007B1479" w:rsidRDefault="005A7F9F" w:rsidP="00C02062">
            <w:pPr>
              <w:jc w:val="center"/>
              <w:rPr>
                <w:rFonts w:eastAsia="MS Mincho"/>
                <w:b/>
                <w:bCs/>
                <w:sz w:val="19"/>
                <w:szCs w:val="19"/>
              </w:rPr>
            </w:pPr>
          </w:p>
          <w:p w:rsidR="005A7F9F" w:rsidRPr="007B1479" w:rsidRDefault="005A7F9F" w:rsidP="005C2178">
            <w:pPr>
              <w:jc w:val="center"/>
              <w:rPr>
                <w:rFonts w:eastAsia="MS Mincho"/>
                <w:b/>
                <w:bCs/>
                <w:sz w:val="19"/>
                <w:szCs w:val="19"/>
              </w:rPr>
            </w:pPr>
            <w:r w:rsidRPr="007B1479">
              <w:rPr>
                <w:rFonts w:eastAsia="MS Mincho"/>
                <w:b/>
                <w:bCs/>
                <w:sz w:val="19"/>
                <w:szCs w:val="19"/>
              </w:rPr>
              <w:t>Цена за единицу Товара в том числе НДС (по ставке 20</w:t>
            </w:r>
            <w:r w:rsidRPr="007B1479">
              <w:rPr>
                <w:b/>
                <w:sz w:val="19"/>
                <w:szCs w:val="19"/>
              </w:rPr>
              <w:t>%</w:t>
            </w:r>
            <w:r w:rsidRPr="007B1479">
              <w:rPr>
                <w:sz w:val="19"/>
                <w:szCs w:val="19"/>
              </w:rPr>
              <w:t xml:space="preserve">), </w:t>
            </w:r>
            <w:r w:rsidRPr="007B1479">
              <w:rPr>
                <w:rFonts w:eastAsia="MS Mincho"/>
                <w:b/>
                <w:bCs/>
                <w:sz w:val="19"/>
                <w:szCs w:val="19"/>
              </w:rPr>
              <w:t xml:space="preserve">(указывается </w:t>
            </w:r>
            <w:r w:rsidR="00784442" w:rsidRPr="00784442">
              <w:rPr>
                <w:rFonts w:eastAsia="MS Mincho"/>
                <w:b/>
                <w:bCs/>
                <w:sz w:val="19"/>
                <w:szCs w:val="19"/>
              </w:rPr>
              <w:t>рубл</w:t>
            </w:r>
            <w:r w:rsidR="00784442">
              <w:rPr>
                <w:rFonts w:eastAsia="MS Mincho"/>
                <w:b/>
                <w:bCs/>
                <w:sz w:val="19"/>
                <w:szCs w:val="19"/>
              </w:rPr>
              <w:t>ях</w:t>
            </w:r>
            <w:r w:rsidRPr="007B1479">
              <w:rPr>
                <w:rFonts w:eastAsia="MS Mincho"/>
                <w:b/>
                <w:bCs/>
                <w:sz w:val="19"/>
                <w:szCs w:val="19"/>
              </w:rPr>
              <w:t>)</w:t>
            </w:r>
          </w:p>
        </w:tc>
        <w:tc>
          <w:tcPr>
            <w:tcW w:w="1559" w:type="dxa"/>
            <w:tcBorders>
              <w:top w:val="single" w:sz="8" w:space="0" w:color="auto"/>
              <w:left w:val="single" w:sz="8" w:space="0" w:color="auto"/>
              <w:bottom w:val="single" w:sz="8" w:space="0" w:color="000000"/>
              <w:right w:val="single" w:sz="8" w:space="0" w:color="auto"/>
            </w:tcBorders>
            <w:vAlign w:val="center"/>
          </w:tcPr>
          <w:p w:rsidR="005A7F9F" w:rsidRPr="007B1479" w:rsidRDefault="005A7F9F" w:rsidP="005A7F9F">
            <w:pPr>
              <w:jc w:val="center"/>
              <w:rPr>
                <w:rFonts w:eastAsia="MS Mincho"/>
                <w:b/>
                <w:bCs/>
                <w:sz w:val="19"/>
                <w:szCs w:val="19"/>
              </w:rPr>
            </w:pPr>
            <w:r w:rsidRPr="007B1479">
              <w:rPr>
                <w:rFonts w:eastAsia="MS Mincho"/>
                <w:b/>
                <w:bCs/>
                <w:sz w:val="19"/>
                <w:szCs w:val="19"/>
              </w:rPr>
              <w:t>Адрес доставки</w:t>
            </w:r>
          </w:p>
        </w:tc>
      </w:tr>
      <w:tr w:rsidR="007B1479" w:rsidRPr="004E0877" w:rsidTr="007B1479">
        <w:trPr>
          <w:trHeight w:val="353"/>
        </w:trPr>
        <w:tc>
          <w:tcPr>
            <w:tcW w:w="568" w:type="dxa"/>
            <w:tcBorders>
              <w:top w:val="single" w:sz="8" w:space="0" w:color="auto"/>
              <w:left w:val="single" w:sz="8" w:space="0" w:color="auto"/>
              <w:bottom w:val="single" w:sz="4" w:space="0" w:color="auto"/>
              <w:right w:val="single" w:sz="4" w:space="0" w:color="auto"/>
            </w:tcBorders>
            <w:vAlign w:val="center"/>
          </w:tcPr>
          <w:p w:rsidR="005A7F9F" w:rsidRPr="004E0877" w:rsidRDefault="007B2C1F" w:rsidP="007B2C1F">
            <w:pPr>
              <w:jc w:val="center"/>
              <w:rPr>
                <w:rFonts w:eastAsia="MS Mincho"/>
                <w:sz w:val="20"/>
                <w:szCs w:val="20"/>
              </w:rPr>
            </w:pPr>
            <w:r>
              <w:rPr>
                <w:rFonts w:eastAsia="MS Mincho"/>
                <w:sz w:val="20"/>
                <w:szCs w:val="20"/>
              </w:rPr>
              <w:t>1</w:t>
            </w:r>
          </w:p>
        </w:tc>
        <w:tc>
          <w:tcPr>
            <w:tcW w:w="1134" w:type="dxa"/>
            <w:tcBorders>
              <w:top w:val="single" w:sz="8" w:space="0" w:color="auto"/>
              <w:left w:val="nil"/>
              <w:bottom w:val="single" w:sz="4" w:space="0" w:color="auto"/>
              <w:right w:val="single" w:sz="4" w:space="0" w:color="auto"/>
            </w:tcBorders>
            <w:vAlign w:val="center"/>
          </w:tcPr>
          <w:p w:rsidR="005A7F9F" w:rsidRPr="007B1479" w:rsidRDefault="005A7F9F" w:rsidP="007B2C1F">
            <w:pPr>
              <w:jc w:val="center"/>
              <w:rPr>
                <w:rFonts w:eastAsia="MS Mincho"/>
                <w:sz w:val="20"/>
                <w:szCs w:val="20"/>
              </w:rPr>
            </w:pPr>
          </w:p>
        </w:tc>
        <w:tc>
          <w:tcPr>
            <w:tcW w:w="992" w:type="dxa"/>
            <w:tcBorders>
              <w:top w:val="single" w:sz="8" w:space="0" w:color="auto"/>
              <w:left w:val="nil"/>
              <w:bottom w:val="single" w:sz="4" w:space="0" w:color="auto"/>
              <w:right w:val="single" w:sz="4" w:space="0" w:color="auto"/>
            </w:tcBorders>
            <w:vAlign w:val="center"/>
          </w:tcPr>
          <w:p w:rsidR="005A7F9F" w:rsidRPr="007B1479" w:rsidRDefault="005A7F9F" w:rsidP="007B2C1F">
            <w:pPr>
              <w:jc w:val="center"/>
              <w:rPr>
                <w:rFonts w:eastAsia="MS Mincho"/>
                <w:sz w:val="20"/>
                <w:szCs w:val="20"/>
              </w:rPr>
            </w:pPr>
          </w:p>
        </w:tc>
        <w:tc>
          <w:tcPr>
            <w:tcW w:w="1134" w:type="dxa"/>
            <w:tcBorders>
              <w:top w:val="single" w:sz="4" w:space="0" w:color="auto"/>
              <w:left w:val="nil"/>
              <w:bottom w:val="single" w:sz="4" w:space="0" w:color="auto"/>
              <w:right w:val="single" w:sz="4" w:space="0" w:color="auto"/>
            </w:tcBorders>
            <w:vAlign w:val="center"/>
          </w:tcPr>
          <w:p w:rsidR="005A7F9F" w:rsidRPr="007B1479" w:rsidRDefault="005A7F9F" w:rsidP="007B2C1F">
            <w:pPr>
              <w:jc w:val="center"/>
              <w:rPr>
                <w:rFonts w:eastAsia="MS Mincho"/>
                <w:sz w:val="20"/>
                <w:szCs w:val="20"/>
              </w:rPr>
            </w:pPr>
          </w:p>
        </w:tc>
        <w:tc>
          <w:tcPr>
            <w:tcW w:w="5386" w:type="dxa"/>
            <w:tcBorders>
              <w:top w:val="single" w:sz="4" w:space="0" w:color="auto"/>
              <w:left w:val="single" w:sz="4" w:space="0" w:color="auto"/>
              <w:bottom w:val="single" w:sz="4" w:space="0" w:color="auto"/>
              <w:right w:val="single" w:sz="4" w:space="0" w:color="auto"/>
            </w:tcBorders>
            <w:vAlign w:val="center"/>
          </w:tcPr>
          <w:p w:rsidR="005A7F9F" w:rsidRPr="004E0877" w:rsidRDefault="005A7F9F" w:rsidP="007B1479">
            <w:pPr>
              <w:rPr>
                <w:rFonts w:eastAsia="MS Mincho"/>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5A7F9F" w:rsidRPr="004E0877" w:rsidRDefault="007B1479" w:rsidP="007B2C1F">
            <w:pPr>
              <w:jc w:val="center"/>
              <w:rPr>
                <w:rFonts w:eastAsia="MS Mincho"/>
                <w:sz w:val="20"/>
                <w:szCs w:val="20"/>
              </w:rPr>
            </w:pPr>
            <w:r>
              <w:rPr>
                <w:rFonts w:eastAsia="MS Mincho"/>
                <w:sz w:val="20"/>
                <w:szCs w:val="20"/>
              </w:rPr>
              <w:t>шт.</w:t>
            </w:r>
          </w:p>
        </w:tc>
        <w:tc>
          <w:tcPr>
            <w:tcW w:w="992" w:type="dxa"/>
            <w:tcBorders>
              <w:top w:val="single" w:sz="8" w:space="0" w:color="auto"/>
              <w:left w:val="nil"/>
              <w:bottom w:val="single" w:sz="4" w:space="0" w:color="auto"/>
              <w:right w:val="single" w:sz="4" w:space="0" w:color="auto"/>
            </w:tcBorders>
            <w:vAlign w:val="center"/>
          </w:tcPr>
          <w:p w:rsidR="005A7F9F" w:rsidRPr="004E0877" w:rsidRDefault="005A7F9F" w:rsidP="007B2C1F">
            <w:pPr>
              <w:jc w:val="center"/>
              <w:rPr>
                <w:rFonts w:eastAsia="MS Mincho"/>
                <w:sz w:val="20"/>
                <w:szCs w:val="20"/>
              </w:rPr>
            </w:pPr>
          </w:p>
        </w:tc>
        <w:tc>
          <w:tcPr>
            <w:tcW w:w="1418" w:type="dxa"/>
            <w:tcBorders>
              <w:top w:val="single" w:sz="8" w:space="0" w:color="auto"/>
              <w:left w:val="nil"/>
              <w:bottom w:val="single" w:sz="4" w:space="0" w:color="auto"/>
              <w:right w:val="single" w:sz="4" w:space="0" w:color="auto"/>
            </w:tcBorders>
            <w:vAlign w:val="center"/>
          </w:tcPr>
          <w:p w:rsidR="005A7F9F" w:rsidRPr="004E0877" w:rsidRDefault="005A7F9F" w:rsidP="007B2C1F">
            <w:pPr>
              <w:jc w:val="center"/>
              <w:rPr>
                <w:rFonts w:eastAsia="MS Mincho"/>
                <w:sz w:val="20"/>
                <w:szCs w:val="20"/>
              </w:rPr>
            </w:pPr>
          </w:p>
        </w:tc>
        <w:tc>
          <w:tcPr>
            <w:tcW w:w="1559" w:type="dxa"/>
            <w:tcBorders>
              <w:top w:val="single" w:sz="8" w:space="0" w:color="auto"/>
              <w:left w:val="nil"/>
              <w:bottom w:val="single" w:sz="4" w:space="0" w:color="auto"/>
              <w:right w:val="single" w:sz="4" w:space="0" w:color="auto"/>
            </w:tcBorders>
            <w:vAlign w:val="center"/>
          </w:tcPr>
          <w:p w:rsidR="00F61FAE" w:rsidRPr="004E0877" w:rsidRDefault="00F61FAE" w:rsidP="00F61FAE">
            <w:pPr>
              <w:jc w:val="center"/>
              <w:rPr>
                <w:rFonts w:eastAsia="MS Mincho"/>
                <w:sz w:val="20"/>
                <w:szCs w:val="20"/>
              </w:rPr>
            </w:pPr>
          </w:p>
        </w:tc>
        <w:tc>
          <w:tcPr>
            <w:tcW w:w="1559" w:type="dxa"/>
            <w:tcBorders>
              <w:top w:val="single" w:sz="8" w:space="0" w:color="auto"/>
              <w:left w:val="nil"/>
              <w:bottom w:val="single" w:sz="4" w:space="0" w:color="auto"/>
              <w:right w:val="single" w:sz="4" w:space="0" w:color="auto"/>
            </w:tcBorders>
            <w:vAlign w:val="center"/>
          </w:tcPr>
          <w:p w:rsidR="005A7F9F" w:rsidRPr="004E0877" w:rsidRDefault="007B1479" w:rsidP="00E30A22">
            <w:pPr>
              <w:jc w:val="center"/>
              <w:rPr>
                <w:rFonts w:eastAsia="MS Mincho"/>
                <w:sz w:val="20"/>
                <w:szCs w:val="20"/>
              </w:rPr>
            </w:pPr>
            <w:r>
              <w:rPr>
                <w:rFonts w:eastAsia="MS Mincho"/>
                <w:sz w:val="20"/>
                <w:szCs w:val="20"/>
              </w:rPr>
              <w:t xml:space="preserve">г. </w:t>
            </w:r>
            <w:r w:rsidR="00E30A22">
              <w:rPr>
                <w:rFonts w:eastAsia="MS Mincho"/>
                <w:sz w:val="20"/>
                <w:szCs w:val="20"/>
              </w:rPr>
              <w:t>Уфа, ул.Каспийская, 14</w:t>
            </w:r>
          </w:p>
        </w:tc>
      </w:tr>
    </w:tbl>
    <w:p w:rsidR="00C02062" w:rsidRDefault="00C02062" w:rsidP="00C02062">
      <w:pPr>
        <w:ind w:left="360"/>
        <w:rPr>
          <w:rFonts w:eastAsia="Calibri"/>
        </w:rPr>
      </w:pPr>
    </w:p>
    <w:p w:rsidR="007B1479" w:rsidRDefault="007B1479" w:rsidP="00C02062">
      <w:pPr>
        <w:ind w:left="360"/>
        <w:rPr>
          <w:rFonts w:eastAsia="Calibri"/>
        </w:rPr>
      </w:pPr>
    </w:p>
    <w:p w:rsidR="007B1479" w:rsidRPr="0050530A" w:rsidRDefault="007B1479" w:rsidP="00C02062">
      <w:pPr>
        <w:ind w:left="360"/>
        <w:rPr>
          <w:rFonts w:eastAsia="Calibri"/>
        </w:rPr>
      </w:pPr>
    </w:p>
    <w:p w:rsidR="00C02062" w:rsidRPr="00DC42B0" w:rsidRDefault="00C02062" w:rsidP="00C02062">
      <w:pPr>
        <w:jc w:val="center"/>
        <w:rPr>
          <w:rFonts w:eastAsia="MS Mincho"/>
          <w:lang w:eastAsia="ja-JP"/>
        </w:rPr>
      </w:pPr>
      <w:r w:rsidRPr="00DC42B0">
        <w:rPr>
          <w:rFonts w:eastAsia="MS Mincho"/>
          <w:lang w:eastAsia="ja-JP"/>
        </w:rPr>
        <w:t>РЕКВИЗИТЫ И ПОДПИСИ СТОРОН</w:t>
      </w:r>
    </w:p>
    <w:p w:rsidR="00C02062" w:rsidRDefault="00C02062" w:rsidP="00C02062">
      <w:pPr>
        <w:jc w:val="center"/>
        <w:rPr>
          <w:rFonts w:eastAsia="MS Mincho"/>
          <w:lang w:eastAsia="ja-JP"/>
        </w:rPr>
      </w:pPr>
    </w:p>
    <w:p w:rsidR="007B1479" w:rsidRPr="00DC42B0" w:rsidRDefault="007B1479" w:rsidP="00C02062">
      <w:pPr>
        <w:jc w:val="center"/>
        <w:rPr>
          <w:rFonts w:eastAsia="MS Mincho"/>
          <w:lang w:eastAsia="ja-JP"/>
        </w:rPr>
      </w:pPr>
    </w:p>
    <w:tbl>
      <w:tblPr>
        <w:tblW w:w="0" w:type="auto"/>
        <w:tblLook w:val="01E0" w:firstRow="1" w:lastRow="1" w:firstColumn="1" w:lastColumn="1" w:noHBand="0" w:noVBand="0"/>
      </w:tblPr>
      <w:tblGrid>
        <w:gridCol w:w="6487"/>
        <w:gridCol w:w="6520"/>
      </w:tblGrid>
      <w:tr w:rsidR="00F27072" w:rsidRPr="00186802" w:rsidTr="00F27072">
        <w:tc>
          <w:tcPr>
            <w:tcW w:w="6487" w:type="dxa"/>
          </w:tcPr>
          <w:p w:rsidR="00F27072" w:rsidRPr="00773BC7" w:rsidRDefault="00F27072" w:rsidP="007B2C1F">
            <w:pPr>
              <w:jc w:val="center"/>
            </w:pPr>
            <w:r w:rsidRPr="00773BC7">
              <w:t>Поставщик</w:t>
            </w:r>
          </w:p>
        </w:tc>
        <w:tc>
          <w:tcPr>
            <w:tcW w:w="6520" w:type="dxa"/>
          </w:tcPr>
          <w:p w:rsidR="00F27072" w:rsidRPr="00773BC7" w:rsidRDefault="00F27072" w:rsidP="007B2C1F">
            <w:pPr>
              <w:jc w:val="center"/>
            </w:pPr>
            <w:r w:rsidRPr="00773BC7">
              <w:t>Покупатель</w:t>
            </w:r>
          </w:p>
        </w:tc>
      </w:tr>
      <w:tr w:rsidR="00F27072" w:rsidRPr="00186802" w:rsidTr="00F27072">
        <w:tc>
          <w:tcPr>
            <w:tcW w:w="6487" w:type="dxa"/>
          </w:tcPr>
          <w:p w:rsidR="00F27072" w:rsidRPr="00A75AAE" w:rsidRDefault="00F27072" w:rsidP="007B2C1F">
            <w:pPr>
              <w:jc w:val="center"/>
              <w:rPr>
                <w:b/>
              </w:rPr>
            </w:pPr>
          </w:p>
        </w:tc>
        <w:tc>
          <w:tcPr>
            <w:tcW w:w="6520" w:type="dxa"/>
          </w:tcPr>
          <w:p w:rsidR="00F27072" w:rsidRPr="00140AA4" w:rsidRDefault="00F27072" w:rsidP="007B2C1F">
            <w:pPr>
              <w:jc w:val="center"/>
              <w:rPr>
                <w:b/>
              </w:rPr>
            </w:pPr>
            <w:r w:rsidRPr="00140AA4">
              <w:rPr>
                <w:b/>
              </w:rPr>
              <w:t>ПАО «</w:t>
            </w:r>
            <w:r w:rsidR="00182D0E">
              <w:rPr>
                <w:b/>
              </w:rPr>
              <w:t>Башинформсвязь</w:t>
            </w:r>
            <w:r w:rsidRPr="00140AA4">
              <w:rPr>
                <w:b/>
              </w:rPr>
              <w:t>»</w:t>
            </w:r>
          </w:p>
        </w:tc>
      </w:tr>
      <w:tr w:rsidR="00F27072" w:rsidRPr="009D79F2" w:rsidTr="00F27072">
        <w:tc>
          <w:tcPr>
            <w:tcW w:w="6487" w:type="dxa"/>
          </w:tcPr>
          <w:p w:rsidR="00F27072" w:rsidRDefault="00F27072" w:rsidP="007B2C1F">
            <w:pPr>
              <w:jc w:val="center"/>
            </w:pPr>
          </w:p>
          <w:p w:rsidR="00F27072" w:rsidRPr="00773BC7" w:rsidRDefault="00F27072" w:rsidP="007B2C1F">
            <w:pPr>
              <w:jc w:val="center"/>
            </w:pPr>
          </w:p>
        </w:tc>
        <w:tc>
          <w:tcPr>
            <w:tcW w:w="6520" w:type="dxa"/>
          </w:tcPr>
          <w:p w:rsidR="00F27072" w:rsidRDefault="00F27072" w:rsidP="007B2C1F">
            <w:pPr>
              <w:jc w:val="center"/>
            </w:pPr>
          </w:p>
          <w:p w:rsidR="00F27072" w:rsidRDefault="00E30A22" w:rsidP="007B2C1F">
            <w:pPr>
              <w:jc w:val="center"/>
            </w:pPr>
            <w:r>
              <w:t>Генеральный директор</w:t>
            </w:r>
          </w:p>
          <w:p w:rsidR="00F27072" w:rsidRPr="00773BC7" w:rsidRDefault="00F27072" w:rsidP="007B2C1F">
            <w:pPr>
              <w:jc w:val="center"/>
            </w:pPr>
          </w:p>
        </w:tc>
      </w:tr>
      <w:tr w:rsidR="00F27072" w:rsidRPr="00344971" w:rsidTr="00F27072">
        <w:tc>
          <w:tcPr>
            <w:tcW w:w="6487" w:type="dxa"/>
          </w:tcPr>
          <w:p w:rsidR="00F27072" w:rsidRPr="00773BC7" w:rsidRDefault="00F27072" w:rsidP="00FD4E3A">
            <w:pPr>
              <w:jc w:val="center"/>
            </w:pPr>
            <w:r w:rsidRPr="00773BC7">
              <w:t>________________ /</w:t>
            </w:r>
            <w:r w:rsidR="00FD4E3A">
              <w:t>_____________</w:t>
            </w:r>
            <w:r>
              <w:t>/</w:t>
            </w:r>
          </w:p>
        </w:tc>
        <w:tc>
          <w:tcPr>
            <w:tcW w:w="6520" w:type="dxa"/>
          </w:tcPr>
          <w:p w:rsidR="00F27072" w:rsidRPr="00773BC7" w:rsidRDefault="00F27072" w:rsidP="007B2C1F">
            <w:pPr>
              <w:jc w:val="center"/>
            </w:pPr>
            <w:r w:rsidRPr="00773BC7">
              <w:t>________________ /</w:t>
            </w:r>
            <w:r w:rsidR="00E30A22">
              <w:t>М.Г.Долгоаршинных</w:t>
            </w:r>
            <w:r>
              <w:t>/</w:t>
            </w:r>
          </w:p>
        </w:tc>
      </w:tr>
    </w:tbl>
    <w:p w:rsidR="00C02062" w:rsidRPr="0050530A" w:rsidRDefault="00C02062" w:rsidP="00C02062">
      <w:pPr>
        <w:jc w:val="both"/>
        <w:rPr>
          <w:rFonts w:eastAsia="MS Mincho"/>
          <w:sz w:val="26"/>
          <w:szCs w:val="26"/>
          <w:lang w:eastAsia="ja-JP"/>
        </w:rPr>
      </w:pPr>
    </w:p>
    <w:p w:rsidR="00C02062" w:rsidRDefault="00C02062" w:rsidP="00C02062">
      <w:pPr>
        <w:jc w:val="right"/>
        <w:rPr>
          <w:rFonts w:eastAsia="MS Mincho"/>
          <w:sz w:val="26"/>
          <w:szCs w:val="26"/>
          <w:lang w:eastAsia="ja-JP"/>
        </w:rPr>
        <w:sectPr w:rsidR="00C02062" w:rsidSect="00C02062">
          <w:pgSz w:w="16838" w:h="11906" w:orient="landscape"/>
          <w:pgMar w:top="1701" w:right="1134" w:bottom="851" w:left="1134" w:header="709" w:footer="709" w:gutter="0"/>
          <w:cols w:space="708"/>
          <w:titlePg/>
          <w:docGrid w:linePitch="360"/>
        </w:sectPr>
      </w:pPr>
    </w:p>
    <w:p w:rsidR="00C02062" w:rsidRPr="00214E8D" w:rsidRDefault="00C02062" w:rsidP="00C02062">
      <w:pPr>
        <w:jc w:val="right"/>
        <w:rPr>
          <w:rFonts w:eastAsia="MS Mincho"/>
          <w:b/>
          <w:lang w:eastAsia="ja-JP"/>
        </w:rPr>
      </w:pPr>
      <w:r w:rsidRPr="00214E8D">
        <w:rPr>
          <w:rFonts w:eastAsia="MS Mincho"/>
          <w:b/>
          <w:lang w:eastAsia="ja-JP"/>
        </w:rPr>
        <w:t>Приложение № 2</w:t>
      </w:r>
    </w:p>
    <w:p w:rsidR="00C02062" w:rsidRPr="00CE4C3B" w:rsidRDefault="00C02062" w:rsidP="00C02062">
      <w:pPr>
        <w:jc w:val="right"/>
        <w:rPr>
          <w:rFonts w:eastAsia="MS Mincho"/>
          <w:lang w:eastAsia="ja-JP"/>
        </w:rPr>
      </w:pPr>
      <w:r w:rsidRPr="00CE4C3B">
        <w:rPr>
          <w:rFonts w:eastAsia="MS Mincho"/>
          <w:lang w:eastAsia="ja-JP"/>
        </w:rPr>
        <w:t xml:space="preserve">к Договору поставки </w:t>
      </w:r>
    </w:p>
    <w:p w:rsidR="00C02062" w:rsidRPr="00CE4C3B" w:rsidRDefault="00C02062" w:rsidP="00C02062">
      <w:pPr>
        <w:jc w:val="right"/>
        <w:rPr>
          <w:rFonts w:eastAsia="MS Mincho"/>
          <w:lang w:eastAsia="ja-JP"/>
        </w:rPr>
      </w:pPr>
      <w:r w:rsidRPr="00CE4C3B">
        <w:rPr>
          <w:rFonts w:eastAsia="MS Mincho"/>
          <w:lang w:eastAsia="ja-JP"/>
        </w:rPr>
        <w:t xml:space="preserve">№ </w:t>
      </w:r>
      <w:r w:rsidR="00214E8D">
        <w:rPr>
          <w:rFonts w:eastAsia="MS Mincho"/>
          <w:lang w:eastAsia="ja-JP"/>
        </w:rPr>
        <w:t>_______</w:t>
      </w:r>
      <w:r w:rsidRPr="00CE4C3B">
        <w:rPr>
          <w:rFonts w:eastAsia="MS Mincho"/>
          <w:lang w:eastAsia="ja-JP"/>
        </w:rPr>
        <w:t xml:space="preserve"> от «____» ________ 20</w:t>
      </w:r>
      <w:r w:rsidR="00CE4C3B" w:rsidRPr="00CE4C3B">
        <w:rPr>
          <w:rFonts w:eastAsia="MS Mincho"/>
          <w:lang w:eastAsia="ja-JP"/>
        </w:rPr>
        <w:t>19</w:t>
      </w:r>
      <w:r w:rsidRPr="00CE4C3B">
        <w:rPr>
          <w:rFonts w:eastAsia="MS Mincho"/>
          <w:lang w:eastAsia="ja-JP"/>
        </w:rPr>
        <w:t xml:space="preserve"> г.</w:t>
      </w:r>
    </w:p>
    <w:p w:rsidR="00C02062" w:rsidRPr="004E0877" w:rsidRDefault="00C02062" w:rsidP="00C02062">
      <w:pPr>
        <w:jc w:val="right"/>
        <w:rPr>
          <w:rFonts w:eastAsia="MS Mincho"/>
          <w:sz w:val="26"/>
          <w:szCs w:val="26"/>
          <w:lang w:eastAsia="ja-JP"/>
        </w:rPr>
      </w:pPr>
    </w:p>
    <w:p w:rsidR="00C02062" w:rsidRPr="004E0877" w:rsidRDefault="00C02062" w:rsidP="00C02062">
      <w:pPr>
        <w:jc w:val="right"/>
        <w:rPr>
          <w:rFonts w:eastAsia="MS Mincho"/>
          <w:sz w:val="26"/>
          <w:szCs w:val="26"/>
          <w:lang w:eastAsia="ja-JP"/>
        </w:rPr>
      </w:pPr>
    </w:p>
    <w:p w:rsidR="00C02062" w:rsidRPr="004E0877" w:rsidRDefault="00C02062" w:rsidP="00C02062">
      <w:pPr>
        <w:jc w:val="right"/>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jc w:val="center"/>
        <w:rPr>
          <w:rFonts w:eastAsia="MS Mincho"/>
          <w:sz w:val="26"/>
          <w:szCs w:val="26"/>
          <w:lang w:eastAsia="ja-JP"/>
        </w:rPr>
      </w:pPr>
    </w:p>
    <w:p w:rsidR="00C02062" w:rsidRPr="004E0877" w:rsidRDefault="00C02062" w:rsidP="00C02062">
      <w:pPr>
        <w:jc w:val="center"/>
        <w:rPr>
          <w:rFonts w:eastAsia="MS Mincho"/>
          <w:sz w:val="26"/>
          <w:szCs w:val="26"/>
          <w:lang w:eastAsia="ja-JP"/>
        </w:rPr>
      </w:pPr>
      <w:r w:rsidRPr="004E0877">
        <w:rPr>
          <w:rFonts w:eastAsia="MS Mincho"/>
          <w:sz w:val="26"/>
          <w:szCs w:val="26"/>
          <w:lang w:eastAsia="ja-JP"/>
        </w:rPr>
        <w:t>Форма Заказа</w:t>
      </w:r>
    </w:p>
    <w:p w:rsidR="00C02062" w:rsidRPr="004E0877" w:rsidRDefault="00C02062" w:rsidP="00C02062">
      <w:pPr>
        <w:jc w:val="center"/>
        <w:rPr>
          <w:rFonts w:eastAsia="MS Mincho"/>
          <w:sz w:val="26"/>
          <w:szCs w:val="26"/>
          <w:lang w:eastAsia="ja-JP"/>
        </w:rPr>
      </w:pPr>
    </w:p>
    <w:p w:rsidR="00C02062" w:rsidRPr="004E0877" w:rsidRDefault="00C02062" w:rsidP="00C02062">
      <w:pPr>
        <w:jc w:val="center"/>
        <w:rPr>
          <w:rFonts w:eastAsia="MS Mincho"/>
          <w:sz w:val="26"/>
          <w:szCs w:val="26"/>
          <w:lang w:eastAsia="ja-JP"/>
        </w:rPr>
      </w:pPr>
      <w:r w:rsidRPr="004E0877">
        <w:rPr>
          <w:rFonts w:eastAsia="MS Mincho"/>
          <w:sz w:val="26"/>
          <w:szCs w:val="26"/>
          <w:lang w:eastAsia="ja-JP"/>
        </w:rPr>
        <w:t>Начало формы</w:t>
      </w:r>
    </w:p>
    <w:p w:rsidR="00C02062" w:rsidRPr="004E0877" w:rsidRDefault="00C02062" w:rsidP="00C02062">
      <w:pPr>
        <w:rPr>
          <w:rFonts w:eastAsia="MS Mincho"/>
          <w:sz w:val="26"/>
          <w:szCs w:val="26"/>
          <w:lang w:eastAsia="ja-JP"/>
        </w:rPr>
      </w:pPr>
    </w:p>
    <w:p w:rsidR="00C02062" w:rsidRPr="004E0877" w:rsidRDefault="00C02062" w:rsidP="00C02062">
      <w:pPr>
        <w:jc w:val="center"/>
        <w:rPr>
          <w:rFonts w:eastAsia="MS Mincho"/>
          <w:sz w:val="26"/>
          <w:szCs w:val="26"/>
          <w:lang w:eastAsia="ja-JP"/>
        </w:rPr>
      </w:pPr>
      <w:r w:rsidRPr="004E0877">
        <w:rPr>
          <w:rFonts w:eastAsia="MS Mincho"/>
          <w:sz w:val="26"/>
          <w:szCs w:val="26"/>
          <w:lang w:eastAsia="ja-JP"/>
        </w:rPr>
        <w:t xml:space="preserve">ЗАКАЗ </w:t>
      </w:r>
    </w:p>
    <w:p w:rsidR="00C02062" w:rsidRPr="004E0877" w:rsidRDefault="00C02062" w:rsidP="00C02062">
      <w:pPr>
        <w:jc w:val="center"/>
        <w:rPr>
          <w:rFonts w:eastAsia="MS Mincho"/>
          <w:sz w:val="26"/>
          <w:szCs w:val="26"/>
          <w:lang w:eastAsia="ja-JP"/>
        </w:rPr>
      </w:pPr>
      <w:r w:rsidRPr="004E0877">
        <w:rPr>
          <w:rFonts w:eastAsia="MS Mincho"/>
          <w:sz w:val="26"/>
          <w:szCs w:val="26"/>
          <w:lang w:eastAsia="ja-JP"/>
        </w:rPr>
        <w:t>№ ____ ОТ «____» ________ 20</w:t>
      </w:r>
      <w:r w:rsidR="00214E8D">
        <w:rPr>
          <w:rFonts w:eastAsia="MS Mincho"/>
          <w:sz w:val="26"/>
          <w:szCs w:val="26"/>
          <w:lang w:eastAsia="ja-JP"/>
        </w:rPr>
        <w:t>19</w:t>
      </w:r>
      <w:r w:rsidRPr="004E0877">
        <w:rPr>
          <w:rFonts w:eastAsia="MS Mincho"/>
          <w:sz w:val="26"/>
          <w:szCs w:val="26"/>
          <w:lang w:eastAsia="ja-JP"/>
        </w:rPr>
        <w:t xml:space="preserve"> Г.</w:t>
      </w:r>
    </w:p>
    <w:p w:rsidR="00C02062" w:rsidRPr="00F75892" w:rsidRDefault="00C02062" w:rsidP="00C02062">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C02062" w:rsidRPr="004E0877" w:rsidRDefault="00C02062" w:rsidP="00C02062">
      <w:pPr>
        <w:jc w:val="center"/>
        <w:rPr>
          <w:rFonts w:eastAsia="MS Mincho"/>
          <w:sz w:val="26"/>
          <w:szCs w:val="26"/>
          <w:lang w:eastAsia="ja-JP"/>
        </w:rPr>
      </w:pPr>
      <w:r w:rsidRPr="004E0877">
        <w:rPr>
          <w:rFonts w:eastAsia="MS Mincho"/>
          <w:sz w:val="26"/>
          <w:szCs w:val="26"/>
          <w:lang w:eastAsia="ja-JP"/>
        </w:rPr>
        <w:t>№ ____ ОТ «____» ________ 20</w:t>
      </w:r>
      <w:r w:rsidR="00214E8D">
        <w:rPr>
          <w:rFonts w:eastAsia="MS Mincho"/>
          <w:sz w:val="26"/>
          <w:szCs w:val="26"/>
          <w:lang w:eastAsia="ja-JP"/>
        </w:rPr>
        <w:t>19</w:t>
      </w:r>
      <w:r w:rsidRPr="004E0877">
        <w:rPr>
          <w:rFonts w:eastAsia="MS Mincho"/>
          <w:sz w:val="26"/>
          <w:szCs w:val="26"/>
          <w:lang w:eastAsia="ja-JP"/>
        </w:rPr>
        <w:t xml:space="preserve"> Г.</w:t>
      </w: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rPr>
          <w:rFonts w:eastAsia="MS Mincho"/>
          <w:sz w:val="26"/>
          <w:szCs w:val="26"/>
          <w:lang w:eastAsia="ja-JP"/>
        </w:rPr>
      </w:pPr>
    </w:p>
    <w:p w:rsidR="00C02062" w:rsidRPr="004E0877" w:rsidRDefault="00C02062" w:rsidP="00C02062">
      <w:pPr>
        <w:jc w:val="center"/>
        <w:rPr>
          <w:rFonts w:eastAsia="MS Mincho"/>
          <w:sz w:val="26"/>
          <w:szCs w:val="26"/>
          <w:lang w:eastAsia="ja-JP"/>
        </w:rPr>
      </w:pPr>
      <w:r w:rsidRPr="004E0877">
        <w:rPr>
          <w:rFonts w:eastAsia="MS Mincho"/>
          <w:sz w:val="26"/>
          <w:szCs w:val="26"/>
          <w:lang w:eastAsia="ja-JP"/>
        </w:rPr>
        <w:t xml:space="preserve">г. </w:t>
      </w:r>
      <w:r w:rsidR="004C599C">
        <w:rPr>
          <w:rFonts w:eastAsia="MS Mincho"/>
          <w:sz w:val="26"/>
          <w:szCs w:val="26"/>
          <w:lang w:eastAsia="ja-JP"/>
        </w:rPr>
        <w:t>Уфа</w:t>
      </w:r>
    </w:p>
    <w:p w:rsidR="00C02062" w:rsidRPr="004E0877" w:rsidRDefault="00C02062" w:rsidP="00C02062">
      <w:pPr>
        <w:jc w:val="center"/>
        <w:rPr>
          <w:rFonts w:eastAsia="MS Mincho"/>
          <w:sz w:val="26"/>
          <w:szCs w:val="26"/>
          <w:lang w:eastAsia="ja-JP"/>
        </w:rPr>
      </w:pPr>
      <w:r w:rsidRPr="004E0877">
        <w:rPr>
          <w:rFonts w:eastAsia="MS Mincho"/>
          <w:sz w:val="26"/>
          <w:szCs w:val="26"/>
          <w:lang w:eastAsia="ja-JP"/>
        </w:rPr>
        <w:t>20</w:t>
      </w:r>
      <w:r w:rsidR="004C599C">
        <w:rPr>
          <w:rFonts w:eastAsia="MS Mincho"/>
          <w:sz w:val="26"/>
          <w:szCs w:val="26"/>
          <w:lang w:eastAsia="ja-JP"/>
        </w:rPr>
        <w:t>19</w:t>
      </w:r>
      <w:r w:rsidRPr="004E0877">
        <w:rPr>
          <w:rFonts w:eastAsia="MS Mincho"/>
          <w:sz w:val="26"/>
          <w:szCs w:val="26"/>
          <w:lang w:eastAsia="ja-JP"/>
        </w:rPr>
        <w:t xml:space="preserve"> г.</w:t>
      </w:r>
    </w:p>
    <w:p w:rsidR="00C02062" w:rsidRPr="004E0877" w:rsidRDefault="00C02062" w:rsidP="00C02062">
      <w:pPr>
        <w:jc w:val="center"/>
        <w:rPr>
          <w:rFonts w:eastAsia="MS Mincho"/>
          <w:sz w:val="26"/>
          <w:szCs w:val="26"/>
          <w:lang w:eastAsia="ja-JP"/>
        </w:rPr>
      </w:pPr>
    </w:p>
    <w:p w:rsidR="00C02062" w:rsidRPr="004E0877" w:rsidRDefault="00C02062" w:rsidP="00C02062">
      <w:pPr>
        <w:jc w:val="center"/>
        <w:rPr>
          <w:rFonts w:eastAsia="MS Mincho"/>
          <w:sz w:val="26"/>
          <w:szCs w:val="26"/>
          <w:lang w:eastAsia="ja-JP"/>
        </w:rPr>
        <w:sectPr w:rsidR="00C02062" w:rsidRPr="004E0877" w:rsidSect="00C02062">
          <w:pgSz w:w="11906" w:h="16838"/>
          <w:pgMar w:top="1134" w:right="850" w:bottom="1134" w:left="1701" w:header="708" w:footer="708" w:gutter="0"/>
          <w:cols w:space="708"/>
          <w:titlePg/>
          <w:docGrid w:linePitch="360"/>
        </w:sectPr>
      </w:pPr>
    </w:p>
    <w:p w:rsidR="00C02062" w:rsidRPr="004C599C" w:rsidRDefault="00C02062" w:rsidP="00C02062">
      <w:pPr>
        <w:jc w:val="both"/>
        <w:rPr>
          <w:rFonts w:eastAsia="MS Mincho"/>
          <w:sz w:val="26"/>
          <w:szCs w:val="26"/>
          <w:lang w:eastAsia="ja-JP"/>
        </w:rPr>
      </w:pPr>
      <w:r w:rsidRPr="004C599C">
        <w:rPr>
          <w:rFonts w:eastAsia="MS Mincho"/>
          <w:b/>
          <w:sz w:val="26"/>
          <w:szCs w:val="26"/>
          <w:lang w:eastAsia="ja-JP"/>
        </w:rPr>
        <w:t>Публичное акционерное общество «</w:t>
      </w:r>
      <w:r w:rsidR="00182D0E" w:rsidRPr="004C599C">
        <w:rPr>
          <w:rFonts w:eastAsia="MS Mincho"/>
          <w:b/>
          <w:sz w:val="26"/>
          <w:szCs w:val="26"/>
          <w:lang w:eastAsia="ja-JP"/>
        </w:rPr>
        <w:t>Башинформсвязь</w:t>
      </w:r>
      <w:r w:rsidRPr="004C599C">
        <w:rPr>
          <w:rFonts w:eastAsia="MS Mincho"/>
          <w:b/>
          <w:sz w:val="26"/>
          <w:szCs w:val="26"/>
          <w:lang w:eastAsia="ja-JP"/>
        </w:rPr>
        <w:t>» (ПАО «</w:t>
      </w:r>
      <w:r w:rsidR="00182D0E" w:rsidRPr="004C599C">
        <w:rPr>
          <w:rFonts w:eastAsia="MS Mincho"/>
          <w:b/>
          <w:sz w:val="26"/>
          <w:szCs w:val="26"/>
          <w:lang w:eastAsia="ja-JP"/>
        </w:rPr>
        <w:t>Башинформсвязь</w:t>
      </w:r>
      <w:r w:rsidRPr="004C599C">
        <w:rPr>
          <w:rFonts w:eastAsia="MS Mincho"/>
          <w:b/>
          <w:sz w:val="26"/>
          <w:szCs w:val="26"/>
          <w:lang w:eastAsia="ja-JP"/>
        </w:rPr>
        <w:t>»)</w:t>
      </w:r>
      <w:r w:rsidRPr="004C599C">
        <w:rPr>
          <w:rFonts w:eastAsia="MS Mincho"/>
          <w:sz w:val="26"/>
          <w:szCs w:val="26"/>
          <w:lang w:eastAsia="ja-JP"/>
        </w:rPr>
        <w:t xml:space="preserve">, </w:t>
      </w:r>
      <w:r w:rsidR="004C599C">
        <w:rPr>
          <w:rFonts w:eastAsia="MS Mincho"/>
          <w:sz w:val="26"/>
          <w:szCs w:val="26"/>
          <w:lang w:eastAsia="ja-JP"/>
        </w:rPr>
        <w:t>именуемое</w:t>
      </w:r>
      <w:r w:rsidRPr="004C599C">
        <w:rPr>
          <w:rFonts w:eastAsia="MS Mincho"/>
          <w:sz w:val="26"/>
          <w:szCs w:val="26"/>
          <w:lang w:eastAsia="ja-JP"/>
        </w:rPr>
        <w:t xml:space="preserve"> в дальнейшем «</w:t>
      </w:r>
      <w:r w:rsidR="004C599C">
        <w:rPr>
          <w:rFonts w:eastAsia="MS Mincho"/>
          <w:b/>
          <w:sz w:val="26"/>
          <w:szCs w:val="26"/>
          <w:lang w:eastAsia="ja-JP"/>
        </w:rPr>
        <w:t>Покупатель</w:t>
      </w:r>
      <w:r w:rsidRPr="004C599C">
        <w:rPr>
          <w:rFonts w:eastAsia="MS Mincho"/>
          <w:sz w:val="26"/>
          <w:szCs w:val="26"/>
          <w:lang w:eastAsia="ja-JP"/>
        </w:rPr>
        <w:t xml:space="preserve">», в лице </w:t>
      </w:r>
      <w:r w:rsidR="004C599C" w:rsidRPr="004C599C">
        <w:rPr>
          <w:bCs/>
          <w:snapToGrid w:val="0"/>
          <w:sz w:val="26"/>
          <w:szCs w:val="26"/>
        </w:rPr>
        <w:t xml:space="preserve">Генерального директора </w:t>
      </w:r>
      <w:r w:rsidR="004C599C" w:rsidRPr="004C599C">
        <w:rPr>
          <w:b/>
          <w:bCs/>
          <w:snapToGrid w:val="0"/>
          <w:sz w:val="26"/>
          <w:szCs w:val="26"/>
        </w:rPr>
        <w:t>Долгоаршинных Марата Гайнулловича</w:t>
      </w:r>
      <w:r w:rsidR="004C599C" w:rsidRPr="004C599C">
        <w:rPr>
          <w:bCs/>
          <w:snapToGrid w:val="0"/>
          <w:sz w:val="26"/>
          <w:szCs w:val="26"/>
        </w:rPr>
        <w:t>, действующего на основании Устава</w:t>
      </w:r>
      <w:r w:rsidR="004C599C" w:rsidRPr="004C599C">
        <w:rPr>
          <w:snapToGrid w:val="0"/>
          <w:sz w:val="26"/>
          <w:szCs w:val="26"/>
        </w:rPr>
        <w:t>,</w:t>
      </w:r>
      <w:r w:rsidRPr="004C599C">
        <w:rPr>
          <w:rFonts w:eastAsia="MS Mincho"/>
          <w:sz w:val="26"/>
          <w:szCs w:val="26"/>
          <w:lang w:eastAsia="ja-JP"/>
        </w:rPr>
        <w:t xml:space="preserve"> с одной стороны, и</w:t>
      </w:r>
    </w:p>
    <w:p w:rsidR="00C02062" w:rsidRPr="004C599C" w:rsidRDefault="00FD4E3A" w:rsidP="00C02062">
      <w:pPr>
        <w:jc w:val="both"/>
        <w:rPr>
          <w:rFonts w:eastAsia="MS Mincho"/>
          <w:sz w:val="26"/>
          <w:szCs w:val="26"/>
          <w:lang w:eastAsia="ja-JP"/>
        </w:rPr>
      </w:pPr>
      <w:r>
        <w:rPr>
          <w:b/>
          <w:sz w:val="26"/>
          <w:szCs w:val="26"/>
        </w:rPr>
        <w:t>____________________</w:t>
      </w:r>
      <w:r w:rsidR="004C599C" w:rsidRPr="004C599C">
        <w:rPr>
          <w:b/>
          <w:sz w:val="26"/>
          <w:szCs w:val="26"/>
        </w:rPr>
        <w:t xml:space="preserve"> «</w:t>
      </w:r>
      <w:r>
        <w:rPr>
          <w:b/>
          <w:sz w:val="26"/>
          <w:szCs w:val="26"/>
        </w:rPr>
        <w:t>_________</w:t>
      </w:r>
      <w:r w:rsidR="004C599C" w:rsidRPr="004C599C">
        <w:rPr>
          <w:b/>
          <w:sz w:val="26"/>
          <w:szCs w:val="26"/>
        </w:rPr>
        <w:t>»</w:t>
      </w:r>
      <w:r w:rsidR="004C599C" w:rsidRPr="004C599C">
        <w:rPr>
          <w:sz w:val="26"/>
          <w:szCs w:val="26"/>
        </w:rPr>
        <w:t xml:space="preserve"> (</w:t>
      </w:r>
      <w:r>
        <w:rPr>
          <w:sz w:val="26"/>
          <w:szCs w:val="26"/>
        </w:rPr>
        <w:t>___________</w:t>
      </w:r>
      <w:r w:rsidR="004C599C" w:rsidRPr="004C599C">
        <w:rPr>
          <w:sz w:val="26"/>
          <w:szCs w:val="26"/>
        </w:rPr>
        <w:t>), именуемое в дальнейшем «</w:t>
      </w:r>
      <w:r w:rsidR="004C599C" w:rsidRPr="004C599C">
        <w:rPr>
          <w:b/>
          <w:i/>
          <w:sz w:val="26"/>
          <w:szCs w:val="26"/>
        </w:rPr>
        <w:t>Поставщик</w:t>
      </w:r>
      <w:r w:rsidR="004C599C" w:rsidRPr="004C599C">
        <w:rPr>
          <w:sz w:val="26"/>
          <w:szCs w:val="26"/>
        </w:rPr>
        <w:t xml:space="preserve">», в лице </w:t>
      </w:r>
      <w:r>
        <w:rPr>
          <w:sz w:val="26"/>
          <w:szCs w:val="26"/>
        </w:rPr>
        <w:t>___________________</w:t>
      </w:r>
      <w:r w:rsidR="004C599C" w:rsidRPr="004C599C">
        <w:rPr>
          <w:sz w:val="26"/>
          <w:szCs w:val="26"/>
        </w:rPr>
        <w:t xml:space="preserve">, действующей на основании </w:t>
      </w:r>
      <w:r>
        <w:rPr>
          <w:sz w:val="26"/>
          <w:szCs w:val="26"/>
        </w:rPr>
        <w:t>__________</w:t>
      </w:r>
      <w:r w:rsidR="00C02062" w:rsidRPr="004C599C">
        <w:rPr>
          <w:rFonts w:eastAsia="MS Mincho"/>
          <w:sz w:val="26"/>
          <w:szCs w:val="26"/>
          <w:lang w:eastAsia="ja-JP"/>
        </w:rPr>
        <w:t>, с другой стороны, совместно именуемые «Стороны», заключили настоящий Заказ №</w:t>
      </w:r>
      <w:r w:rsidR="00214E8D">
        <w:rPr>
          <w:rFonts w:eastAsia="MS Mincho"/>
          <w:sz w:val="26"/>
          <w:szCs w:val="26"/>
          <w:lang w:eastAsia="ja-JP"/>
        </w:rPr>
        <w:t xml:space="preserve"> _____ </w:t>
      </w:r>
      <w:r w:rsidR="00C02062" w:rsidRPr="004C599C">
        <w:rPr>
          <w:sz w:val="26"/>
          <w:szCs w:val="26"/>
        </w:rPr>
        <w:t>от «</w:t>
      </w:r>
      <w:r w:rsidR="00214E8D">
        <w:rPr>
          <w:sz w:val="26"/>
          <w:szCs w:val="26"/>
        </w:rPr>
        <w:t xml:space="preserve"> ______ </w:t>
      </w:r>
      <w:r w:rsidR="00C02062" w:rsidRPr="004C599C">
        <w:rPr>
          <w:sz w:val="26"/>
          <w:szCs w:val="26"/>
        </w:rPr>
        <w:t>»</w:t>
      </w:r>
      <w:r w:rsidR="00214E8D">
        <w:rPr>
          <w:sz w:val="26"/>
          <w:szCs w:val="26"/>
        </w:rPr>
        <w:t xml:space="preserve"> ________ </w:t>
      </w:r>
      <w:r w:rsidR="00C02062" w:rsidRPr="004C599C">
        <w:rPr>
          <w:rFonts w:eastAsia="MS Mincho"/>
          <w:sz w:val="26"/>
          <w:szCs w:val="26"/>
          <w:lang w:eastAsia="ja-JP"/>
        </w:rPr>
        <w:t>20</w:t>
      </w:r>
      <w:r w:rsidR="00214E8D">
        <w:rPr>
          <w:rFonts w:eastAsia="MS Mincho"/>
          <w:sz w:val="26"/>
          <w:szCs w:val="26"/>
          <w:lang w:eastAsia="ja-JP"/>
        </w:rPr>
        <w:t>19</w:t>
      </w:r>
      <w:r w:rsidR="00C02062" w:rsidRPr="004C599C">
        <w:rPr>
          <w:sz w:val="26"/>
          <w:szCs w:val="26"/>
        </w:rPr>
        <w:t xml:space="preserve"> года к Договору поставки </w:t>
      </w:r>
      <w:r w:rsidR="00C02062" w:rsidRPr="004C599C">
        <w:rPr>
          <w:rFonts w:eastAsia="MS Mincho"/>
          <w:sz w:val="26"/>
          <w:szCs w:val="26"/>
          <w:lang w:eastAsia="ja-JP"/>
        </w:rPr>
        <w:t xml:space="preserve">№ </w:t>
      </w:r>
      <w:r w:rsidR="00214E8D">
        <w:rPr>
          <w:rFonts w:eastAsia="MS Mincho"/>
          <w:sz w:val="26"/>
          <w:szCs w:val="26"/>
          <w:lang w:eastAsia="ja-JP"/>
        </w:rPr>
        <w:t>___</w:t>
      </w:r>
      <w:r w:rsidR="00C02062" w:rsidRPr="004C599C">
        <w:rPr>
          <w:sz w:val="26"/>
          <w:szCs w:val="26"/>
        </w:rPr>
        <w:t xml:space="preserve"> от «</w:t>
      </w:r>
      <w:r w:rsidR="00214E8D">
        <w:rPr>
          <w:sz w:val="26"/>
          <w:szCs w:val="26"/>
        </w:rPr>
        <w:t>_____</w:t>
      </w:r>
      <w:r w:rsidR="00C02062" w:rsidRPr="004C599C">
        <w:rPr>
          <w:sz w:val="26"/>
          <w:szCs w:val="26"/>
        </w:rPr>
        <w:t>»</w:t>
      </w:r>
      <w:r w:rsidR="00214E8D">
        <w:rPr>
          <w:rFonts w:eastAsia="MS Mincho"/>
          <w:sz w:val="26"/>
          <w:szCs w:val="26"/>
          <w:lang w:eastAsia="ja-JP"/>
        </w:rPr>
        <w:t xml:space="preserve"> _____________</w:t>
      </w:r>
      <w:r w:rsidR="00C02062" w:rsidRPr="004C599C">
        <w:rPr>
          <w:rFonts w:eastAsia="MS Mincho"/>
          <w:sz w:val="26"/>
          <w:szCs w:val="26"/>
          <w:lang w:eastAsia="ja-JP"/>
        </w:rPr>
        <w:t xml:space="preserve"> 20</w:t>
      </w:r>
      <w:r w:rsidR="00214E8D">
        <w:rPr>
          <w:rFonts w:eastAsia="MS Mincho"/>
          <w:sz w:val="26"/>
          <w:szCs w:val="26"/>
          <w:lang w:eastAsia="ja-JP"/>
        </w:rPr>
        <w:t xml:space="preserve">19 </w:t>
      </w:r>
      <w:r w:rsidR="00C02062" w:rsidRPr="004C599C">
        <w:rPr>
          <w:sz w:val="26"/>
          <w:szCs w:val="26"/>
        </w:rPr>
        <w:t>года</w:t>
      </w:r>
      <w:r w:rsidR="00C02062" w:rsidRPr="004C599C">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1168"/>
        <w:gridCol w:w="1276"/>
        <w:gridCol w:w="1275"/>
        <w:gridCol w:w="993"/>
        <w:gridCol w:w="1134"/>
        <w:gridCol w:w="722"/>
        <w:gridCol w:w="553"/>
        <w:gridCol w:w="108"/>
        <w:gridCol w:w="236"/>
        <w:gridCol w:w="731"/>
        <w:gridCol w:w="1076"/>
        <w:gridCol w:w="1076"/>
        <w:gridCol w:w="1417"/>
        <w:gridCol w:w="1560"/>
      </w:tblGrid>
      <w:tr w:rsidR="004C2919" w:rsidRPr="004E0877" w:rsidTr="004C2919">
        <w:trPr>
          <w:trHeight w:val="405"/>
        </w:trPr>
        <w:tc>
          <w:tcPr>
            <w:tcW w:w="15005" w:type="dxa"/>
            <w:gridSpan w:val="16"/>
            <w:tcBorders>
              <w:top w:val="nil"/>
              <w:left w:val="nil"/>
              <w:bottom w:val="nil"/>
              <w:right w:val="nil"/>
            </w:tcBorders>
          </w:tcPr>
          <w:p w:rsidR="004C2919" w:rsidRPr="00214E8D" w:rsidRDefault="004C2919" w:rsidP="00C02062">
            <w:pPr>
              <w:jc w:val="center"/>
              <w:rPr>
                <w:rFonts w:eastAsia="MS Mincho"/>
                <w:b/>
                <w:bCs/>
                <w:sz w:val="20"/>
                <w:szCs w:val="20"/>
              </w:rPr>
            </w:pPr>
            <w:r w:rsidRPr="00214E8D">
              <w:rPr>
                <w:rFonts w:eastAsia="MS Mincho"/>
                <w:b/>
                <w:sz w:val="26"/>
                <w:szCs w:val="26"/>
                <w:lang w:eastAsia="ja-JP"/>
              </w:rPr>
              <w:t>СПЕЦИФИКАЦИЯ</w:t>
            </w:r>
          </w:p>
        </w:tc>
      </w:tr>
      <w:tr w:rsidR="00C02062" w:rsidRPr="004E0877" w:rsidTr="00784858">
        <w:trPr>
          <w:trHeight w:val="405"/>
        </w:trPr>
        <w:tc>
          <w:tcPr>
            <w:tcW w:w="553" w:type="dxa"/>
            <w:tcBorders>
              <w:top w:val="nil"/>
              <w:left w:val="nil"/>
              <w:bottom w:val="nil"/>
              <w:right w:val="nil"/>
            </w:tcBorders>
            <w:vAlign w:val="bottom"/>
          </w:tcPr>
          <w:p w:rsidR="00C02062" w:rsidRPr="00EC14F6" w:rsidRDefault="00C02062" w:rsidP="00C02062">
            <w:pPr>
              <w:jc w:val="center"/>
              <w:rPr>
                <w:rFonts w:eastAsia="MS Mincho"/>
                <w:b/>
                <w:bCs/>
                <w:color w:val="FF0000"/>
                <w:sz w:val="20"/>
                <w:szCs w:val="20"/>
              </w:rPr>
            </w:pPr>
          </w:p>
        </w:tc>
        <w:tc>
          <w:tcPr>
            <w:tcW w:w="1127" w:type="dxa"/>
            <w:tcBorders>
              <w:top w:val="nil"/>
              <w:left w:val="nil"/>
              <w:bottom w:val="nil"/>
              <w:right w:val="nil"/>
            </w:tcBorders>
            <w:vAlign w:val="bottom"/>
          </w:tcPr>
          <w:p w:rsidR="00C02062" w:rsidRPr="00EC14F6" w:rsidRDefault="00C02062" w:rsidP="00C02062">
            <w:pPr>
              <w:jc w:val="center"/>
              <w:rPr>
                <w:rFonts w:eastAsia="MS Mincho"/>
                <w:b/>
                <w:bCs/>
                <w:color w:val="FF0000"/>
                <w:sz w:val="20"/>
                <w:szCs w:val="20"/>
              </w:rPr>
            </w:pPr>
          </w:p>
        </w:tc>
        <w:tc>
          <w:tcPr>
            <w:tcW w:w="1168" w:type="dxa"/>
            <w:tcBorders>
              <w:top w:val="nil"/>
              <w:left w:val="nil"/>
              <w:bottom w:val="nil"/>
              <w:right w:val="nil"/>
            </w:tcBorders>
            <w:vAlign w:val="bottom"/>
          </w:tcPr>
          <w:p w:rsidR="00C02062" w:rsidRPr="00EC14F6" w:rsidRDefault="00C02062" w:rsidP="00C02062">
            <w:pPr>
              <w:jc w:val="center"/>
              <w:rPr>
                <w:rFonts w:eastAsia="MS Mincho"/>
                <w:b/>
                <w:bCs/>
                <w:color w:val="FF0000"/>
                <w:sz w:val="20"/>
                <w:szCs w:val="20"/>
              </w:rPr>
            </w:pPr>
          </w:p>
        </w:tc>
        <w:tc>
          <w:tcPr>
            <w:tcW w:w="1276" w:type="dxa"/>
            <w:tcBorders>
              <w:top w:val="nil"/>
              <w:left w:val="nil"/>
              <w:bottom w:val="nil"/>
              <w:right w:val="nil"/>
            </w:tcBorders>
            <w:vAlign w:val="bottom"/>
          </w:tcPr>
          <w:p w:rsidR="00C02062" w:rsidRPr="004E0877" w:rsidRDefault="00C02062" w:rsidP="00C02062">
            <w:pPr>
              <w:jc w:val="center"/>
              <w:rPr>
                <w:rFonts w:eastAsia="MS Mincho"/>
                <w:b/>
                <w:bCs/>
                <w:sz w:val="20"/>
                <w:szCs w:val="20"/>
              </w:rPr>
            </w:pPr>
          </w:p>
        </w:tc>
        <w:tc>
          <w:tcPr>
            <w:tcW w:w="1275" w:type="dxa"/>
            <w:tcBorders>
              <w:top w:val="nil"/>
              <w:left w:val="nil"/>
              <w:bottom w:val="nil"/>
              <w:right w:val="nil"/>
            </w:tcBorders>
            <w:vAlign w:val="bottom"/>
          </w:tcPr>
          <w:p w:rsidR="00C02062" w:rsidRPr="004E0877" w:rsidRDefault="00C02062" w:rsidP="00C02062">
            <w:pPr>
              <w:jc w:val="center"/>
              <w:rPr>
                <w:rFonts w:eastAsia="MS Mincho"/>
                <w:b/>
                <w:bCs/>
                <w:sz w:val="20"/>
                <w:szCs w:val="20"/>
              </w:rPr>
            </w:pPr>
          </w:p>
        </w:tc>
        <w:tc>
          <w:tcPr>
            <w:tcW w:w="993" w:type="dxa"/>
            <w:tcBorders>
              <w:top w:val="nil"/>
              <w:left w:val="nil"/>
              <w:bottom w:val="nil"/>
              <w:right w:val="nil"/>
            </w:tcBorders>
            <w:vAlign w:val="bottom"/>
          </w:tcPr>
          <w:p w:rsidR="00C02062" w:rsidRPr="004E0877" w:rsidRDefault="00C02062" w:rsidP="00C02062">
            <w:pPr>
              <w:jc w:val="center"/>
              <w:rPr>
                <w:rFonts w:eastAsia="MS Mincho"/>
                <w:b/>
                <w:bCs/>
                <w:sz w:val="20"/>
                <w:szCs w:val="20"/>
              </w:rPr>
            </w:pPr>
          </w:p>
        </w:tc>
        <w:tc>
          <w:tcPr>
            <w:tcW w:w="2517" w:type="dxa"/>
            <w:gridSpan w:val="4"/>
            <w:tcBorders>
              <w:top w:val="nil"/>
              <w:left w:val="nil"/>
              <w:bottom w:val="nil"/>
              <w:right w:val="nil"/>
            </w:tcBorders>
          </w:tcPr>
          <w:p w:rsidR="00C02062" w:rsidRPr="004E0877" w:rsidRDefault="00C02062" w:rsidP="00C02062">
            <w:pPr>
              <w:jc w:val="center"/>
              <w:rPr>
                <w:rFonts w:eastAsia="MS Mincho"/>
                <w:b/>
                <w:bCs/>
                <w:sz w:val="20"/>
                <w:szCs w:val="20"/>
              </w:rPr>
            </w:pPr>
          </w:p>
        </w:tc>
        <w:tc>
          <w:tcPr>
            <w:tcW w:w="236" w:type="dxa"/>
            <w:tcBorders>
              <w:top w:val="nil"/>
              <w:left w:val="nil"/>
              <w:bottom w:val="nil"/>
              <w:right w:val="nil"/>
            </w:tcBorders>
            <w:vAlign w:val="bottom"/>
          </w:tcPr>
          <w:p w:rsidR="00C02062" w:rsidRPr="004E0877" w:rsidRDefault="00C02062" w:rsidP="00C02062">
            <w:pPr>
              <w:jc w:val="center"/>
              <w:rPr>
                <w:rFonts w:eastAsia="MS Mincho"/>
                <w:b/>
                <w:bCs/>
                <w:sz w:val="20"/>
                <w:szCs w:val="20"/>
              </w:rPr>
            </w:pPr>
          </w:p>
        </w:tc>
        <w:tc>
          <w:tcPr>
            <w:tcW w:w="2883" w:type="dxa"/>
            <w:gridSpan w:val="3"/>
            <w:tcBorders>
              <w:top w:val="nil"/>
              <w:left w:val="nil"/>
              <w:bottom w:val="nil"/>
              <w:right w:val="nil"/>
            </w:tcBorders>
            <w:vAlign w:val="bottom"/>
          </w:tcPr>
          <w:p w:rsidR="00C02062" w:rsidRPr="004E0877" w:rsidRDefault="00C02062" w:rsidP="00C02062">
            <w:pPr>
              <w:jc w:val="center"/>
              <w:rPr>
                <w:rFonts w:eastAsia="MS Mincho"/>
                <w:b/>
                <w:bCs/>
                <w:sz w:val="20"/>
                <w:szCs w:val="20"/>
              </w:rPr>
            </w:pPr>
          </w:p>
        </w:tc>
        <w:tc>
          <w:tcPr>
            <w:tcW w:w="1417" w:type="dxa"/>
            <w:tcBorders>
              <w:top w:val="nil"/>
              <w:left w:val="nil"/>
              <w:bottom w:val="nil"/>
              <w:right w:val="nil"/>
            </w:tcBorders>
            <w:vAlign w:val="bottom"/>
          </w:tcPr>
          <w:p w:rsidR="00C02062" w:rsidRPr="004E0877" w:rsidRDefault="00C02062" w:rsidP="00C02062">
            <w:pPr>
              <w:jc w:val="center"/>
              <w:rPr>
                <w:rFonts w:eastAsia="MS Mincho"/>
                <w:b/>
                <w:bCs/>
                <w:sz w:val="20"/>
                <w:szCs w:val="20"/>
              </w:rPr>
            </w:pPr>
          </w:p>
        </w:tc>
        <w:tc>
          <w:tcPr>
            <w:tcW w:w="1560" w:type="dxa"/>
            <w:tcBorders>
              <w:top w:val="nil"/>
              <w:left w:val="nil"/>
              <w:bottom w:val="nil"/>
              <w:right w:val="nil"/>
            </w:tcBorders>
            <w:vAlign w:val="bottom"/>
          </w:tcPr>
          <w:p w:rsidR="00C02062" w:rsidRPr="004E0877" w:rsidRDefault="00C02062" w:rsidP="00C02062">
            <w:pPr>
              <w:jc w:val="center"/>
              <w:rPr>
                <w:rFonts w:eastAsia="MS Mincho"/>
                <w:b/>
                <w:bCs/>
                <w:sz w:val="20"/>
                <w:szCs w:val="20"/>
              </w:rPr>
            </w:pPr>
          </w:p>
        </w:tc>
      </w:tr>
      <w:tr w:rsidR="00784858" w:rsidRPr="00F27072" w:rsidTr="00925E10">
        <w:trPr>
          <w:trHeight w:val="2994"/>
        </w:trPr>
        <w:tc>
          <w:tcPr>
            <w:tcW w:w="553" w:type="dxa"/>
            <w:tcBorders>
              <w:top w:val="single" w:sz="8" w:space="0" w:color="auto"/>
              <w:left w:val="single" w:sz="8" w:space="0" w:color="auto"/>
              <w:bottom w:val="nil"/>
              <w:right w:val="nil"/>
            </w:tcBorders>
            <w:vAlign w:val="center"/>
          </w:tcPr>
          <w:p w:rsidR="00784858" w:rsidRPr="00F27072" w:rsidRDefault="00784858" w:rsidP="00784858">
            <w:pPr>
              <w:jc w:val="center"/>
              <w:rPr>
                <w:rFonts w:eastAsia="MS Mincho"/>
                <w:b/>
                <w:bCs/>
                <w:sz w:val="20"/>
                <w:szCs w:val="20"/>
              </w:rPr>
            </w:pPr>
            <w:r w:rsidRPr="00F27072">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784858" w:rsidRPr="00F27072" w:rsidRDefault="00784858" w:rsidP="00784858">
            <w:pPr>
              <w:jc w:val="center"/>
              <w:rPr>
                <w:rFonts w:eastAsia="MS Mincho"/>
                <w:b/>
                <w:bCs/>
                <w:sz w:val="20"/>
                <w:szCs w:val="20"/>
              </w:rPr>
            </w:pPr>
            <w:r w:rsidRPr="00F27072">
              <w:rPr>
                <w:rFonts w:eastAsia="MS Mincho"/>
                <w:b/>
                <w:bCs/>
                <w:sz w:val="20"/>
                <w:szCs w:val="20"/>
              </w:rPr>
              <w:t>Серийный (заводской) номер, марка, модель и т.п.</w:t>
            </w:r>
          </w:p>
        </w:tc>
        <w:tc>
          <w:tcPr>
            <w:tcW w:w="1168" w:type="dxa"/>
            <w:tcBorders>
              <w:top w:val="single" w:sz="8" w:space="0" w:color="auto"/>
              <w:left w:val="single" w:sz="8" w:space="0" w:color="auto"/>
              <w:bottom w:val="single" w:sz="8" w:space="0" w:color="000000"/>
              <w:right w:val="single" w:sz="8" w:space="0" w:color="auto"/>
            </w:tcBorders>
            <w:vAlign w:val="center"/>
          </w:tcPr>
          <w:p w:rsidR="00784858" w:rsidRPr="00F27072" w:rsidRDefault="00784858" w:rsidP="00784858">
            <w:pPr>
              <w:jc w:val="center"/>
              <w:rPr>
                <w:rFonts w:eastAsia="MS Mincho"/>
                <w:b/>
                <w:bCs/>
                <w:sz w:val="20"/>
                <w:szCs w:val="20"/>
              </w:rPr>
            </w:pPr>
            <w:r w:rsidRPr="00F27072">
              <w:rPr>
                <w:rFonts w:eastAsia="MS Mincho"/>
                <w:b/>
                <w:bCs/>
                <w:sz w:val="20"/>
                <w:szCs w:val="20"/>
              </w:rPr>
              <w:t>Производитель</w:t>
            </w:r>
          </w:p>
        </w:tc>
        <w:tc>
          <w:tcPr>
            <w:tcW w:w="1276" w:type="dxa"/>
            <w:tcBorders>
              <w:top w:val="single" w:sz="8" w:space="0" w:color="auto"/>
              <w:left w:val="single" w:sz="8" w:space="0" w:color="auto"/>
              <w:bottom w:val="single" w:sz="8" w:space="0" w:color="000000"/>
              <w:right w:val="single" w:sz="8" w:space="0" w:color="auto"/>
            </w:tcBorders>
            <w:vAlign w:val="center"/>
          </w:tcPr>
          <w:p w:rsidR="00784858" w:rsidRPr="00F27072" w:rsidRDefault="00784858" w:rsidP="00784858">
            <w:pPr>
              <w:jc w:val="center"/>
              <w:rPr>
                <w:rFonts w:eastAsia="MS Mincho"/>
                <w:b/>
                <w:bCs/>
                <w:sz w:val="20"/>
                <w:szCs w:val="20"/>
              </w:rPr>
            </w:pPr>
            <w:r w:rsidRPr="00F27072">
              <w:rPr>
                <w:rFonts w:eastAsia="MS Mincho"/>
                <w:b/>
                <w:bCs/>
                <w:sz w:val="20"/>
                <w:szCs w:val="20"/>
              </w:rPr>
              <w:t>Наименование (описание) Товара</w:t>
            </w:r>
          </w:p>
        </w:tc>
        <w:tc>
          <w:tcPr>
            <w:tcW w:w="1275" w:type="dxa"/>
            <w:tcBorders>
              <w:top w:val="single" w:sz="8" w:space="0" w:color="auto"/>
              <w:left w:val="single" w:sz="8" w:space="0" w:color="auto"/>
              <w:bottom w:val="single" w:sz="8" w:space="0" w:color="000000"/>
              <w:right w:val="single" w:sz="8" w:space="0" w:color="auto"/>
            </w:tcBorders>
            <w:vAlign w:val="center"/>
          </w:tcPr>
          <w:p w:rsidR="00784858" w:rsidRPr="00F27072" w:rsidRDefault="00784858" w:rsidP="00784858">
            <w:pPr>
              <w:jc w:val="center"/>
              <w:rPr>
                <w:rFonts w:eastAsia="MS Mincho"/>
                <w:b/>
                <w:bCs/>
                <w:sz w:val="20"/>
                <w:szCs w:val="20"/>
              </w:rPr>
            </w:pPr>
            <w:r w:rsidRPr="00F27072">
              <w:rPr>
                <w:rFonts w:eastAsia="MS Mincho"/>
                <w:b/>
                <w:bCs/>
                <w:sz w:val="20"/>
                <w:szCs w:val="20"/>
              </w:rPr>
              <w:t>Единица измерения</w:t>
            </w:r>
          </w:p>
        </w:tc>
        <w:tc>
          <w:tcPr>
            <w:tcW w:w="993" w:type="dxa"/>
            <w:tcBorders>
              <w:top w:val="single" w:sz="8" w:space="0" w:color="auto"/>
              <w:left w:val="single" w:sz="8" w:space="0" w:color="auto"/>
              <w:bottom w:val="single" w:sz="8" w:space="0" w:color="000000"/>
              <w:right w:val="single" w:sz="8" w:space="0" w:color="auto"/>
            </w:tcBorders>
            <w:vAlign w:val="center"/>
          </w:tcPr>
          <w:p w:rsidR="00784858" w:rsidRPr="00F27072" w:rsidRDefault="00784858" w:rsidP="00784858">
            <w:pPr>
              <w:jc w:val="center"/>
              <w:rPr>
                <w:rFonts w:eastAsia="MS Mincho"/>
                <w:b/>
                <w:bCs/>
                <w:sz w:val="20"/>
                <w:szCs w:val="20"/>
              </w:rPr>
            </w:pPr>
            <w:r w:rsidRPr="00F27072">
              <w:rPr>
                <w:rFonts w:eastAsia="MS Mincho"/>
                <w:b/>
                <w:bCs/>
                <w:sz w:val="20"/>
                <w:szCs w:val="20"/>
              </w:rPr>
              <w:t>Количество в единицах измерения</w:t>
            </w:r>
          </w:p>
        </w:tc>
        <w:tc>
          <w:tcPr>
            <w:tcW w:w="1134" w:type="dxa"/>
            <w:tcBorders>
              <w:top w:val="single" w:sz="8" w:space="0" w:color="auto"/>
              <w:left w:val="single" w:sz="8" w:space="0" w:color="auto"/>
              <w:bottom w:val="single" w:sz="8" w:space="0" w:color="000000"/>
              <w:right w:val="single" w:sz="8" w:space="0" w:color="auto"/>
            </w:tcBorders>
          </w:tcPr>
          <w:p w:rsidR="00784858" w:rsidRPr="00F27072" w:rsidRDefault="00784858" w:rsidP="00784858">
            <w:pPr>
              <w:jc w:val="center"/>
              <w:rPr>
                <w:rFonts w:eastAsia="MS Mincho"/>
                <w:b/>
                <w:bCs/>
                <w:sz w:val="20"/>
                <w:szCs w:val="20"/>
              </w:rPr>
            </w:pPr>
          </w:p>
          <w:p w:rsidR="00784858" w:rsidRPr="00F27072" w:rsidRDefault="00784858" w:rsidP="00784858">
            <w:pPr>
              <w:jc w:val="center"/>
              <w:rPr>
                <w:rFonts w:eastAsia="MS Mincho"/>
                <w:b/>
                <w:bCs/>
                <w:sz w:val="20"/>
                <w:szCs w:val="20"/>
              </w:rPr>
            </w:pPr>
          </w:p>
          <w:p w:rsidR="00784858" w:rsidRPr="00F27072" w:rsidRDefault="00784858" w:rsidP="00784858">
            <w:pPr>
              <w:jc w:val="center"/>
              <w:rPr>
                <w:rFonts w:eastAsia="MS Mincho"/>
                <w:b/>
                <w:bCs/>
                <w:sz w:val="20"/>
                <w:szCs w:val="20"/>
              </w:rPr>
            </w:pPr>
          </w:p>
          <w:p w:rsidR="00784858" w:rsidRPr="00F27072" w:rsidRDefault="00784858" w:rsidP="00784858">
            <w:pPr>
              <w:jc w:val="center"/>
              <w:rPr>
                <w:rFonts w:eastAsia="MS Mincho"/>
                <w:b/>
                <w:bCs/>
                <w:sz w:val="20"/>
                <w:szCs w:val="20"/>
              </w:rPr>
            </w:pPr>
          </w:p>
          <w:p w:rsidR="00784858" w:rsidRPr="00F27072" w:rsidRDefault="00784858" w:rsidP="00784858">
            <w:pPr>
              <w:jc w:val="center"/>
              <w:rPr>
                <w:rFonts w:eastAsia="MS Mincho"/>
                <w:b/>
                <w:bCs/>
                <w:sz w:val="20"/>
                <w:szCs w:val="20"/>
              </w:rPr>
            </w:pPr>
          </w:p>
          <w:p w:rsidR="00784858" w:rsidRPr="00F27072" w:rsidRDefault="00784858" w:rsidP="00784858">
            <w:pPr>
              <w:jc w:val="center"/>
              <w:rPr>
                <w:rFonts w:eastAsia="MS Mincho"/>
                <w:b/>
                <w:bCs/>
                <w:sz w:val="20"/>
                <w:szCs w:val="20"/>
              </w:rPr>
            </w:pPr>
            <w:r w:rsidRPr="00F27072">
              <w:rPr>
                <w:rFonts w:eastAsia="MS Mincho"/>
                <w:b/>
                <w:bCs/>
                <w:sz w:val="20"/>
                <w:szCs w:val="20"/>
              </w:rPr>
              <w:t>Гарантийный срок</w:t>
            </w:r>
          </w:p>
        </w:tc>
        <w:tc>
          <w:tcPr>
            <w:tcW w:w="1275" w:type="dxa"/>
            <w:gridSpan w:val="2"/>
            <w:tcBorders>
              <w:top w:val="single" w:sz="8" w:space="0" w:color="auto"/>
              <w:left w:val="single" w:sz="8" w:space="0" w:color="auto"/>
              <w:bottom w:val="single" w:sz="8" w:space="0" w:color="000000"/>
              <w:right w:val="single" w:sz="8" w:space="0" w:color="auto"/>
            </w:tcBorders>
            <w:vAlign w:val="center"/>
          </w:tcPr>
          <w:p w:rsidR="00784858" w:rsidRPr="00F27072" w:rsidRDefault="00784858" w:rsidP="00784858">
            <w:pPr>
              <w:jc w:val="center"/>
              <w:rPr>
                <w:rFonts w:eastAsia="MS Mincho"/>
                <w:b/>
                <w:bCs/>
                <w:sz w:val="20"/>
                <w:szCs w:val="20"/>
              </w:rPr>
            </w:pPr>
            <w:r w:rsidRPr="00F27072">
              <w:rPr>
                <w:rFonts w:eastAsia="MS Mincho"/>
                <w:b/>
                <w:bCs/>
                <w:sz w:val="20"/>
                <w:szCs w:val="20"/>
              </w:rPr>
              <w:t xml:space="preserve">Цена за единицу Товара без учёта НДС, (указывается в </w:t>
            </w:r>
            <w:r w:rsidRPr="00784442">
              <w:rPr>
                <w:rFonts w:eastAsia="MS Mincho"/>
                <w:b/>
                <w:bCs/>
                <w:sz w:val="19"/>
                <w:szCs w:val="19"/>
              </w:rPr>
              <w:t>рубл</w:t>
            </w:r>
            <w:r>
              <w:rPr>
                <w:rFonts w:eastAsia="MS Mincho"/>
                <w:b/>
                <w:bCs/>
                <w:sz w:val="19"/>
                <w:szCs w:val="19"/>
              </w:rPr>
              <w:t>ях</w:t>
            </w:r>
            <w:r w:rsidRPr="00F27072">
              <w:rPr>
                <w:rFonts w:eastAsia="MS Mincho"/>
                <w:b/>
                <w:bCs/>
                <w:sz w:val="20"/>
                <w:szCs w:val="20"/>
              </w:rPr>
              <w:t>)</w:t>
            </w:r>
          </w:p>
        </w:tc>
        <w:tc>
          <w:tcPr>
            <w:tcW w:w="1075" w:type="dxa"/>
            <w:gridSpan w:val="3"/>
            <w:tcBorders>
              <w:top w:val="single" w:sz="8" w:space="0" w:color="auto"/>
              <w:left w:val="single" w:sz="8" w:space="0" w:color="auto"/>
              <w:bottom w:val="single" w:sz="8" w:space="0" w:color="000000"/>
              <w:right w:val="single" w:sz="8" w:space="0" w:color="auto"/>
            </w:tcBorders>
            <w:vAlign w:val="center"/>
          </w:tcPr>
          <w:p w:rsidR="00784858" w:rsidRPr="00F27072" w:rsidRDefault="00784858" w:rsidP="00784858">
            <w:pPr>
              <w:jc w:val="center"/>
              <w:rPr>
                <w:rFonts w:eastAsia="MS Mincho"/>
                <w:b/>
                <w:bCs/>
                <w:sz w:val="20"/>
                <w:szCs w:val="20"/>
              </w:rPr>
            </w:pPr>
            <w:r w:rsidRPr="00F27072">
              <w:rPr>
                <w:rFonts w:eastAsia="MS Mincho"/>
                <w:b/>
                <w:bCs/>
                <w:sz w:val="20"/>
                <w:szCs w:val="20"/>
              </w:rPr>
              <w:t xml:space="preserve">Стоимость Товара без учёта НДС (указывается в </w:t>
            </w:r>
            <w:r w:rsidRPr="00784442">
              <w:rPr>
                <w:rFonts w:eastAsia="MS Mincho"/>
                <w:b/>
                <w:bCs/>
                <w:sz w:val="19"/>
                <w:szCs w:val="19"/>
              </w:rPr>
              <w:t>рубл</w:t>
            </w:r>
            <w:r>
              <w:rPr>
                <w:rFonts w:eastAsia="MS Mincho"/>
                <w:b/>
                <w:bCs/>
                <w:sz w:val="19"/>
                <w:szCs w:val="19"/>
              </w:rPr>
              <w:t>ях</w:t>
            </w:r>
            <w:r w:rsidRPr="00F27072">
              <w:rPr>
                <w:rFonts w:eastAsia="MS Mincho"/>
                <w:b/>
                <w:bCs/>
                <w:sz w:val="20"/>
                <w:szCs w:val="20"/>
              </w:rPr>
              <w:t>)</w:t>
            </w:r>
          </w:p>
        </w:tc>
        <w:tc>
          <w:tcPr>
            <w:tcW w:w="1076" w:type="dxa"/>
            <w:tcBorders>
              <w:top w:val="single" w:sz="8" w:space="0" w:color="auto"/>
              <w:left w:val="single" w:sz="8" w:space="0" w:color="auto"/>
              <w:bottom w:val="single" w:sz="8" w:space="0" w:color="000000"/>
              <w:right w:val="single" w:sz="8" w:space="0" w:color="auto"/>
            </w:tcBorders>
            <w:vAlign w:val="center"/>
          </w:tcPr>
          <w:p w:rsidR="00784858" w:rsidRPr="00F27072" w:rsidRDefault="00784858" w:rsidP="00784858">
            <w:pPr>
              <w:jc w:val="center"/>
              <w:rPr>
                <w:rFonts w:eastAsia="MS Mincho"/>
                <w:b/>
                <w:bCs/>
                <w:sz w:val="20"/>
                <w:szCs w:val="20"/>
              </w:rPr>
            </w:pPr>
            <w:r w:rsidRPr="00F27072">
              <w:rPr>
                <w:rFonts w:eastAsia="MS Mincho"/>
                <w:b/>
                <w:bCs/>
                <w:sz w:val="20"/>
                <w:szCs w:val="20"/>
              </w:rPr>
              <w:t>Цена за единицу Товара без учёта НДС, (указывается</w:t>
            </w:r>
            <w:r>
              <w:rPr>
                <w:rFonts w:eastAsia="MS Mincho"/>
                <w:b/>
                <w:bCs/>
                <w:sz w:val="20"/>
                <w:szCs w:val="20"/>
              </w:rPr>
              <w:t xml:space="preserve"> в долларах США</w:t>
            </w:r>
            <w:r w:rsidRPr="00F27072">
              <w:rPr>
                <w:rFonts w:eastAsia="MS Mincho"/>
                <w:b/>
                <w:bCs/>
                <w:sz w:val="20"/>
                <w:szCs w:val="20"/>
              </w:rPr>
              <w:t>)</w:t>
            </w:r>
          </w:p>
        </w:tc>
        <w:tc>
          <w:tcPr>
            <w:tcW w:w="1076" w:type="dxa"/>
            <w:tcBorders>
              <w:top w:val="single" w:sz="8" w:space="0" w:color="auto"/>
              <w:left w:val="single" w:sz="8" w:space="0" w:color="auto"/>
              <w:bottom w:val="single" w:sz="8" w:space="0" w:color="000000"/>
              <w:right w:val="single" w:sz="8" w:space="0" w:color="auto"/>
            </w:tcBorders>
            <w:vAlign w:val="center"/>
          </w:tcPr>
          <w:p w:rsidR="00784858" w:rsidRPr="00F27072" w:rsidRDefault="00784858" w:rsidP="00784858">
            <w:pPr>
              <w:jc w:val="center"/>
              <w:rPr>
                <w:rFonts w:eastAsia="MS Mincho"/>
                <w:b/>
                <w:bCs/>
                <w:sz w:val="20"/>
                <w:szCs w:val="20"/>
              </w:rPr>
            </w:pPr>
            <w:r w:rsidRPr="00F27072">
              <w:rPr>
                <w:rFonts w:eastAsia="MS Mincho"/>
                <w:b/>
                <w:bCs/>
                <w:sz w:val="20"/>
                <w:szCs w:val="20"/>
              </w:rPr>
              <w:t xml:space="preserve">Стоимость Товара без учёта НДС (указывается в </w:t>
            </w:r>
            <w:r>
              <w:rPr>
                <w:rFonts w:eastAsia="MS Mincho"/>
                <w:b/>
                <w:bCs/>
                <w:sz w:val="19"/>
                <w:szCs w:val="19"/>
              </w:rPr>
              <w:t>долларах США</w:t>
            </w:r>
            <w:r w:rsidRPr="00F27072">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784858" w:rsidRPr="00F27072" w:rsidRDefault="00784858" w:rsidP="00784858">
            <w:pPr>
              <w:jc w:val="center"/>
              <w:rPr>
                <w:rFonts w:eastAsia="MS Mincho"/>
                <w:b/>
                <w:bCs/>
                <w:sz w:val="20"/>
                <w:szCs w:val="20"/>
              </w:rPr>
            </w:pPr>
            <w:r w:rsidRPr="00F27072">
              <w:rPr>
                <w:rFonts w:eastAsia="MS Mincho"/>
                <w:b/>
                <w:bCs/>
                <w:sz w:val="20"/>
                <w:szCs w:val="20"/>
              </w:rPr>
              <w:t>Стоимость Товара, в том числе НДС (по ставке 20</w:t>
            </w:r>
            <w:r w:rsidRPr="00F27072">
              <w:rPr>
                <w:b/>
                <w:sz w:val="20"/>
                <w:szCs w:val="20"/>
              </w:rPr>
              <w:t>%</w:t>
            </w:r>
            <w:r w:rsidRPr="00F27072">
              <w:rPr>
                <w:sz w:val="20"/>
                <w:szCs w:val="20"/>
              </w:rPr>
              <w:t>)</w:t>
            </w:r>
            <w:r w:rsidRPr="00F27072">
              <w:rPr>
                <w:rFonts w:eastAsia="MS Mincho"/>
                <w:b/>
                <w:bCs/>
                <w:sz w:val="20"/>
                <w:szCs w:val="20"/>
              </w:rPr>
              <w:t xml:space="preserve"> (указывается в </w:t>
            </w:r>
            <w:r w:rsidRPr="00784442">
              <w:rPr>
                <w:rFonts w:eastAsia="MS Mincho"/>
                <w:b/>
                <w:bCs/>
                <w:sz w:val="19"/>
                <w:szCs w:val="19"/>
              </w:rPr>
              <w:t>рубл</w:t>
            </w:r>
            <w:r>
              <w:rPr>
                <w:rFonts w:eastAsia="MS Mincho"/>
                <w:b/>
                <w:bCs/>
                <w:sz w:val="19"/>
                <w:szCs w:val="19"/>
              </w:rPr>
              <w:t>ях</w:t>
            </w:r>
            <w:r w:rsidRPr="00F27072">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784858" w:rsidRPr="00F27072" w:rsidRDefault="00784858" w:rsidP="00784858">
            <w:pPr>
              <w:jc w:val="center"/>
              <w:rPr>
                <w:rFonts w:eastAsia="MS Mincho"/>
                <w:b/>
                <w:bCs/>
                <w:sz w:val="20"/>
                <w:szCs w:val="20"/>
              </w:rPr>
            </w:pPr>
            <w:r w:rsidRPr="00F27072">
              <w:rPr>
                <w:rFonts w:eastAsia="MS Mincho"/>
                <w:b/>
                <w:bCs/>
                <w:sz w:val="20"/>
                <w:szCs w:val="20"/>
              </w:rPr>
              <w:t>Место доставки</w:t>
            </w:r>
          </w:p>
        </w:tc>
      </w:tr>
      <w:tr w:rsidR="00784858" w:rsidRPr="00F27072" w:rsidTr="00B85BBB">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168" w:type="dxa"/>
            <w:tcBorders>
              <w:top w:val="single" w:sz="8" w:space="0" w:color="auto"/>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275" w:type="dxa"/>
            <w:tcBorders>
              <w:top w:val="single" w:sz="8" w:space="0" w:color="auto"/>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993" w:type="dxa"/>
            <w:tcBorders>
              <w:top w:val="single" w:sz="8" w:space="0" w:color="auto"/>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134" w:type="dxa"/>
            <w:tcBorders>
              <w:top w:val="single" w:sz="8" w:space="0" w:color="auto"/>
              <w:left w:val="nil"/>
              <w:bottom w:val="single" w:sz="4" w:space="0" w:color="auto"/>
              <w:right w:val="single" w:sz="4" w:space="0" w:color="auto"/>
            </w:tcBorders>
          </w:tcPr>
          <w:p w:rsidR="00784858" w:rsidRPr="00F27072" w:rsidRDefault="00784858" w:rsidP="00784858">
            <w:pPr>
              <w:rPr>
                <w:rFonts w:eastAsia="MS Mincho"/>
                <w:sz w:val="20"/>
                <w:szCs w:val="20"/>
              </w:rPr>
            </w:pPr>
          </w:p>
        </w:tc>
        <w:tc>
          <w:tcPr>
            <w:tcW w:w="1275" w:type="dxa"/>
            <w:gridSpan w:val="2"/>
            <w:tcBorders>
              <w:top w:val="single" w:sz="4" w:space="0" w:color="auto"/>
              <w:left w:val="single" w:sz="4" w:space="0" w:color="auto"/>
              <w:bottom w:val="single" w:sz="6" w:space="0" w:color="auto"/>
              <w:right w:val="single" w:sz="4" w:space="0" w:color="auto"/>
            </w:tcBorders>
            <w:vAlign w:val="bottom"/>
          </w:tcPr>
          <w:p w:rsidR="00784858" w:rsidRPr="00F27072" w:rsidRDefault="00784858" w:rsidP="00784858">
            <w:pPr>
              <w:rPr>
                <w:rFonts w:eastAsia="MS Mincho"/>
                <w:sz w:val="20"/>
                <w:szCs w:val="20"/>
              </w:rPr>
            </w:pPr>
          </w:p>
        </w:tc>
        <w:tc>
          <w:tcPr>
            <w:tcW w:w="1075" w:type="dxa"/>
            <w:gridSpan w:val="3"/>
            <w:tcBorders>
              <w:top w:val="single" w:sz="8" w:space="0" w:color="auto"/>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p>
        </w:tc>
        <w:tc>
          <w:tcPr>
            <w:tcW w:w="1076" w:type="dxa"/>
            <w:tcBorders>
              <w:top w:val="single" w:sz="8" w:space="0" w:color="auto"/>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p>
        </w:tc>
        <w:tc>
          <w:tcPr>
            <w:tcW w:w="1076" w:type="dxa"/>
            <w:tcBorders>
              <w:top w:val="single" w:sz="8" w:space="0" w:color="auto"/>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r>
      <w:tr w:rsidR="00784858" w:rsidRPr="00F27072" w:rsidTr="002606FF">
        <w:trPr>
          <w:trHeight w:val="330"/>
        </w:trPr>
        <w:tc>
          <w:tcPr>
            <w:tcW w:w="553" w:type="dxa"/>
            <w:tcBorders>
              <w:top w:val="nil"/>
              <w:left w:val="single" w:sz="8" w:space="0" w:color="auto"/>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127" w:type="dxa"/>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168" w:type="dxa"/>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276" w:type="dxa"/>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275" w:type="dxa"/>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993" w:type="dxa"/>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134" w:type="dxa"/>
            <w:tcBorders>
              <w:top w:val="nil"/>
              <w:left w:val="nil"/>
              <w:bottom w:val="single" w:sz="4" w:space="0" w:color="auto"/>
              <w:right w:val="single" w:sz="4" w:space="0" w:color="auto"/>
            </w:tcBorders>
          </w:tcPr>
          <w:p w:rsidR="00784858" w:rsidRPr="00F27072" w:rsidRDefault="00784858" w:rsidP="00784858">
            <w:pPr>
              <w:rPr>
                <w:rFonts w:eastAsia="MS Mincho"/>
                <w:sz w:val="20"/>
                <w:szCs w:val="20"/>
              </w:rPr>
            </w:pPr>
          </w:p>
        </w:tc>
        <w:tc>
          <w:tcPr>
            <w:tcW w:w="1275" w:type="dxa"/>
            <w:gridSpan w:val="2"/>
            <w:tcBorders>
              <w:top w:val="single" w:sz="6" w:space="0" w:color="auto"/>
              <w:left w:val="single" w:sz="4" w:space="0" w:color="auto"/>
              <w:bottom w:val="single" w:sz="6" w:space="0" w:color="auto"/>
              <w:right w:val="single" w:sz="4" w:space="0" w:color="auto"/>
            </w:tcBorders>
            <w:vAlign w:val="bottom"/>
          </w:tcPr>
          <w:p w:rsidR="00784858" w:rsidRPr="00F27072" w:rsidRDefault="00784858" w:rsidP="00784858">
            <w:pPr>
              <w:rPr>
                <w:rFonts w:eastAsia="MS Mincho"/>
                <w:sz w:val="20"/>
                <w:szCs w:val="20"/>
              </w:rPr>
            </w:pPr>
          </w:p>
        </w:tc>
        <w:tc>
          <w:tcPr>
            <w:tcW w:w="1075" w:type="dxa"/>
            <w:gridSpan w:val="3"/>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p>
        </w:tc>
        <w:tc>
          <w:tcPr>
            <w:tcW w:w="1076" w:type="dxa"/>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p>
        </w:tc>
        <w:tc>
          <w:tcPr>
            <w:tcW w:w="1076" w:type="dxa"/>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560" w:type="dxa"/>
            <w:tcBorders>
              <w:top w:val="nil"/>
              <w:left w:val="nil"/>
              <w:bottom w:val="single" w:sz="4" w:space="0" w:color="auto"/>
              <w:right w:val="single" w:sz="8"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r>
      <w:tr w:rsidR="00784858" w:rsidRPr="00F27072" w:rsidTr="00452618">
        <w:trPr>
          <w:trHeight w:val="330"/>
        </w:trPr>
        <w:tc>
          <w:tcPr>
            <w:tcW w:w="553" w:type="dxa"/>
            <w:tcBorders>
              <w:top w:val="nil"/>
              <w:left w:val="single" w:sz="8" w:space="0" w:color="auto"/>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127" w:type="dxa"/>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168" w:type="dxa"/>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276" w:type="dxa"/>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275" w:type="dxa"/>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993" w:type="dxa"/>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134" w:type="dxa"/>
            <w:tcBorders>
              <w:top w:val="nil"/>
              <w:left w:val="nil"/>
              <w:bottom w:val="single" w:sz="4" w:space="0" w:color="auto"/>
              <w:right w:val="single" w:sz="4" w:space="0" w:color="auto"/>
            </w:tcBorders>
          </w:tcPr>
          <w:p w:rsidR="00784858" w:rsidRPr="00F27072" w:rsidRDefault="00784858" w:rsidP="00784858">
            <w:pPr>
              <w:rPr>
                <w:rFonts w:eastAsia="MS Mincho"/>
                <w:sz w:val="20"/>
                <w:szCs w:val="20"/>
              </w:rPr>
            </w:pPr>
          </w:p>
        </w:tc>
        <w:tc>
          <w:tcPr>
            <w:tcW w:w="1275" w:type="dxa"/>
            <w:gridSpan w:val="2"/>
            <w:tcBorders>
              <w:top w:val="single" w:sz="6" w:space="0" w:color="auto"/>
              <w:left w:val="single" w:sz="4" w:space="0" w:color="auto"/>
              <w:bottom w:val="single" w:sz="6" w:space="0" w:color="auto"/>
              <w:right w:val="single" w:sz="4" w:space="0" w:color="auto"/>
            </w:tcBorders>
            <w:vAlign w:val="bottom"/>
          </w:tcPr>
          <w:p w:rsidR="00784858" w:rsidRPr="00F27072" w:rsidRDefault="00784858" w:rsidP="00784858">
            <w:pPr>
              <w:rPr>
                <w:rFonts w:eastAsia="MS Mincho"/>
                <w:sz w:val="20"/>
                <w:szCs w:val="20"/>
              </w:rPr>
            </w:pPr>
          </w:p>
        </w:tc>
        <w:tc>
          <w:tcPr>
            <w:tcW w:w="1075" w:type="dxa"/>
            <w:gridSpan w:val="3"/>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p>
        </w:tc>
        <w:tc>
          <w:tcPr>
            <w:tcW w:w="1076" w:type="dxa"/>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p>
        </w:tc>
        <w:tc>
          <w:tcPr>
            <w:tcW w:w="1076" w:type="dxa"/>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c>
          <w:tcPr>
            <w:tcW w:w="1560" w:type="dxa"/>
            <w:tcBorders>
              <w:top w:val="nil"/>
              <w:left w:val="nil"/>
              <w:bottom w:val="single" w:sz="4" w:space="0" w:color="auto"/>
              <w:right w:val="single" w:sz="8" w:space="0" w:color="auto"/>
            </w:tcBorders>
            <w:vAlign w:val="bottom"/>
          </w:tcPr>
          <w:p w:rsidR="00784858" w:rsidRPr="00F27072" w:rsidRDefault="00784858" w:rsidP="00784858">
            <w:pPr>
              <w:rPr>
                <w:rFonts w:eastAsia="MS Mincho"/>
                <w:sz w:val="20"/>
                <w:szCs w:val="20"/>
              </w:rPr>
            </w:pPr>
            <w:r w:rsidRPr="00F27072">
              <w:rPr>
                <w:rFonts w:eastAsia="MS Mincho"/>
                <w:sz w:val="20"/>
                <w:szCs w:val="20"/>
              </w:rPr>
              <w:t> </w:t>
            </w:r>
          </w:p>
        </w:tc>
      </w:tr>
      <w:tr w:rsidR="00784858" w:rsidRPr="004E0877" w:rsidTr="00784858">
        <w:trPr>
          <w:trHeight w:val="387"/>
        </w:trPr>
        <w:tc>
          <w:tcPr>
            <w:tcW w:w="553" w:type="dxa"/>
            <w:tcBorders>
              <w:top w:val="nil"/>
              <w:left w:val="nil"/>
              <w:bottom w:val="nil"/>
              <w:right w:val="nil"/>
            </w:tcBorders>
            <w:vAlign w:val="bottom"/>
          </w:tcPr>
          <w:p w:rsidR="00784858" w:rsidRPr="00EC14F6" w:rsidRDefault="00784858" w:rsidP="00784858">
            <w:pPr>
              <w:rPr>
                <w:rFonts w:eastAsia="MS Mincho"/>
                <w:color w:val="FF0000"/>
                <w:sz w:val="20"/>
                <w:szCs w:val="20"/>
              </w:rPr>
            </w:pPr>
          </w:p>
        </w:tc>
        <w:tc>
          <w:tcPr>
            <w:tcW w:w="1127" w:type="dxa"/>
            <w:tcBorders>
              <w:top w:val="nil"/>
              <w:left w:val="nil"/>
              <w:bottom w:val="nil"/>
              <w:right w:val="nil"/>
            </w:tcBorders>
            <w:vAlign w:val="bottom"/>
          </w:tcPr>
          <w:p w:rsidR="00784858" w:rsidRPr="00EC14F6" w:rsidRDefault="00784858" w:rsidP="00784858">
            <w:pPr>
              <w:rPr>
                <w:rFonts w:eastAsia="MS Mincho"/>
                <w:color w:val="FF0000"/>
                <w:sz w:val="20"/>
                <w:szCs w:val="20"/>
              </w:rPr>
            </w:pPr>
          </w:p>
        </w:tc>
        <w:tc>
          <w:tcPr>
            <w:tcW w:w="1168" w:type="dxa"/>
            <w:tcBorders>
              <w:top w:val="nil"/>
              <w:left w:val="nil"/>
              <w:bottom w:val="nil"/>
              <w:right w:val="nil"/>
            </w:tcBorders>
            <w:vAlign w:val="bottom"/>
          </w:tcPr>
          <w:p w:rsidR="00784858" w:rsidRPr="00EC14F6" w:rsidRDefault="00784858" w:rsidP="00784858">
            <w:pPr>
              <w:rPr>
                <w:rFonts w:eastAsia="MS Mincho"/>
                <w:color w:val="FF0000"/>
                <w:sz w:val="20"/>
                <w:szCs w:val="20"/>
              </w:rPr>
            </w:pPr>
          </w:p>
        </w:tc>
        <w:tc>
          <w:tcPr>
            <w:tcW w:w="1276" w:type="dxa"/>
            <w:tcBorders>
              <w:top w:val="nil"/>
              <w:left w:val="nil"/>
              <w:bottom w:val="nil"/>
              <w:right w:val="nil"/>
            </w:tcBorders>
            <w:vAlign w:val="bottom"/>
          </w:tcPr>
          <w:p w:rsidR="00784858" w:rsidRPr="004E0877" w:rsidRDefault="00784858" w:rsidP="00784858">
            <w:pPr>
              <w:rPr>
                <w:rFonts w:eastAsia="MS Mincho"/>
                <w:sz w:val="20"/>
                <w:szCs w:val="20"/>
              </w:rPr>
            </w:pPr>
          </w:p>
        </w:tc>
        <w:tc>
          <w:tcPr>
            <w:tcW w:w="1275" w:type="dxa"/>
            <w:tcBorders>
              <w:top w:val="nil"/>
              <w:left w:val="nil"/>
              <w:bottom w:val="nil"/>
              <w:right w:val="nil"/>
            </w:tcBorders>
            <w:vAlign w:val="bottom"/>
          </w:tcPr>
          <w:p w:rsidR="00784858" w:rsidRPr="004E0877" w:rsidRDefault="00784858" w:rsidP="00784858">
            <w:pPr>
              <w:rPr>
                <w:rFonts w:eastAsia="MS Mincho"/>
                <w:sz w:val="20"/>
                <w:szCs w:val="20"/>
              </w:rPr>
            </w:pPr>
          </w:p>
        </w:tc>
        <w:tc>
          <w:tcPr>
            <w:tcW w:w="993" w:type="dxa"/>
            <w:tcBorders>
              <w:top w:val="nil"/>
              <w:left w:val="nil"/>
              <w:bottom w:val="nil"/>
              <w:right w:val="nil"/>
            </w:tcBorders>
            <w:vAlign w:val="bottom"/>
          </w:tcPr>
          <w:p w:rsidR="00784858" w:rsidRPr="004E0877" w:rsidRDefault="00784858" w:rsidP="00784858">
            <w:pPr>
              <w:rPr>
                <w:rFonts w:eastAsia="MS Mincho"/>
                <w:sz w:val="20"/>
                <w:szCs w:val="20"/>
              </w:rPr>
            </w:pPr>
          </w:p>
        </w:tc>
        <w:tc>
          <w:tcPr>
            <w:tcW w:w="1134" w:type="dxa"/>
            <w:tcBorders>
              <w:top w:val="nil"/>
              <w:left w:val="nil"/>
              <w:bottom w:val="nil"/>
              <w:right w:val="nil"/>
            </w:tcBorders>
          </w:tcPr>
          <w:p w:rsidR="00784858" w:rsidRPr="004E0877" w:rsidRDefault="00784858" w:rsidP="00784858">
            <w:pPr>
              <w:rPr>
                <w:rFonts w:eastAsia="MS Mincho"/>
                <w:sz w:val="20"/>
                <w:szCs w:val="20"/>
              </w:rPr>
            </w:pPr>
          </w:p>
        </w:tc>
        <w:tc>
          <w:tcPr>
            <w:tcW w:w="1275" w:type="dxa"/>
            <w:gridSpan w:val="2"/>
            <w:tcBorders>
              <w:top w:val="single" w:sz="4" w:space="0" w:color="auto"/>
              <w:left w:val="nil"/>
              <w:bottom w:val="nil"/>
              <w:right w:val="nil"/>
            </w:tcBorders>
            <w:vAlign w:val="bottom"/>
          </w:tcPr>
          <w:p w:rsidR="00784858" w:rsidRPr="004E0877" w:rsidRDefault="00784858" w:rsidP="00784858">
            <w:pPr>
              <w:rPr>
                <w:rFonts w:eastAsia="MS Mincho"/>
                <w:sz w:val="20"/>
                <w:szCs w:val="20"/>
              </w:rPr>
            </w:pPr>
          </w:p>
        </w:tc>
        <w:tc>
          <w:tcPr>
            <w:tcW w:w="3227" w:type="dxa"/>
            <w:gridSpan w:val="5"/>
            <w:tcBorders>
              <w:top w:val="nil"/>
              <w:left w:val="nil"/>
              <w:bottom w:val="nil"/>
              <w:right w:val="single" w:sz="4" w:space="0" w:color="auto"/>
            </w:tcBorders>
          </w:tcPr>
          <w:p w:rsidR="00784858" w:rsidRPr="004E0877" w:rsidRDefault="00784858" w:rsidP="00784858">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single" w:sz="4" w:space="0" w:color="auto"/>
              <w:left w:val="single" w:sz="4" w:space="0" w:color="auto"/>
              <w:bottom w:val="single" w:sz="4" w:space="0" w:color="auto"/>
              <w:right w:val="single" w:sz="4" w:space="0" w:color="auto"/>
            </w:tcBorders>
            <w:vAlign w:val="bottom"/>
          </w:tcPr>
          <w:p w:rsidR="00784858" w:rsidRPr="004E0877" w:rsidRDefault="00784858" w:rsidP="00784858">
            <w:pPr>
              <w:jc w:val="center"/>
              <w:rPr>
                <w:rFonts w:eastAsia="MS Mincho"/>
                <w:b/>
                <w:bCs/>
                <w:sz w:val="20"/>
                <w:szCs w:val="20"/>
              </w:rPr>
            </w:pPr>
            <w:r w:rsidRPr="004E0877">
              <w:rPr>
                <w:rFonts w:eastAsia="MS Mincho"/>
                <w:b/>
                <w:bCs/>
                <w:sz w:val="20"/>
                <w:szCs w:val="20"/>
              </w:rPr>
              <w:t> </w:t>
            </w:r>
          </w:p>
        </w:tc>
      </w:tr>
      <w:tr w:rsidR="00784858" w:rsidRPr="004E0877" w:rsidTr="00784858">
        <w:trPr>
          <w:trHeight w:val="269"/>
        </w:trPr>
        <w:tc>
          <w:tcPr>
            <w:tcW w:w="553" w:type="dxa"/>
            <w:tcBorders>
              <w:top w:val="nil"/>
              <w:left w:val="nil"/>
              <w:bottom w:val="nil"/>
              <w:right w:val="nil"/>
            </w:tcBorders>
            <w:vAlign w:val="bottom"/>
          </w:tcPr>
          <w:p w:rsidR="00784858" w:rsidRPr="00EC14F6" w:rsidRDefault="00784858" w:rsidP="00784858">
            <w:pPr>
              <w:rPr>
                <w:rFonts w:eastAsia="MS Mincho"/>
                <w:color w:val="FF0000"/>
                <w:sz w:val="20"/>
                <w:szCs w:val="20"/>
              </w:rPr>
            </w:pPr>
          </w:p>
        </w:tc>
        <w:tc>
          <w:tcPr>
            <w:tcW w:w="1127" w:type="dxa"/>
            <w:tcBorders>
              <w:top w:val="nil"/>
              <w:left w:val="nil"/>
              <w:bottom w:val="nil"/>
              <w:right w:val="nil"/>
            </w:tcBorders>
            <w:vAlign w:val="bottom"/>
          </w:tcPr>
          <w:p w:rsidR="00784858" w:rsidRPr="00EC14F6" w:rsidRDefault="00784858" w:rsidP="00784858">
            <w:pPr>
              <w:rPr>
                <w:rFonts w:eastAsia="MS Mincho"/>
                <w:color w:val="FF0000"/>
                <w:sz w:val="20"/>
                <w:szCs w:val="20"/>
              </w:rPr>
            </w:pPr>
          </w:p>
        </w:tc>
        <w:tc>
          <w:tcPr>
            <w:tcW w:w="1168" w:type="dxa"/>
            <w:tcBorders>
              <w:top w:val="nil"/>
              <w:left w:val="nil"/>
              <w:bottom w:val="nil"/>
              <w:right w:val="nil"/>
            </w:tcBorders>
            <w:vAlign w:val="bottom"/>
          </w:tcPr>
          <w:p w:rsidR="00784858" w:rsidRPr="00EC14F6" w:rsidRDefault="00784858" w:rsidP="00784858">
            <w:pPr>
              <w:rPr>
                <w:rFonts w:eastAsia="MS Mincho"/>
                <w:color w:val="FF0000"/>
                <w:sz w:val="20"/>
                <w:szCs w:val="20"/>
              </w:rPr>
            </w:pPr>
          </w:p>
        </w:tc>
        <w:tc>
          <w:tcPr>
            <w:tcW w:w="1276" w:type="dxa"/>
            <w:tcBorders>
              <w:top w:val="nil"/>
              <w:left w:val="nil"/>
              <w:bottom w:val="nil"/>
              <w:right w:val="nil"/>
            </w:tcBorders>
            <w:vAlign w:val="bottom"/>
          </w:tcPr>
          <w:p w:rsidR="00784858" w:rsidRPr="004E0877" w:rsidRDefault="00784858" w:rsidP="00784858">
            <w:pPr>
              <w:rPr>
                <w:rFonts w:eastAsia="MS Mincho"/>
                <w:sz w:val="20"/>
                <w:szCs w:val="20"/>
              </w:rPr>
            </w:pPr>
          </w:p>
        </w:tc>
        <w:tc>
          <w:tcPr>
            <w:tcW w:w="1275" w:type="dxa"/>
            <w:tcBorders>
              <w:top w:val="nil"/>
              <w:left w:val="nil"/>
              <w:bottom w:val="nil"/>
              <w:right w:val="nil"/>
            </w:tcBorders>
            <w:vAlign w:val="bottom"/>
          </w:tcPr>
          <w:p w:rsidR="00784858" w:rsidRPr="004E0877" w:rsidRDefault="00784858" w:rsidP="00784858">
            <w:pPr>
              <w:rPr>
                <w:rFonts w:eastAsia="MS Mincho"/>
                <w:sz w:val="20"/>
                <w:szCs w:val="20"/>
              </w:rPr>
            </w:pPr>
          </w:p>
        </w:tc>
        <w:tc>
          <w:tcPr>
            <w:tcW w:w="2849" w:type="dxa"/>
            <w:gridSpan w:val="3"/>
            <w:tcBorders>
              <w:top w:val="nil"/>
              <w:left w:val="nil"/>
              <w:bottom w:val="nil"/>
              <w:right w:val="nil"/>
            </w:tcBorders>
          </w:tcPr>
          <w:p w:rsidR="00784858" w:rsidRPr="004E0877" w:rsidRDefault="00784858" w:rsidP="00784858">
            <w:pPr>
              <w:jc w:val="right"/>
              <w:rPr>
                <w:rFonts w:eastAsia="MS Mincho"/>
                <w:b/>
                <w:bCs/>
                <w:color w:val="000000"/>
                <w:sz w:val="20"/>
                <w:szCs w:val="20"/>
              </w:rPr>
            </w:pPr>
          </w:p>
        </w:tc>
        <w:tc>
          <w:tcPr>
            <w:tcW w:w="3780" w:type="dxa"/>
            <w:gridSpan w:val="6"/>
            <w:tcBorders>
              <w:top w:val="nil"/>
              <w:left w:val="nil"/>
              <w:bottom w:val="nil"/>
              <w:right w:val="single" w:sz="4" w:space="0" w:color="auto"/>
            </w:tcBorders>
          </w:tcPr>
          <w:p w:rsidR="00784858" w:rsidRPr="004E0877" w:rsidRDefault="00784858" w:rsidP="00784858">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 20</w:t>
            </w:r>
            <w:r w:rsidRPr="00245EC2">
              <w:rPr>
                <w:b/>
                <w:sz w:val="20"/>
                <w:szCs w:val="20"/>
              </w:rPr>
              <w:t>%</w:t>
            </w:r>
            <w:r w:rsidRPr="00245EC2">
              <w:rPr>
                <w:sz w:val="20"/>
                <w:szCs w:val="20"/>
              </w:rPr>
              <w:t>)</w:t>
            </w:r>
            <w:r w:rsidRPr="004E0877">
              <w:rPr>
                <w:rFonts w:eastAsia="MS Mincho"/>
                <w:b/>
                <w:bCs/>
                <w:color w:val="000000"/>
                <w:sz w:val="20"/>
                <w:szCs w:val="20"/>
              </w:rPr>
              <w:t>:</w:t>
            </w:r>
          </w:p>
        </w:tc>
        <w:tc>
          <w:tcPr>
            <w:tcW w:w="2977" w:type="dxa"/>
            <w:gridSpan w:val="2"/>
            <w:tcBorders>
              <w:top w:val="single" w:sz="4" w:space="0" w:color="auto"/>
              <w:left w:val="single" w:sz="4" w:space="0" w:color="auto"/>
              <w:bottom w:val="single" w:sz="4" w:space="0" w:color="auto"/>
              <w:right w:val="single" w:sz="4" w:space="0" w:color="auto"/>
            </w:tcBorders>
            <w:vAlign w:val="bottom"/>
          </w:tcPr>
          <w:p w:rsidR="00784858" w:rsidRPr="004E0877" w:rsidRDefault="00784858" w:rsidP="00784858">
            <w:pPr>
              <w:jc w:val="center"/>
              <w:rPr>
                <w:rFonts w:eastAsia="MS Mincho"/>
                <w:b/>
                <w:bCs/>
                <w:sz w:val="20"/>
                <w:szCs w:val="20"/>
              </w:rPr>
            </w:pPr>
            <w:r w:rsidRPr="004E0877">
              <w:rPr>
                <w:rFonts w:eastAsia="MS Mincho"/>
                <w:b/>
                <w:bCs/>
                <w:sz w:val="20"/>
                <w:szCs w:val="20"/>
              </w:rPr>
              <w:t> </w:t>
            </w:r>
          </w:p>
          <w:p w:rsidR="00784858" w:rsidRPr="004E0877" w:rsidRDefault="00784858" w:rsidP="00784858">
            <w:pPr>
              <w:jc w:val="center"/>
              <w:rPr>
                <w:rFonts w:eastAsia="MS Mincho"/>
                <w:b/>
                <w:bCs/>
                <w:sz w:val="20"/>
                <w:szCs w:val="20"/>
              </w:rPr>
            </w:pPr>
            <w:r w:rsidRPr="004E0877">
              <w:rPr>
                <w:rFonts w:eastAsia="MS Mincho"/>
                <w:b/>
                <w:bCs/>
                <w:sz w:val="20"/>
                <w:szCs w:val="20"/>
              </w:rPr>
              <w:t> </w:t>
            </w:r>
          </w:p>
        </w:tc>
      </w:tr>
      <w:tr w:rsidR="00784858" w:rsidRPr="004E0877" w:rsidTr="00784858">
        <w:trPr>
          <w:trHeight w:val="420"/>
        </w:trPr>
        <w:tc>
          <w:tcPr>
            <w:tcW w:w="553" w:type="dxa"/>
            <w:tcBorders>
              <w:top w:val="nil"/>
              <w:left w:val="nil"/>
              <w:bottom w:val="nil"/>
              <w:right w:val="nil"/>
            </w:tcBorders>
            <w:vAlign w:val="bottom"/>
          </w:tcPr>
          <w:p w:rsidR="00784858" w:rsidRPr="00EC14F6" w:rsidRDefault="00784858" w:rsidP="00784858">
            <w:pPr>
              <w:rPr>
                <w:rFonts w:eastAsia="MS Mincho"/>
                <w:color w:val="FF0000"/>
                <w:sz w:val="20"/>
                <w:szCs w:val="20"/>
              </w:rPr>
            </w:pPr>
          </w:p>
        </w:tc>
        <w:tc>
          <w:tcPr>
            <w:tcW w:w="1127" w:type="dxa"/>
            <w:tcBorders>
              <w:top w:val="nil"/>
              <w:left w:val="nil"/>
              <w:bottom w:val="nil"/>
              <w:right w:val="nil"/>
            </w:tcBorders>
            <w:vAlign w:val="bottom"/>
          </w:tcPr>
          <w:p w:rsidR="00784858" w:rsidRPr="00EC14F6" w:rsidRDefault="00784858" w:rsidP="00784858">
            <w:pPr>
              <w:rPr>
                <w:rFonts w:eastAsia="MS Mincho"/>
                <w:color w:val="FF0000"/>
                <w:sz w:val="20"/>
                <w:szCs w:val="20"/>
              </w:rPr>
            </w:pPr>
          </w:p>
        </w:tc>
        <w:tc>
          <w:tcPr>
            <w:tcW w:w="1168" w:type="dxa"/>
            <w:tcBorders>
              <w:top w:val="nil"/>
              <w:left w:val="nil"/>
              <w:bottom w:val="nil"/>
              <w:right w:val="nil"/>
            </w:tcBorders>
            <w:vAlign w:val="bottom"/>
          </w:tcPr>
          <w:p w:rsidR="00784858" w:rsidRPr="00EC14F6" w:rsidRDefault="00784858" w:rsidP="00784858">
            <w:pPr>
              <w:rPr>
                <w:rFonts w:eastAsia="MS Mincho"/>
                <w:color w:val="FF0000"/>
                <w:sz w:val="20"/>
                <w:szCs w:val="20"/>
              </w:rPr>
            </w:pPr>
          </w:p>
        </w:tc>
        <w:tc>
          <w:tcPr>
            <w:tcW w:w="1276" w:type="dxa"/>
            <w:tcBorders>
              <w:top w:val="nil"/>
              <w:left w:val="nil"/>
              <w:bottom w:val="nil"/>
              <w:right w:val="nil"/>
            </w:tcBorders>
            <w:vAlign w:val="bottom"/>
          </w:tcPr>
          <w:p w:rsidR="00784858" w:rsidRPr="004E0877" w:rsidRDefault="00784858" w:rsidP="00784858">
            <w:pPr>
              <w:rPr>
                <w:rFonts w:eastAsia="MS Mincho"/>
                <w:sz w:val="20"/>
                <w:szCs w:val="20"/>
              </w:rPr>
            </w:pPr>
          </w:p>
        </w:tc>
        <w:tc>
          <w:tcPr>
            <w:tcW w:w="1275" w:type="dxa"/>
            <w:tcBorders>
              <w:top w:val="nil"/>
              <w:left w:val="nil"/>
              <w:bottom w:val="nil"/>
              <w:right w:val="nil"/>
            </w:tcBorders>
            <w:vAlign w:val="bottom"/>
          </w:tcPr>
          <w:p w:rsidR="00784858" w:rsidRPr="004E0877" w:rsidRDefault="00784858" w:rsidP="00784858">
            <w:pPr>
              <w:rPr>
                <w:rFonts w:eastAsia="MS Mincho"/>
                <w:sz w:val="20"/>
                <w:szCs w:val="20"/>
              </w:rPr>
            </w:pPr>
          </w:p>
        </w:tc>
        <w:tc>
          <w:tcPr>
            <w:tcW w:w="2849" w:type="dxa"/>
            <w:gridSpan w:val="3"/>
            <w:tcBorders>
              <w:top w:val="nil"/>
              <w:left w:val="nil"/>
              <w:bottom w:val="nil"/>
              <w:right w:val="nil"/>
            </w:tcBorders>
          </w:tcPr>
          <w:p w:rsidR="00784858" w:rsidRPr="004E0877" w:rsidRDefault="00784858" w:rsidP="00784858">
            <w:pPr>
              <w:jc w:val="right"/>
              <w:rPr>
                <w:rFonts w:eastAsia="MS Mincho"/>
                <w:b/>
                <w:bCs/>
                <w:color w:val="000000"/>
                <w:sz w:val="20"/>
                <w:szCs w:val="20"/>
              </w:rPr>
            </w:pPr>
          </w:p>
        </w:tc>
        <w:tc>
          <w:tcPr>
            <w:tcW w:w="3780" w:type="dxa"/>
            <w:gridSpan w:val="6"/>
            <w:tcBorders>
              <w:top w:val="nil"/>
              <w:left w:val="nil"/>
              <w:bottom w:val="nil"/>
              <w:right w:val="single" w:sz="4" w:space="0" w:color="auto"/>
            </w:tcBorders>
          </w:tcPr>
          <w:p w:rsidR="00784858" w:rsidRPr="004E0877" w:rsidRDefault="00784858" w:rsidP="00784858">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single" w:sz="4" w:space="0" w:color="auto"/>
              <w:left w:val="single" w:sz="4" w:space="0" w:color="auto"/>
              <w:bottom w:val="single" w:sz="4" w:space="0" w:color="auto"/>
              <w:right w:val="single" w:sz="4" w:space="0" w:color="auto"/>
            </w:tcBorders>
            <w:vAlign w:val="bottom"/>
          </w:tcPr>
          <w:p w:rsidR="00784858" w:rsidRPr="004E0877" w:rsidRDefault="00784858" w:rsidP="00784858">
            <w:pPr>
              <w:jc w:val="center"/>
              <w:rPr>
                <w:rFonts w:eastAsia="MS Mincho"/>
                <w:b/>
                <w:bCs/>
                <w:sz w:val="20"/>
                <w:szCs w:val="20"/>
              </w:rPr>
            </w:pPr>
          </w:p>
        </w:tc>
      </w:tr>
    </w:tbl>
    <w:p w:rsidR="00C02062" w:rsidRPr="004E0877" w:rsidRDefault="00C02062" w:rsidP="00C02062">
      <w:pPr>
        <w:rPr>
          <w:rFonts w:eastAsia="MS Mincho"/>
          <w:sz w:val="26"/>
          <w:szCs w:val="26"/>
          <w:lang w:eastAsia="ja-JP"/>
        </w:rPr>
        <w:sectPr w:rsidR="00C02062" w:rsidRPr="004E0877" w:rsidSect="00C02062">
          <w:pgSz w:w="16838" w:h="11906" w:orient="landscape"/>
          <w:pgMar w:top="1701" w:right="1134" w:bottom="850" w:left="1134" w:header="708" w:footer="708" w:gutter="0"/>
          <w:cols w:space="708"/>
          <w:titlePg/>
          <w:docGrid w:linePitch="360"/>
        </w:sectPr>
      </w:pPr>
    </w:p>
    <w:p w:rsidR="00C02062" w:rsidRPr="004E0877" w:rsidRDefault="00C02062" w:rsidP="00C02062">
      <w:pPr>
        <w:jc w:val="center"/>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p>
    <w:p w:rsidR="00C02062" w:rsidRPr="004E0877" w:rsidRDefault="00C02062" w:rsidP="00C02062">
      <w:pPr>
        <w:jc w:val="center"/>
        <w:rPr>
          <w:rFonts w:eastAsia="MS Mincho"/>
          <w:sz w:val="26"/>
          <w:szCs w:val="26"/>
          <w:lang w:eastAsia="ja-JP"/>
        </w:rPr>
      </w:pPr>
    </w:p>
    <w:p w:rsidR="00CE4C3B" w:rsidRDefault="00CE4C3B" w:rsidP="00CE4C3B">
      <w:pPr>
        <w:jc w:val="both"/>
        <w:rPr>
          <w:rFonts w:eastAsia="MS Mincho"/>
          <w:i/>
          <w:color w:val="FF0000"/>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 ____ г</w:t>
      </w:r>
      <w:r w:rsidRPr="004E0877">
        <w:rPr>
          <w:rFonts w:eastAsia="MS Mincho"/>
          <w:sz w:val="26"/>
          <w:szCs w:val="26"/>
          <w:lang w:eastAsia="ja-JP"/>
        </w:rPr>
        <w:t xml:space="preserve">. </w:t>
      </w:r>
    </w:p>
    <w:p w:rsidR="00CE4C3B" w:rsidRDefault="00CE4C3B" w:rsidP="00CE4C3B">
      <w:pPr>
        <w:jc w:val="both"/>
        <w:rPr>
          <w:sz w:val="26"/>
          <w:szCs w:val="26"/>
        </w:rPr>
      </w:pPr>
    </w:p>
    <w:p w:rsidR="00CE4C3B" w:rsidRDefault="00CE4C3B" w:rsidP="00CE4C3B">
      <w:pPr>
        <w:jc w:val="both"/>
        <w:rPr>
          <w:i/>
          <w:color w:val="FF0000"/>
          <w:sz w:val="26"/>
          <w:szCs w:val="26"/>
        </w:rPr>
      </w:pPr>
      <w:r w:rsidRPr="00C75540">
        <w:rPr>
          <w:sz w:val="26"/>
          <w:szCs w:val="26"/>
        </w:rPr>
        <w:t xml:space="preserve">Акт сдачи-приёмки </w:t>
      </w:r>
      <w:r>
        <w:rPr>
          <w:sz w:val="26"/>
          <w:szCs w:val="26"/>
        </w:rPr>
        <w:t xml:space="preserve"> Товара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r w:rsidRPr="00C75540">
        <w:rPr>
          <w:sz w:val="26"/>
          <w:szCs w:val="26"/>
        </w:rPr>
        <w:t xml:space="preserve"> </w:t>
      </w:r>
    </w:p>
    <w:p w:rsidR="00CE4C3B" w:rsidRDefault="00CE4C3B" w:rsidP="00CE4C3B">
      <w:pPr>
        <w:jc w:val="both"/>
        <w:rPr>
          <w:color w:val="FF0000"/>
          <w:sz w:val="26"/>
          <w:szCs w:val="26"/>
        </w:rPr>
      </w:pPr>
    </w:p>
    <w:p w:rsidR="00CE4C3B" w:rsidRPr="00606B35" w:rsidRDefault="00CE4C3B" w:rsidP="00CE4C3B">
      <w:pPr>
        <w:jc w:val="both"/>
        <w:rPr>
          <w:i/>
          <w:sz w:val="26"/>
          <w:szCs w:val="26"/>
        </w:rPr>
      </w:pPr>
      <w:r w:rsidRPr="00606B35">
        <w:rPr>
          <w:sz w:val="26"/>
          <w:szCs w:val="26"/>
        </w:rPr>
        <w:t xml:space="preserve">Во избежание каких-либо разногласий Стороны пришли к соглашению, что </w:t>
      </w:r>
      <w:r w:rsidR="002C660A" w:rsidRPr="00606B35">
        <w:rPr>
          <w:sz w:val="26"/>
          <w:szCs w:val="26"/>
        </w:rPr>
        <w:t>течение гарантийного</w:t>
      </w:r>
      <w:r w:rsidRPr="00606B35">
        <w:rPr>
          <w:sz w:val="26"/>
          <w:szCs w:val="26"/>
        </w:rPr>
        <w:t xml:space="preserve"> срока на Товар//Партию товара//Наименование Товара начинается с даты начала эксплуатации Товара.</w:t>
      </w:r>
    </w:p>
    <w:p w:rsidR="00CE4C3B" w:rsidRPr="004E0877" w:rsidRDefault="00CE4C3B" w:rsidP="00CE4C3B">
      <w:pPr>
        <w:jc w:val="both"/>
        <w:rPr>
          <w:rFonts w:eastAsia="MS Mincho"/>
          <w:sz w:val="26"/>
          <w:szCs w:val="26"/>
          <w:lang w:eastAsia="ja-JP"/>
        </w:rPr>
      </w:pPr>
    </w:p>
    <w:p w:rsidR="00CE4C3B" w:rsidRPr="004E0877" w:rsidRDefault="00CE4C3B" w:rsidP="00CE4C3B">
      <w:pPr>
        <w:jc w:val="center"/>
        <w:rPr>
          <w:rFonts w:eastAsia="MS Mincho"/>
          <w:sz w:val="26"/>
          <w:szCs w:val="26"/>
          <w:lang w:eastAsia="ja-JP"/>
        </w:rPr>
      </w:pPr>
    </w:p>
    <w:p w:rsidR="00CE4C3B" w:rsidRPr="004E0877" w:rsidRDefault="00CE4C3B" w:rsidP="00CE4C3B">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CE4C3B" w:rsidRPr="004E0877" w:rsidRDefault="00CE4C3B" w:rsidP="00CE4C3B">
      <w:pPr>
        <w:jc w:val="both"/>
        <w:rPr>
          <w:rFonts w:eastAsia="MS Mincho"/>
          <w:sz w:val="26"/>
          <w:szCs w:val="26"/>
          <w:lang w:eastAsia="ja-JP"/>
        </w:rPr>
      </w:pPr>
    </w:p>
    <w:p w:rsidR="00CE4C3B" w:rsidRPr="00606B35" w:rsidRDefault="00CE4C3B" w:rsidP="00CE4C3B">
      <w:pPr>
        <w:jc w:val="both"/>
        <w:rPr>
          <w:rFonts w:eastAsia="MS Mincho"/>
          <w:sz w:val="26"/>
          <w:szCs w:val="26"/>
          <w:lang w:eastAsia="ja-JP"/>
        </w:rPr>
      </w:pPr>
      <w:r w:rsidRPr="00606B35">
        <w:rPr>
          <w:rFonts w:eastAsia="MS Mincho"/>
          <w:sz w:val="26"/>
          <w:szCs w:val="26"/>
          <w:lang w:eastAsia="ja-JP"/>
        </w:rPr>
        <w:t>Поставка Товара: в течение</w:t>
      </w:r>
      <w:r w:rsidR="00EC14F6">
        <w:rPr>
          <w:rFonts w:eastAsia="MS Mincho"/>
          <w:sz w:val="26"/>
          <w:szCs w:val="26"/>
          <w:lang w:eastAsia="ja-JP"/>
        </w:rPr>
        <w:t xml:space="preserve"> 45</w:t>
      </w:r>
      <w:r w:rsidR="00245EC2">
        <w:rPr>
          <w:rFonts w:eastAsia="MS Mincho"/>
          <w:sz w:val="26"/>
          <w:szCs w:val="26"/>
          <w:lang w:eastAsia="ja-JP"/>
        </w:rPr>
        <w:t xml:space="preserve"> (</w:t>
      </w:r>
      <w:r w:rsidR="00EC14F6">
        <w:rPr>
          <w:rFonts w:eastAsia="MS Mincho"/>
          <w:sz w:val="26"/>
          <w:szCs w:val="26"/>
          <w:lang w:eastAsia="ja-JP"/>
        </w:rPr>
        <w:t>сорока пяти</w:t>
      </w:r>
      <w:r w:rsidR="00245EC2">
        <w:rPr>
          <w:rFonts w:eastAsia="MS Mincho"/>
          <w:sz w:val="26"/>
          <w:szCs w:val="26"/>
          <w:lang w:eastAsia="ja-JP"/>
        </w:rPr>
        <w:t xml:space="preserve">) </w:t>
      </w:r>
      <w:r w:rsidRPr="00606B35">
        <w:rPr>
          <w:rFonts w:eastAsia="MS Mincho"/>
          <w:sz w:val="26"/>
          <w:szCs w:val="26"/>
          <w:lang w:eastAsia="ja-JP"/>
        </w:rPr>
        <w:t>календарных дней с даты подписания Заказа.</w:t>
      </w:r>
    </w:p>
    <w:p w:rsidR="00C02062" w:rsidRDefault="00C02062" w:rsidP="00C02062">
      <w:pPr>
        <w:jc w:val="both"/>
        <w:rPr>
          <w:rFonts w:eastAsia="MS Mincho"/>
          <w:sz w:val="26"/>
          <w:szCs w:val="26"/>
          <w:lang w:eastAsia="ja-JP"/>
        </w:rPr>
      </w:pPr>
    </w:p>
    <w:p w:rsidR="00CE4C3B" w:rsidRDefault="00CE4C3B" w:rsidP="00C02062">
      <w:pPr>
        <w:jc w:val="both"/>
        <w:rPr>
          <w:rFonts w:eastAsia="MS Mincho"/>
          <w:sz w:val="26"/>
          <w:szCs w:val="26"/>
          <w:lang w:eastAsia="ja-JP"/>
        </w:rPr>
      </w:pPr>
    </w:p>
    <w:p w:rsidR="00CE4C3B" w:rsidRPr="004E0877" w:rsidRDefault="00CE4C3B" w:rsidP="00C02062">
      <w:pPr>
        <w:jc w:val="both"/>
        <w:rPr>
          <w:rFonts w:eastAsia="MS Mincho"/>
          <w:sz w:val="26"/>
          <w:szCs w:val="26"/>
          <w:lang w:eastAsia="ja-JP"/>
        </w:rPr>
      </w:pPr>
    </w:p>
    <w:p w:rsidR="00C02062" w:rsidRPr="004E0877" w:rsidRDefault="00C02062" w:rsidP="00C02062">
      <w:pPr>
        <w:jc w:val="center"/>
        <w:rPr>
          <w:rFonts w:eastAsia="MS Mincho"/>
          <w:sz w:val="26"/>
          <w:szCs w:val="26"/>
          <w:lang w:eastAsia="ja-JP"/>
        </w:rPr>
      </w:pPr>
      <w:r w:rsidRPr="004E0877">
        <w:rPr>
          <w:rFonts w:eastAsia="MS Mincho"/>
          <w:sz w:val="26"/>
          <w:szCs w:val="26"/>
          <w:lang w:eastAsia="ja-JP"/>
        </w:rPr>
        <w:t>РЕКВИЗИТЫ И ПОДПИСИ СТОРОН</w:t>
      </w:r>
    </w:p>
    <w:p w:rsidR="00C02062" w:rsidRPr="004E0877" w:rsidRDefault="00C02062" w:rsidP="00C02062">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C02062" w:rsidRPr="004E0877" w:rsidTr="00C02062">
        <w:tc>
          <w:tcPr>
            <w:tcW w:w="4785" w:type="dxa"/>
          </w:tcPr>
          <w:p w:rsidR="00C02062" w:rsidRPr="004E0877" w:rsidRDefault="00C02062" w:rsidP="00C02062">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C02062" w:rsidRPr="004E0877" w:rsidRDefault="00C02062" w:rsidP="00C02062">
            <w:pPr>
              <w:jc w:val="both"/>
              <w:rPr>
                <w:rFonts w:eastAsia="MS Mincho"/>
                <w:sz w:val="26"/>
                <w:szCs w:val="26"/>
                <w:lang w:eastAsia="ja-JP"/>
              </w:rPr>
            </w:pPr>
            <w:r w:rsidRPr="004E0877">
              <w:rPr>
                <w:rFonts w:eastAsia="MS Mincho"/>
                <w:sz w:val="26"/>
                <w:szCs w:val="26"/>
                <w:lang w:eastAsia="ja-JP"/>
              </w:rPr>
              <w:t>Покупатель</w:t>
            </w:r>
          </w:p>
        </w:tc>
      </w:tr>
      <w:tr w:rsidR="00C02062" w:rsidRPr="004E0877" w:rsidTr="00C02062">
        <w:tc>
          <w:tcPr>
            <w:tcW w:w="4785" w:type="dxa"/>
          </w:tcPr>
          <w:p w:rsidR="00C02062" w:rsidRPr="00300938" w:rsidRDefault="00C02062" w:rsidP="00C02062">
            <w:pPr>
              <w:jc w:val="both"/>
              <w:rPr>
                <w:rFonts w:eastAsia="MS Mincho"/>
                <w:sz w:val="26"/>
                <w:szCs w:val="26"/>
                <w:lang w:eastAsia="ja-JP"/>
              </w:rPr>
            </w:pPr>
          </w:p>
        </w:tc>
        <w:tc>
          <w:tcPr>
            <w:tcW w:w="4786" w:type="dxa"/>
          </w:tcPr>
          <w:p w:rsidR="00C02062" w:rsidRPr="004E0877" w:rsidRDefault="00C02062" w:rsidP="00C02062">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sidR="00182D0E">
              <w:rPr>
                <w:rFonts w:eastAsia="MS Mincho"/>
                <w:sz w:val="26"/>
                <w:szCs w:val="26"/>
                <w:lang w:eastAsia="ja-JP"/>
              </w:rPr>
              <w:t>Башинформсвязь</w:t>
            </w:r>
            <w:r w:rsidRPr="004E0877">
              <w:rPr>
                <w:rFonts w:eastAsia="MS Mincho"/>
                <w:sz w:val="26"/>
                <w:szCs w:val="26"/>
                <w:lang w:eastAsia="ja-JP"/>
              </w:rPr>
              <w:t>»</w:t>
            </w:r>
          </w:p>
        </w:tc>
      </w:tr>
      <w:tr w:rsidR="00C02062" w:rsidRPr="004E0877" w:rsidTr="00C02062">
        <w:tc>
          <w:tcPr>
            <w:tcW w:w="4785" w:type="dxa"/>
          </w:tcPr>
          <w:p w:rsidR="00C02062" w:rsidRPr="004E0877" w:rsidRDefault="00C02062" w:rsidP="00C02062">
            <w:pPr>
              <w:jc w:val="both"/>
              <w:rPr>
                <w:rFonts w:eastAsia="MS Mincho"/>
                <w:sz w:val="26"/>
                <w:szCs w:val="26"/>
                <w:lang w:eastAsia="ja-JP"/>
              </w:rPr>
            </w:pPr>
          </w:p>
        </w:tc>
        <w:tc>
          <w:tcPr>
            <w:tcW w:w="4786" w:type="dxa"/>
          </w:tcPr>
          <w:p w:rsidR="00C02062" w:rsidRPr="004E0877" w:rsidRDefault="00C02062" w:rsidP="00C02062">
            <w:pPr>
              <w:jc w:val="both"/>
              <w:rPr>
                <w:rFonts w:eastAsia="MS Mincho"/>
                <w:sz w:val="26"/>
                <w:szCs w:val="26"/>
                <w:lang w:eastAsia="ja-JP"/>
              </w:rPr>
            </w:pPr>
          </w:p>
        </w:tc>
      </w:tr>
      <w:tr w:rsidR="00C02062" w:rsidRPr="004E0877" w:rsidTr="00C02062">
        <w:tc>
          <w:tcPr>
            <w:tcW w:w="4785" w:type="dxa"/>
          </w:tcPr>
          <w:p w:rsidR="00C02062" w:rsidRPr="004E0877" w:rsidRDefault="00C02062" w:rsidP="00C02062">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C02062" w:rsidRPr="004E0877" w:rsidRDefault="00C02062" w:rsidP="00C02062">
            <w:pPr>
              <w:jc w:val="both"/>
              <w:rPr>
                <w:rFonts w:eastAsia="MS Mincho"/>
                <w:sz w:val="26"/>
                <w:szCs w:val="26"/>
                <w:lang w:eastAsia="ja-JP"/>
              </w:rPr>
            </w:pPr>
            <w:r w:rsidRPr="004E0877">
              <w:rPr>
                <w:rFonts w:eastAsia="MS Mincho"/>
                <w:sz w:val="26"/>
                <w:szCs w:val="26"/>
                <w:lang w:eastAsia="ja-JP"/>
              </w:rPr>
              <w:t>________________ / ________________</w:t>
            </w:r>
          </w:p>
        </w:tc>
      </w:tr>
      <w:tr w:rsidR="00C02062" w:rsidRPr="004E0877" w:rsidTr="00C02062">
        <w:tc>
          <w:tcPr>
            <w:tcW w:w="4785" w:type="dxa"/>
          </w:tcPr>
          <w:p w:rsidR="00C02062" w:rsidRPr="004E0877" w:rsidRDefault="00C02062" w:rsidP="00C02062">
            <w:pPr>
              <w:jc w:val="both"/>
              <w:rPr>
                <w:rFonts w:eastAsia="MS Mincho"/>
                <w:sz w:val="26"/>
                <w:szCs w:val="26"/>
                <w:lang w:eastAsia="ja-JP"/>
              </w:rPr>
            </w:pPr>
          </w:p>
        </w:tc>
        <w:tc>
          <w:tcPr>
            <w:tcW w:w="4786" w:type="dxa"/>
          </w:tcPr>
          <w:p w:rsidR="00C02062" w:rsidRPr="004E0877" w:rsidRDefault="00C02062" w:rsidP="00C02062">
            <w:pPr>
              <w:jc w:val="both"/>
              <w:rPr>
                <w:rFonts w:eastAsia="MS Mincho"/>
                <w:sz w:val="26"/>
                <w:szCs w:val="26"/>
                <w:lang w:eastAsia="ja-JP"/>
              </w:rPr>
            </w:pPr>
          </w:p>
        </w:tc>
      </w:tr>
    </w:tbl>
    <w:p w:rsidR="00C02062" w:rsidRPr="004E0877" w:rsidRDefault="00C02062" w:rsidP="00C02062">
      <w:pPr>
        <w:jc w:val="both"/>
        <w:rPr>
          <w:rFonts w:eastAsia="MS Mincho"/>
          <w:sz w:val="26"/>
          <w:szCs w:val="26"/>
          <w:lang w:eastAsia="ja-JP"/>
        </w:rPr>
      </w:pPr>
    </w:p>
    <w:p w:rsidR="00C02062" w:rsidRPr="004E0877" w:rsidRDefault="00C02062" w:rsidP="00C02062">
      <w:pPr>
        <w:jc w:val="center"/>
        <w:rPr>
          <w:rFonts w:eastAsia="MS Mincho"/>
          <w:sz w:val="26"/>
          <w:szCs w:val="26"/>
          <w:lang w:eastAsia="ja-JP"/>
        </w:rPr>
      </w:pPr>
      <w:r w:rsidRPr="004E0877">
        <w:rPr>
          <w:rFonts w:eastAsia="MS Mincho"/>
          <w:sz w:val="26"/>
          <w:szCs w:val="26"/>
          <w:lang w:eastAsia="ja-JP"/>
        </w:rPr>
        <w:t>Окончание Формы</w:t>
      </w:r>
    </w:p>
    <w:p w:rsidR="00C02062" w:rsidRPr="004E0877" w:rsidRDefault="00C02062" w:rsidP="00C02062">
      <w:pPr>
        <w:jc w:val="center"/>
        <w:rPr>
          <w:rFonts w:eastAsia="MS Mincho"/>
          <w:sz w:val="26"/>
          <w:szCs w:val="26"/>
          <w:lang w:eastAsia="ja-JP"/>
        </w:rPr>
      </w:pPr>
    </w:p>
    <w:p w:rsidR="00C02062" w:rsidRPr="004E0877" w:rsidRDefault="00C02062" w:rsidP="00C02062">
      <w:pPr>
        <w:jc w:val="center"/>
        <w:rPr>
          <w:rFonts w:eastAsia="MS Mincho"/>
          <w:sz w:val="26"/>
          <w:szCs w:val="26"/>
          <w:lang w:eastAsia="ja-JP"/>
        </w:rPr>
      </w:pPr>
      <w:r w:rsidRPr="004E0877">
        <w:rPr>
          <w:rFonts w:eastAsia="MS Mincho"/>
          <w:sz w:val="26"/>
          <w:szCs w:val="26"/>
          <w:lang w:eastAsia="ja-JP"/>
        </w:rPr>
        <w:t>Форма согласована</w:t>
      </w:r>
    </w:p>
    <w:p w:rsidR="00C02062" w:rsidRPr="004E0877" w:rsidRDefault="00C02062" w:rsidP="00C02062">
      <w:pPr>
        <w:jc w:val="both"/>
        <w:rPr>
          <w:rFonts w:eastAsia="MS Mincho"/>
          <w:sz w:val="26"/>
          <w:szCs w:val="26"/>
          <w:lang w:eastAsia="ja-JP"/>
        </w:rPr>
      </w:pPr>
    </w:p>
    <w:p w:rsidR="00C02062" w:rsidRPr="004E0877" w:rsidRDefault="00C02062" w:rsidP="00C02062">
      <w:pPr>
        <w:jc w:val="center"/>
        <w:rPr>
          <w:rFonts w:eastAsia="MS Mincho"/>
          <w:sz w:val="26"/>
          <w:szCs w:val="26"/>
          <w:lang w:eastAsia="ja-JP"/>
        </w:rPr>
      </w:pPr>
      <w:r w:rsidRPr="004E0877">
        <w:rPr>
          <w:rFonts w:eastAsia="MS Mincho"/>
          <w:sz w:val="26"/>
          <w:szCs w:val="26"/>
          <w:lang w:eastAsia="ja-JP"/>
        </w:rPr>
        <w:t>РЕКВИЗИТЫ И ПОДПИСИ СТОРОН</w:t>
      </w:r>
    </w:p>
    <w:p w:rsidR="00C02062" w:rsidRDefault="00C02062" w:rsidP="00C02062">
      <w:pPr>
        <w:jc w:val="both"/>
        <w:rPr>
          <w:rFonts w:eastAsia="MS Mincho"/>
          <w:sz w:val="26"/>
          <w:szCs w:val="26"/>
          <w:lang w:eastAsia="ja-JP"/>
        </w:rPr>
      </w:pPr>
    </w:p>
    <w:p w:rsidR="00F27072" w:rsidRPr="004E0877" w:rsidRDefault="00F27072" w:rsidP="00C02062">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F27072" w:rsidRPr="00186802" w:rsidTr="007B2C1F">
        <w:tc>
          <w:tcPr>
            <w:tcW w:w="4785" w:type="dxa"/>
          </w:tcPr>
          <w:p w:rsidR="00F27072" w:rsidRPr="00773BC7" w:rsidRDefault="00F27072" w:rsidP="007B2C1F">
            <w:pPr>
              <w:jc w:val="center"/>
            </w:pPr>
            <w:r w:rsidRPr="00773BC7">
              <w:t>Поставщик</w:t>
            </w:r>
          </w:p>
        </w:tc>
        <w:tc>
          <w:tcPr>
            <w:tcW w:w="4786" w:type="dxa"/>
          </w:tcPr>
          <w:p w:rsidR="00F27072" w:rsidRPr="00773BC7" w:rsidRDefault="00F27072" w:rsidP="007B2C1F">
            <w:pPr>
              <w:jc w:val="center"/>
            </w:pPr>
            <w:r w:rsidRPr="00773BC7">
              <w:t>Покупатель</w:t>
            </w:r>
          </w:p>
        </w:tc>
      </w:tr>
      <w:tr w:rsidR="00F27072" w:rsidRPr="00186802" w:rsidTr="007B2C1F">
        <w:tc>
          <w:tcPr>
            <w:tcW w:w="4785" w:type="dxa"/>
          </w:tcPr>
          <w:p w:rsidR="00F27072" w:rsidRPr="00A75AAE" w:rsidRDefault="00F27072" w:rsidP="007B2C1F">
            <w:pPr>
              <w:jc w:val="center"/>
              <w:rPr>
                <w:b/>
              </w:rPr>
            </w:pPr>
          </w:p>
        </w:tc>
        <w:tc>
          <w:tcPr>
            <w:tcW w:w="4786" w:type="dxa"/>
          </w:tcPr>
          <w:p w:rsidR="00F27072" w:rsidRPr="00140AA4" w:rsidRDefault="00F27072" w:rsidP="007B2C1F">
            <w:pPr>
              <w:jc w:val="center"/>
              <w:rPr>
                <w:b/>
              </w:rPr>
            </w:pPr>
            <w:r w:rsidRPr="00140AA4">
              <w:rPr>
                <w:b/>
              </w:rPr>
              <w:t>ПАО «</w:t>
            </w:r>
            <w:r w:rsidR="00182D0E">
              <w:rPr>
                <w:b/>
              </w:rPr>
              <w:t>Башинформсвязь</w:t>
            </w:r>
            <w:r w:rsidRPr="00140AA4">
              <w:rPr>
                <w:b/>
              </w:rPr>
              <w:t>»</w:t>
            </w:r>
          </w:p>
        </w:tc>
      </w:tr>
      <w:tr w:rsidR="00F27072" w:rsidRPr="009D79F2" w:rsidTr="007B2C1F">
        <w:tc>
          <w:tcPr>
            <w:tcW w:w="4785" w:type="dxa"/>
          </w:tcPr>
          <w:p w:rsidR="00F27072" w:rsidRDefault="00F27072" w:rsidP="007B2C1F">
            <w:pPr>
              <w:jc w:val="center"/>
            </w:pPr>
          </w:p>
          <w:p w:rsidR="00F27072" w:rsidRPr="00773BC7" w:rsidRDefault="00F27072" w:rsidP="007B2C1F">
            <w:pPr>
              <w:jc w:val="center"/>
            </w:pPr>
          </w:p>
        </w:tc>
        <w:tc>
          <w:tcPr>
            <w:tcW w:w="4786" w:type="dxa"/>
          </w:tcPr>
          <w:p w:rsidR="00F27072" w:rsidRDefault="00F27072" w:rsidP="007B2C1F">
            <w:pPr>
              <w:jc w:val="center"/>
            </w:pPr>
          </w:p>
          <w:p w:rsidR="00F27072" w:rsidRDefault="00E30A22" w:rsidP="007B2C1F">
            <w:pPr>
              <w:jc w:val="center"/>
            </w:pPr>
            <w:r>
              <w:t>Генеральный директор</w:t>
            </w:r>
          </w:p>
          <w:p w:rsidR="00F27072" w:rsidRDefault="00F27072" w:rsidP="007B2C1F">
            <w:pPr>
              <w:jc w:val="center"/>
            </w:pPr>
          </w:p>
          <w:p w:rsidR="00F27072" w:rsidRPr="00773BC7" w:rsidRDefault="00F27072" w:rsidP="007B2C1F">
            <w:pPr>
              <w:jc w:val="center"/>
            </w:pPr>
          </w:p>
        </w:tc>
      </w:tr>
      <w:tr w:rsidR="00F27072" w:rsidRPr="00344971" w:rsidTr="007B2C1F">
        <w:tc>
          <w:tcPr>
            <w:tcW w:w="4785" w:type="dxa"/>
          </w:tcPr>
          <w:p w:rsidR="00F27072" w:rsidRPr="00773BC7" w:rsidRDefault="00F27072" w:rsidP="00FD4E3A">
            <w:pPr>
              <w:jc w:val="center"/>
            </w:pPr>
            <w:r w:rsidRPr="00773BC7">
              <w:t>________________ /</w:t>
            </w:r>
            <w:r w:rsidR="00FD4E3A">
              <w:t>____________</w:t>
            </w:r>
            <w:r>
              <w:t>/</w:t>
            </w:r>
          </w:p>
        </w:tc>
        <w:tc>
          <w:tcPr>
            <w:tcW w:w="4786" w:type="dxa"/>
          </w:tcPr>
          <w:p w:rsidR="00F27072" w:rsidRPr="00773BC7" w:rsidRDefault="00F27072" w:rsidP="007B2C1F">
            <w:pPr>
              <w:jc w:val="center"/>
            </w:pPr>
            <w:r w:rsidRPr="00773BC7">
              <w:t>________________ /</w:t>
            </w:r>
            <w:r w:rsidR="00E30A22">
              <w:t>М.Г.Долгоаршинных</w:t>
            </w:r>
            <w:r>
              <w:t>/</w:t>
            </w:r>
          </w:p>
        </w:tc>
      </w:tr>
    </w:tbl>
    <w:p w:rsidR="00CE4C3B" w:rsidRDefault="00CE4C3B" w:rsidP="00C02062">
      <w:pPr>
        <w:jc w:val="right"/>
        <w:rPr>
          <w:b/>
        </w:rPr>
      </w:pPr>
    </w:p>
    <w:p w:rsidR="00CE4C3B" w:rsidRDefault="00CE4C3B">
      <w:pPr>
        <w:spacing w:after="200" w:line="276" w:lineRule="auto"/>
        <w:rPr>
          <w:b/>
        </w:rPr>
      </w:pPr>
      <w:r>
        <w:rPr>
          <w:b/>
        </w:rPr>
        <w:br w:type="page"/>
      </w:r>
    </w:p>
    <w:p w:rsidR="00CE4C3B" w:rsidRPr="004C599C" w:rsidRDefault="00CE4C3B" w:rsidP="00CE4C3B">
      <w:pPr>
        <w:jc w:val="right"/>
        <w:rPr>
          <w:rFonts w:eastAsia="MS Mincho"/>
          <w:b/>
          <w:lang w:eastAsia="ja-JP"/>
        </w:rPr>
      </w:pPr>
      <w:r w:rsidRPr="004C599C">
        <w:rPr>
          <w:rFonts w:eastAsia="MS Mincho"/>
          <w:b/>
          <w:lang w:eastAsia="ja-JP"/>
        </w:rPr>
        <w:t>Приложение № 3</w:t>
      </w:r>
    </w:p>
    <w:p w:rsidR="00CE4C3B" w:rsidRPr="00CE4C3B" w:rsidRDefault="00CE4C3B" w:rsidP="00CE4C3B">
      <w:pPr>
        <w:jc w:val="right"/>
        <w:rPr>
          <w:rFonts w:eastAsia="MS Mincho"/>
          <w:lang w:eastAsia="ja-JP"/>
        </w:rPr>
      </w:pPr>
      <w:r w:rsidRPr="00CE4C3B">
        <w:rPr>
          <w:rFonts w:eastAsia="MS Mincho"/>
          <w:lang w:eastAsia="ja-JP"/>
        </w:rPr>
        <w:t xml:space="preserve">к Договору поставки </w:t>
      </w:r>
    </w:p>
    <w:p w:rsidR="00CE4C3B" w:rsidRPr="00CE4C3B" w:rsidRDefault="00CE4C3B" w:rsidP="00CE4C3B">
      <w:pPr>
        <w:jc w:val="right"/>
        <w:rPr>
          <w:rFonts w:eastAsia="MS Mincho"/>
          <w:lang w:eastAsia="ja-JP"/>
        </w:rPr>
      </w:pPr>
      <w:r w:rsidRPr="00CE4C3B">
        <w:rPr>
          <w:rFonts w:eastAsia="MS Mincho"/>
          <w:lang w:eastAsia="ja-JP"/>
        </w:rPr>
        <w:t xml:space="preserve">№ </w:t>
      </w:r>
      <w:r w:rsidR="004C599C">
        <w:rPr>
          <w:rFonts w:eastAsia="MS Mincho"/>
          <w:lang w:eastAsia="ja-JP"/>
        </w:rPr>
        <w:t>________</w:t>
      </w:r>
      <w:r w:rsidRPr="00CE4C3B">
        <w:rPr>
          <w:rFonts w:eastAsia="MS Mincho"/>
          <w:lang w:eastAsia="ja-JP"/>
        </w:rPr>
        <w:t xml:space="preserve"> от «____» ________ 2019 г.</w:t>
      </w:r>
    </w:p>
    <w:p w:rsidR="00C02062" w:rsidRDefault="00C02062" w:rsidP="00C02062">
      <w:pPr>
        <w:pStyle w:val="aff8"/>
        <w:ind w:right="-313"/>
        <w:jc w:val="right"/>
        <w:rPr>
          <w:i/>
          <w:iCs/>
          <w:sz w:val="26"/>
          <w:szCs w:val="26"/>
          <w:u w:val="single"/>
        </w:rPr>
      </w:pPr>
    </w:p>
    <w:p w:rsidR="00C02062" w:rsidRDefault="00C02062" w:rsidP="00C02062">
      <w:pPr>
        <w:pStyle w:val="aff8"/>
        <w:ind w:right="-313"/>
        <w:jc w:val="right"/>
        <w:rPr>
          <w:i/>
          <w:iCs/>
          <w:sz w:val="26"/>
          <w:szCs w:val="26"/>
          <w:u w:val="single"/>
        </w:rPr>
      </w:pPr>
    </w:p>
    <w:p w:rsidR="00C02062" w:rsidRPr="00CE4C3B" w:rsidRDefault="00C02062" w:rsidP="00C02062">
      <w:pPr>
        <w:pStyle w:val="aff8"/>
        <w:ind w:right="-313"/>
        <w:jc w:val="right"/>
        <w:rPr>
          <w:i/>
          <w:iCs/>
          <w:sz w:val="24"/>
          <w:szCs w:val="24"/>
          <w:u w:val="single"/>
        </w:rPr>
      </w:pPr>
    </w:p>
    <w:p w:rsidR="00C02062" w:rsidRPr="00CE4C3B" w:rsidRDefault="00C02062" w:rsidP="00C02062">
      <w:pPr>
        <w:pStyle w:val="aff8"/>
        <w:ind w:right="-313"/>
        <w:rPr>
          <w:rFonts w:eastAsia="MS Mincho"/>
          <w:bCs/>
          <w:sz w:val="24"/>
          <w:szCs w:val="24"/>
          <w:lang w:eastAsia="ja-JP"/>
        </w:rPr>
      </w:pPr>
      <w:r w:rsidRPr="00CE4C3B">
        <w:rPr>
          <w:rFonts w:eastAsia="MS Mincho"/>
          <w:sz w:val="24"/>
          <w:szCs w:val="24"/>
          <w:lang w:eastAsia="ja-JP"/>
        </w:rPr>
        <w:t>Соглашение о конфиденциальности</w:t>
      </w:r>
    </w:p>
    <w:p w:rsidR="00C02062" w:rsidRPr="00CE4C3B" w:rsidRDefault="00C02062" w:rsidP="00C02062">
      <w:pPr>
        <w:pStyle w:val="aff8"/>
        <w:ind w:right="-313"/>
        <w:rPr>
          <w:rFonts w:eastAsia="MS Mincho"/>
          <w:b w:val="0"/>
          <w:bCs/>
          <w:sz w:val="24"/>
          <w:szCs w:val="24"/>
          <w:lang w:eastAsia="ja-JP"/>
        </w:rPr>
      </w:pPr>
    </w:p>
    <w:p w:rsidR="00C02062" w:rsidRPr="00CE4C3B" w:rsidRDefault="00C02062" w:rsidP="00C02062">
      <w:pPr>
        <w:ind w:right="-313"/>
      </w:pPr>
    </w:p>
    <w:p w:rsidR="004C599C" w:rsidRDefault="004C599C" w:rsidP="004C599C">
      <w:pPr>
        <w:ind w:firstLine="709"/>
        <w:jc w:val="both"/>
      </w:pPr>
      <w:r w:rsidRPr="00086F78">
        <w:rPr>
          <w:b/>
        </w:rPr>
        <w:t>Публичное акционерное общество «</w:t>
      </w:r>
      <w:r>
        <w:rPr>
          <w:b/>
        </w:rPr>
        <w:t>Башинформсвязь</w:t>
      </w:r>
      <w:r w:rsidRPr="00086F78">
        <w:rPr>
          <w:b/>
        </w:rPr>
        <w:t>»</w:t>
      </w:r>
      <w:r>
        <w:rPr>
          <w:b/>
        </w:rPr>
        <w:t xml:space="preserve"> </w:t>
      </w:r>
      <w:r w:rsidRPr="00DC05A5">
        <w:t>(ПАО «</w:t>
      </w:r>
      <w:r>
        <w:t>Башинформсвязь</w:t>
      </w:r>
      <w:r w:rsidRPr="00DC05A5">
        <w:t>»)</w:t>
      </w:r>
      <w:r w:rsidRPr="00A56DC0">
        <w:t xml:space="preserve">, </w:t>
      </w:r>
      <w:r>
        <w:t>именуемое</w:t>
      </w:r>
      <w:r w:rsidRPr="00A56DC0">
        <w:t xml:space="preserve"> в дальнейшем «</w:t>
      </w:r>
      <w:r w:rsidRPr="0028307D">
        <w:rPr>
          <w:b/>
          <w:i/>
        </w:rPr>
        <w:t>Покупатель</w:t>
      </w:r>
      <w:r w:rsidRPr="00A56DC0">
        <w:t>», в лице</w:t>
      </w:r>
      <w:r>
        <w:t xml:space="preserve"> Генерального директора </w:t>
      </w:r>
      <w:r w:rsidRPr="00211A14">
        <w:rPr>
          <w:b/>
        </w:rPr>
        <w:t>Долгоаршинных Марата Гайнулловича</w:t>
      </w:r>
      <w:r w:rsidRPr="00A56DC0">
        <w:t xml:space="preserve">, </w:t>
      </w:r>
      <w:r w:rsidRPr="00A75AAE">
        <w:t>действующего</w:t>
      </w:r>
      <w:r w:rsidRPr="00A56DC0">
        <w:t xml:space="preserve"> на основании</w:t>
      </w:r>
      <w:r>
        <w:t xml:space="preserve"> Устава</w:t>
      </w:r>
      <w:r w:rsidRPr="00A56DC0">
        <w:t>, с одной стороны, и</w:t>
      </w:r>
      <w:r>
        <w:t xml:space="preserve"> </w:t>
      </w:r>
    </w:p>
    <w:p w:rsidR="004C599C" w:rsidRPr="00A56DC0" w:rsidRDefault="00B25E6F" w:rsidP="004C599C">
      <w:pPr>
        <w:ind w:firstLine="709"/>
        <w:jc w:val="both"/>
      </w:pPr>
      <w:r>
        <w:rPr>
          <w:b/>
        </w:rPr>
        <w:t>____________________________ «________</w:t>
      </w:r>
      <w:r w:rsidR="004C599C" w:rsidRPr="0028307D">
        <w:rPr>
          <w:b/>
        </w:rPr>
        <w:t>»</w:t>
      </w:r>
      <w:r w:rsidR="004C599C">
        <w:t xml:space="preserve"> (</w:t>
      </w:r>
      <w:r>
        <w:t>________</w:t>
      </w:r>
      <w:r w:rsidR="004C599C">
        <w:t>), именуемое</w:t>
      </w:r>
      <w:r w:rsidR="004C599C" w:rsidRPr="00A56DC0">
        <w:t xml:space="preserve"> в дальнейшем «</w:t>
      </w:r>
      <w:r w:rsidR="004C599C" w:rsidRPr="0028307D">
        <w:rPr>
          <w:b/>
          <w:i/>
        </w:rPr>
        <w:t>Поставщик</w:t>
      </w:r>
      <w:r w:rsidR="004C599C" w:rsidRPr="00A56DC0">
        <w:t>», в лице</w:t>
      </w:r>
      <w:r w:rsidR="004C599C">
        <w:t xml:space="preserve"> </w:t>
      </w:r>
      <w:r>
        <w:t>__________________</w:t>
      </w:r>
      <w:r w:rsidR="004C599C" w:rsidRPr="00A56DC0">
        <w:t xml:space="preserve">, </w:t>
      </w:r>
      <w:r w:rsidR="004C599C" w:rsidRPr="0028307D">
        <w:t>действующей</w:t>
      </w:r>
      <w:r w:rsidR="004C599C" w:rsidRPr="00A56DC0">
        <w:t xml:space="preserve"> на основании </w:t>
      </w:r>
      <w:r>
        <w:t>___________</w:t>
      </w:r>
      <w:r w:rsidR="004C599C" w:rsidRPr="00A56DC0">
        <w:t>, с другой стороны,</w:t>
      </w:r>
    </w:p>
    <w:p w:rsidR="00C02062" w:rsidRPr="00CE4C3B" w:rsidRDefault="00C02062" w:rsidP="00C02062">
      <w:pPr>
        <w:spacing w:after="160" w:line="259" w:lineRule="auto"/>
        <w:jc w:val="both"/>
        <w:rPr>
          <w:rFonts w:ascii="Calibri" w:eastAsia="Calibri" w:hAnsi="Calibri"/>
          <w:b/>
          <w:bCs/>
          <w:iCs/>
          <w:u w:val="single"/>
          <w:lang w:eastAsia="ja-JP"/>
        </w:rPr>
      </w:pPr>
      <w:r w:rsidRPr="00CE4C3B">
        <w:rPr>
          <w:rFonts w:eastAsia="MS Mincho"/>
          <w:lang w:eastAsia="ja-JP"/>
        </w:rPr>
        <w:t>в дальнейшем совместно именуемые «Стороны», а по отдельности «Сторона», в связи с заключением и исполнением Сторонами договора №</w:t>
      </w:r>
      <w:r w:rsidR="004C599C">
        <w:rPr>
          <w:rFonts w:eastAsia="MS Mincho"/>
          <w:lang w:eastAsia="ja-JP"/>
        </w:rPr>
        <w:t>_______</w:t>
      </w:r>
      <w:r w:rsidRPr="00CE4C3B">
        <w:rPr>
          <w:rFonts w:eastAsia="MS Mincho"/>
          <w:lang w:eastAsia="ja-JP"/>
        </w:rPr>
        <w:t xml:space="preserve"> </w:t>
      </w:r>
      <w:r w:rsidR="00535B94">
        <w:rPr>
          <w:rFonts w:eastAsia="MS Mincho"/>
          <w:lang w:eastAsia="ja-JP"/>
        </w:rPr>
        <w:br/>
      </w:r>
      <w:r w:rsidRPr="00CE4C3B">
        <w:rPr>
          <w:rFonts w:eastAsia="MS Mincho"/>
          <w:lang w:eastAsia="ja-JP"/>
        </w:rPr>
        <w:t>от «</w:t>
      </w:r>
      <w:r w:rsidR="004C599C">
        <w:rPr>
          <w:rFonts w:eastAsia="MS Mincho"/>
          <w:lang w:eastAsia="ja-JP"/>
        </w:rPr>
        <w:t>___</w:t>
      </w:r>
      <w:r w:rsidR="00367177">
        <w:rPr>
          <w:rFonts w:eastAsia="MS Mincho"/>
          <w:lang w:eastAsia="ja-JP"/>
        </w:rPr>
        <w:t>_</w:t>
      </w:r>
      <w:r w:rsidRPr="00CE4C3B">
        <w:rPr>
          <w:rFonts w:eastAsia="MS Mincho"/>
          <w:lang w:eastAsia="ja-JP"/>
        </w:rPr>
        <w:t>»</w:t>
      </w:r>
      <w:r w:rsidR="00367177">
        <w:rPr>
          <w:rFonts w:eastAsia="MS Mincho"/>
          <w:lang w:eastAsia="ja-JP"/>
        </w:rPr>
        <w:t>_____</w:t>
      </w:r>
      <w:r w:rsidR="004C599C">
        <w:rPr>
          <w:rFonts w:eastAsia="MS Mincho"/>
          <w:lang w:eastAsia="ja-JP"/>
        </w:rPr>
        <w:t>_____</w:t>
      </w:r>
      <w:r w:rsidR="00367177">
        <w:rPr>
          <w:rFonts w:eastAsia="MS Mincho"/>
          <w:lang w:eastAsia="ja-JP"/>
        </w:rPr>
        <w:t>_</w:t>
      </w:r>
      <w:r w:rsidRPr="00CE4C3B">
        <w:rPr>
          <w:rFonts w:eastAsia="MS Mincho"/>
          <w:lang w:eastAsia="ja-JP"/>
        </w:rPr>
        <w:t>201</w:t>
      </w:r>
      <w:r w:rsidR="00CE4C3B" w:rsidRPr="00CE4C3B">
        <w:rPr>
          <w:rFonts w:eastAsia="MS Mincho"/>
          <w:lang w:eastAsia="ja-JP"/>
        </w:rPr>
        <w:t xml:space="preserve">9 </w:t>
      </w:r>
      <w:r w:rsidRPr="00CE4C3B">
        <w:rPr>
          <w:rFonts w:eastAsia="MS Mincho"/>
          <w:lang w:eastAsia="ja-JP"/>
        </w:rPr>
        <w:t>года</w:t>
      </w:r>
      <w:r w:rsidRPr="00CE4C3B">
        <w:rPr>
          <w:rFonts w:eastAsia="Calibri"/>
          <w:lang w:eastAsia="en-US"/>
        </w:rPr>
        <w:t xml:space="preserve"> </w:t>
      </w:r>
      <w:r w:rsidRPr="00CE4C3B">
        <w:rPr>
          <w:rFonts w:eastAsia="MS Mincho"/>
          <w:lang w:eastAsia="ja-JP"/>
        </w:rPr>
        <w:t>(далее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r w:rsidRPr="00CE4C3B">
        <w:rPr>
          <w:rFonts w:ascii="Calibri" w:eastAsia="Calibri" w:hAnsi="Calibri"/>
          <w:bCs/>
          <w:lang w:eastAsia="ja-JP"/>
        </w:rPr>
        <w:t>:</w:t>
      </w:r>
    </w:p>
    <w:p w:rsidR="00C02062" w:rsidRPr="00CE4C3B" w:rsidRDefault="00C02062" w:rsidP="00C02062">
      <w:pPr>
        <w:pStyle w:val="24"/>
        <w:ind w:right="-313" w:firstLine="720"/>
        <w:rPr>
          <w:szCs w:val="24"/>
        </w:rPr>
      </w:pPr>
    </w:p>
    <w:p w:rsidR="00C02062" w:rsidRPr="00CE4C3B" w:rsidRDefault="00C02062" w:rsidP="00C02062">
      <w:pPr>
        <w:tabs>
          <w:tab w:val="left" w:pos="567"/>
        </w:tabs>
        <w:spacing w:after="120" w:line="259" w:lineRule="auto"/>
        <w:jc w:val="both"/>
        <w:rPr>
          <w:rFonts w:eastAsia="Calibri"/>
          <w:b/>
          <w:lang w:eastAsia="en-US"/>
        </w:rPr>
      </w:pPr>
      <w:r w:rsidRPr="00CE4C3B">
        <w:rPr>
          <w:rFonts w:eastAsia="Calibri"/>
          <w:lang w:eastAsia="en-US"/>
        </w:rPr>
        <w:tab/>
      </w:r>
      <w:r w:rsidRPr="00CE4C3B">
        <w:rPr>
          <w:rFonts w:eastAsia="Calibri"/>
          <w:b/>
          <w:lang w:eastAsia="en-US"/>
        </w:rPr>
        <w:t>1. ТЕРМИНЫ И ОПРЕДЕЛЕНИЯ</w:t>
      </w:r>
    </w:p>
    <w:p w:rsidR="00C02062" w:rsidRPr="00CE4C3B" w:rsidRDefault="00C02062" w:rsidP="00C02062">
      <w:pPr>
        <w:tabs>
          <w:tab w:val="left" w:pos="567"/>
        </w:tabs>
        <w:spacing w:after="120" w:line="259" w:lineRule="auto"/>
        <w:jc w:val="both"/>
        <w:rPr>
          <w:rFonts w:eastAsia="Calibri"/>
          <w:lang w:eastAsia="en-US"/>
        </w:rPr>
      </w:pPr>
      <w:r w:rsidRPr="00CE4C3B">
        <w:rPr>
          <w:rFonts w:eastAsia="Calibri"/>
          <w:lang w:eastAsia="en-US"/>
        </w:rPr>
        <w:t xml:space="preserve">        Для целей настоящего Соглашения Стороны соглашаются использовать следующие термины и определения:</w:t>
      </w:r>
    </w:p>
    <w:p w:rsidR="00C02062" w:rsidRPr="00CE4C3B" w:rsidRDefault="00C02062" w:rsidP="00C02062">
      <w:pPr>
        <w:spacing w:after="160" w:line="259" w:lineRule="auto"/>
        <w:ind w:right="-28" w:firstLine="720"/>
        <w:jc w:val="both"/>
        <w:rPr>
          <w:rFonts w:ascii="Calibri" w:eastAsia="Calibri" w:hAnsi="Calibri"/>
          <w:lang w:eastAsia="en-US"/>
        </w:rPr>
      </w:pPr>
      <w:r w:rsidRPr="00CE4C3B">
        <w:rPr>
          <w:rFonts w:eastAsia="Calibri"/>
          <w:lang w:eastAsia="en-US"/>
        </w:rPr>
        <w:t>1.1. «</w:t>
      </w:r>
      <w:r w:rsidRPr="00CE4C3B">
        <w:rPr>
          <w:rFonts w:eastAsia="Calibri"/>
          <w:b/>
          <w:lang w:eastAsia="en-US"/>
        </w:rPr>
        <w:t>Конфиденциальная информация</w:t>
      </w:r>
      <w:r w:rsidRPr="00CE4C3B">
        <w:rPr>
          <w:rFonts w:eastAsia="Calibri"/>
          <w:lang w:eastAsia="en-US"/>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rsidR="00C02062" w:rsidRPr="00CE4C3B" w:rsidRDefault="00C02062" w:rsidP="00C02062">
      <w:pPr>
        <w:tabs>
          <w:tab w:val="left" w:pos="567"/>
        </w:tabs>
        <w:spacing w:after="120" w:line="259" w:lineRule="auto"/>
        <w:jc w:val="both"/>
        <w:rPr>
          <w:rFonts w:eastAsia="Calibri"/>
          <w:lang w:eastAsia="en-US"/>
        </w:rPr>
      </w:pPr>
      <w:r w:rsidRPr="00CE4C3B">
        <w:rPr>
          <w:rFonts w:eastAsia="Calibri"/>
          <w:lang w:eastAsia="en-US"/>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C02062" w:rsidRPr="00CE4C3B" w:rsidRDefault="00C02062" w:rsidP="00C02062">
      <w:pPr>
        <w:tabs>
          <w:tab w:val="left" w:pos="567"/>
        </w:tabs>
        <w:spacing w:after="120" w:line="259" w:lineRule="auto"/>
        <w:jc w:val="both"/>
        <w:rPr>
          <w:rFonts w:eastAsia="Calibri"/>
          <w:lang w:eastAsia="en-US"/>
        </w:rPr>
      </w:pPr>
      <w:r w:rsidRPr="00CE4C3B">
        <w:rPr>
          <w:rFonts w:eastAsia="Calibri"/>
          <w:lang w:eastAsia="en-US"/>
        </w:rPr>
        <w:tab/>
        <w:t>1.2. «</w:t>
      </w:r>
      <w:r w:rsidRPr="00CE4C3B">
        <w:rPr>
          <w:rFonts w:eastAsia="Calibri"/>
          <w:b/>
          <w:lang w:eastAsia="en-US"/>
        </w:rPr>
        <w:t>Стороны</w:t>
      </w:r>
      <w:r w:rsidRPr="00CE4C3B">
        <w:rPr>
          <w:rFonts w:eastAsia="Calibri"/>
          <w:lang w:eastAsia="en-US"/>
        </w:rPr>
        <w:t>» - означает ПАО «</w:t>
      </w:r>
      <w:r w:rsidR="00182D0E">
        <w:rPr>
          <w:rFonts w:eastAsia="Calibri"/>
          <w:lang w:eastAsia="en-US"/>
        </w:rPr>
        <w:t>Башинформсвязь</w:t>
      </w:r>
      <w:r w:rsidRPr="00CE4C3B">
        <w:rPr>
          <w:rFonts w:eastAsia="Calibri"/>
          <w:lang w:eastAsia="en-US"/>
        </w:rPr>
        <w:t>» и</w:t>
      </w:r>
      <w:r w:rsidR="00367177">
        <w:rPr>
          <w:rFonts w:eastAsia="Calibri"/>
          <w:lang w:eastAsia="en-US"/>
        </w:rPr>
        <w:t xml:space="preserve"> </w:t>
      </w:r>
      <w:r w:rsidR="00B25E6F">
        <w:t>_________</w:t>
      </w:r>
      <w:r w:rsidRPr="00CE4C3B">
        <w:rPr>
          <w:rFonts w:eastAsia="Calibri"/>
          <w:lang w:eastAsia="en-US"/>
        </w:rPr>
        <w:t>.</w:t>
      </w:r>
    </w:p>
    <w:p w:rsidR="00C02062" w:rsidRPr="00CE4C3B" w:rsidRDefault="00C02062" w:rsidP="00C02062">
      <w:pPr>
        <w:tabs>
          <w:tab w:val="left" w:pos="567"/>
        </w:tabs>
        <w:spacing w:after="120" w:line="259" w:lineRule="auto"/>
        <w:jc w:val="both"/>
        <w:rPr>
          <w:rFonts w:eastAsia="Calibri"/>
          <w:lang w:eastAsia="en-US"/>
        </w:rPr>
      </w:pPr>
      <w:r w:rsidRPr="00CE4C3B">
        <w:rPr>
          <w:rFonts w:eastAsia="Calibri"/>
          <w:lang w:eastAsia="en-US"/>
        </w:rPr>
        <w:tab/>
        <w:t>1.3. «</w:t>
      </w:r>
      <w:r w:rsidRPr="00CE4C3B">
        <w:rPr>
          <w:rFonts w:eastAsia="Calibri"/>
          <w:b/>
          <w:lang w:eastAsia="en-US"/>
        </w:rPr>
        <w:t>Передающая Сторона</w:t>
      </w:r>
      <w:r w:rsidRPr="00CE4C3B">
        <w:rPr>
          <w:rFonts w:eastAsia="Calibri"/>
          <w:lang w:eastAsia="en-US"/>
        </w:rPr>
        <w:t>» - сторона, которой может быть как ПАО «</w:t>
      </w:r>
      <w:r w:rsidR="00182D0E">
        <w:rPr>
          <w:rFonts w:eastAsia="Calibri"/>
          <w:lang w:eastAsia="en-US"/>
        </w:rPr>
        <w:t>Башинформсвязь</w:t>
      </w:r>
      <w:r w:rsidR="00B25E6F">
        <w:rPr>
          <w:rFonts w:eastAsia="Calibri"/>
          <w:lang w:eastAsia="en-US"/>
        </w:rPr>
        <w:t>», так ________________</w:t>
      </w:r>
      <w:r w:rsidRPr="00CE4C3B">
        <w:rPr>
          <w:rFonts w:eastAsia="Calibri"/>
          <w:lang w:eastAsia="en-US"/>
        </w:rPr>
        <w:t>, передающая на условиях настоящего Соглашения Конфиденциальную информацию.</w:t>
      </w:r>
    </w:p>
    <w:p w:rsidR="00C02062" w:rsidRPr="00CE4C3B" w:rsidRDefault="00C02062" w:rsidP="00C02062">
      <w:pPr>
        <w:tabs>
          <w:tab w:val="left" w:pos="567"/>
        </w:tabs>
        <w:spacing w:after="120" w:line="259" w:lineRule="auto"/>
        <w:jc w:val="both"/>
        <w:rPr>
          <w:rFonts w:eastAsia="Calibri"/>
          <w:lang w:eastAsia="en-US"/>
        </w:rPr>
      </w:pPr>
      <w:r w:rsidRPr="00CE4C3B">
        <w:rPr>
          <w:rFonts w:eastAsia="Calibri"/>
          <w:lang w:eastAsia="en-US"/>
        </w:rPr>
        <w:tab/>
        <w:t>1.4. «</w:t>
      </w:r>
      <w:r w:rsidRPr="00CE4C3B">
        <w:rPr>
          <w:rFonts w:eastAsia="Calibri"/>
          <w:b/>
          <w:lang w:eastAsia="en-US"/>
        </w:rPr>
        <w:t>Получающая Сторона</w:t>
      </w:r>
      <w:r w:rsidRPr="00CE4C3B">
        <w:rPr>
          <w:rFonts w:eastAsia="Calibri"/>
          <w:lang w:eastAsia="en-US"/>
        </w:rPr>
        <w:t>» - сторона, которой может быть как ПАО «</w:t>
      </w:r>
      <w:r w:rsidR="00182D0E">
        <w:rPr>
          <w:rFonts w:eastAsia="Calibri"/>
          <w:lang w:eastAsia="en-US"/>
        </w:rPr>
        <w:t>Башинформсвязь</w:t>
      </w:r>
      <w:r w:rsidRPr="00CE4C3B">
        <w:rPr>
          <w:rFonts w:eastAsia="Calibri"/>
          <w:lang w:eastAsia="en-US"/>
        </w:rPr>
        <w:t>», так и</w:t>
      </w:r>
      <w:r w:rsidR="00367177">
        <w:rPr>
          <w:rFonts w:eastAsia="Calibri"/>
          <w:lang w:eastAsia="en-US"/>
        </w:rPr>
        <w:t xml:space="preserve"> </w:t>
      </w:r>
      <w:r w:rsidR="00B25E6F">
        <w:t>______________</w:t>
      </w:r>
      <w:r w:rsidRPr="00CE4C3B">
        <w:rPr>
          <w:rFonts w:eastAsia="Calibri"/>
          <w:lang w:eastAsia="en-US"/>
        </w:rPr>
        <w:t>, получающая от Передающей Стороны на условиях настоящего Соглашения Конфиденциальную информацию.</w:t>
      </w:r>
    </w:p>
    <w:p w:rsidR="00C02062" w:rsidRPr="00CE4C3B" w:rsidRDefault="00C02062" w:rsidP="00C02062">
      <w:pPr>
        <w:tabs>
          <w:tab w:val="left" w:pos="567"/>
        </w:tabs>
        <w:spacing w:after="120" w:line="259" w:lineRule="auto"/>
        <w:jc w:val="both"/>
        <w:rPr>
          <w:rFonts w:eastAsia="Calibri"/>
          <w:lang w:eastAsia="en-US"/>
        </w:rPr>
      </w:pPr>
      <w:r w:rsidRPr="00CE4C3B">
        <w:rPr>
          <w:rFonts w:eastAsia="Calibri"/>
          <w:lang w:eastAsia="en-US"/>
        </w:rPr>
        <w:tab/>
        <w:t>1.5. «</w:t>
      </w:r>
      <w:r w:rsidRPr="00CE4C3B">
        <w:rPr>
          <w:rFonts w:eastAsia="Calibri"/>
          <w:b/>
          <w:lang w:eastAsia="en-US"/>
        </w:rPr>
        <w:t>Представители</w:t>
      </w:r>
      <w:r w:rsidRPr="00CE4C3B">
        <w:rPr>
          <w:rFonts w:eastAsia="Calibri"/>
          <w:lang w:eastAsia="en-US"/>
        </w:rPr>
        <w:t>» - директора, работники, аудиторы и аффилированные лица Стороны, которые уполномочены передавать и/или получать Конфиденциальную информацию.</w:t>
      </w:r>
    </w:p>
    <w:p w:rsidR="00C02062" w:rsidRPr="00CE4C3B" w:rsidRDefault="00C02062" w:rsidP="00C02062">
      <w:pPr>
        <w:tabs>
          <w:tab w:val="left" w:pos="567"/>
        </w:tabs>
        <w:spacing w:after="120" w:line="259" w:lineRule="auto"/>
        <w:jc w:val="both"/>
        <w:rPr>
          <w:rFonts w:eastAsia="Calibri"/>
          <w:lang w:eastAsia="en-US"/>
        </w:rPr>
      </w:pPr>
      <w:r w:rsidRPr="00CE4C3B">
        <w:rPr>
          <w:rFonts w:eastAsia="Calibri"/>
          <w:lang w:eastAsia="en-US"/>
        </w:rPr>
        <w:tab/>
        <w:t>1.6. «</w:t>
      </w:r>
      <w:r w:rsidRPr="00CE4C3B">
        <w:rPr>
          <w:rFonts w:eastAsia="Calibri"/>
          <w:b/>
          <w:lang w:eastAsia="en-US"/>
        </w:rPr>
        <w:t>Третьи лица</w:t>
      </w:r>
      <w:r w:rsidRPr="00CE4C3B">
        <w:rPr>
          <w:rFonts w:eastAsia="Calibri"/>
          <w:lang w:eastAsia="en-US"/>
        </w:rPr>
        <w:t>» - иные лица, не относящиеся к Сторонам и их Представителям.</w:t>
      </w:r>
    </w:p>
    <w:p w:rsidR="00C02062" w:rsidRPr="00CE4C3B" w:rsidRDefault="00C02062" w:rsidP="00C02062">
      <w:pPr>
        <w:tabs>
          <w:tab w:val="left" w:pos="567"/>
        </w:tabs>
        <w:spacing w:after="120" w:line="259" w:lineRule="auto"/>
        <w:jc w:val="both"/>
        <w:rPr>
          <w:rFonts w:eastAsia="Calibri"/>
          <w:lang w:eastAsia="en-US"/>
        </w:rPr>
      </w:pPr>
      <w:r w:rsidRPr="00CE4C3B">
        <w:rPr>
          <w:rFonts w:eastAsia="Calibri"/>
          <w:lang w:eastAsia="en-US"/>
        </w:rPr>
        <w:tab/>
        <w:t>1.7. «</w:t>
      </w:r>
      <w:r w:rsidRPr="00CE4C3B">
        <w:rPr>
          <w:rFonts w:eastAsia="Calibri"/>
          <w:b/>
          <w:lang w:eastAsia="en-US"/>
        </w:rPr>
        <w:t>Разглашение Конфиденциальной информации</w:t>
      </w:r>
      <w:r w:rsidRPr="00CE4C3B">
        <w:rPr>
          <w:rFonts w:eastAsia="Calibri"/>
          <w:lang w:eastAsia="en-US"/>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C02062" w:rsidRPr="00CE4C3B" w:rsidRDefault="00C02062" w:rsidP="00C02062">
      <w:pPr>
        <w:tabs>
          <w:tab w:val="left" w:pos="567"/>
        </w:tabs>
        <w:spacing w:after="120" w:line="259" w:lineRule="auto"/>
        <w:jc w:val="both"/>
        <w:rPr>
          <w:rFonts w:eastAsia="Calibri"/>
          <w:lang w:eastAsia="en-US"/>
        </w:rPr>
      </w:pPr>
      <w:r w:rsidRPr="00CE4C3B">
        <w:rPr>
          <w:rFonts w:eastAsia="Calibri"/>
          <w:lang w:eastAsia="en-US"/>
        </w:rPr>
        <w:tab/>
        <w:t>1.8. «</w:t>
      </w:r>
      <w:r w:rsidRPr="00CE4C3B">
        <w:rPr>
          <w:rFonts w:eastAsia="Calibri"/>
          <w:b/>
          <w:lang w:eastAsia="en-US"/>
        </w:rPr>
        <w:t>Соглашение</w:t>
      </w:r>
      <w:r w:rsidRPr="00CE4C3B">
        <w:rPr>
          <w:rFonts w:eastAsia="Calibri"/>
          <w:lang w:eastAsia="en-US"/>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C02062" w:rsidRPr="00CE4C3B" w:rsidRDefault="00C02062" w:rsidP="00C02062">
      <w:pPr>
        <w:jc w:val="both"/>
        <w:rPr>
          <w:rFonts w:eastAsia="MS Mincho"/>
          <w:lang w:eastAsia="ja-JP"/>
        </w:rPr>
      </w:pPr>
    </w:p>
    <w:p w:rsidR="00C02062" w:rsidRPr="00CE4C3B" w:rsidRDefault="00C02062" w:rsidP="00C02062">
      <w:pPr>
        <w:spacing w:after="160" w:line="259" w:lineRule="auto"/>
        <w:ind w:right="-28" w:firstLine="720"/>
        <w:rPr>
          <w:rFonts w:eastAsia="Calibri"/>
          <w:b/>
          <w:lang w:eastAsia="en-US"/>
        </w:rPr>
      </w:pPr>
      <w:r w:rsidRPr="00CE4C3B">
        <w:rPr>
          <w:rFonts w:eastAsia="Calibri"/>
          <w:b/>
          <w:lang w:eastAsia="en-US"/>
        </w:rPr>
        <w:t>2. ПРЕДМЕТ СОГЛАШЕНИЯ</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Стороны соглашаются с тем, что Конфиденциальная информация может быть передана Передающей Стороной Получающей Стороне по электронной почте в зашифрованном виде</w:t>
      </w:r>
      <w:r w:rsidRPr="00CE4C3B" w:rsidDel="006C2B17">
        <w:rPr>
          <w:rFonts w:eastAsia="Calibri"/>
          <w:lang w:eastAsia="en-US"/>
        </w:rPr>
        <w:t xml:space="preserve"> </w:t>
      </w:r>
      <w:r w:rsidRPr="00CE4C3B">
        <w:rPr>
          <w:rFonts w:eastAsia="Calibri"/>
          <w:lang w:eastAsia="en-US"/>
        </w:rPr>
        <w:t>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Передача Конфиденциальной информации способами, не предусмотренными настоящим пунктом Соглашения, запрещается.</w:t>
      </w:r>
    </w:p>
    <w:p w:rsidR="00C02062" w:rsidRPr="00CE4C3B" w:rsidRDefault="00C02062" w:rsidP="00C02062">
      <w:pPr>
        <w:jc w:val="both"/>
        <w:rPr>
          <w:rFonts w:eastAsia="MS Mincho"/>
          <w:lang w:eastAsia="ja-JP"/>
        </w:rPr>
      </w:pPr>
    </w:p>
    <w:p w:rsidR="00C02062" w:rsidRPr="00CE4C3B" w:rsidRDefault="00C02062" w:rsidP="00C02062">
      <w:pPr>
        <w:spacing w:after="160" w:line="259" w:lineRule="auto"/>
        <w:ind w:right="-28" w:firstLine="720"/>
        <w:rPr>
          <w:rFonts w:eastAsia="Calibri"/>
          <w:b/>
          <w:lang w:eastAsia="en-US"/>
        </w:rPr>
      </w:pPr>
      <w:r w:rsidRPr="00CE4C3B">
        <w:rPr>
          <w:rFonts w:eastAsia="Calibri"/>
          <w:b/>
          <w:lang w:eastAsia="en-US"/>
        </w:rPr>
        <w:t>3. ПРАВА И ОБЯЗАННОСТИ СТОРОН</w:t>
      </w:r>
    </w:p>
    <w:p w:rsidR="00C02062" w:rsidRPr="00CE4C3B" w:rsidRDefault="00C02062" w:rsidP="00C02062">
      <w:pPr>
        <w:widowControl w:val="0"/>
        <w:spacing w:after="160" w:line="259" w:lineRule="auto"/>
        <w:ind w:right="-28" w:firstLine="720"/>
        <w:jc w:val="both"/>
        <w:rPr>
          <w:rFonts w:eastAsia="Calibri"/>
          <w:lang w:eastAsia="en-US"/>
        </w:rPr>
      </w:pPr>
      <w:r w:rsidRPr="00CE4C3B">
        <w:rPr>
          <w:rFonts w:eastAsia="Calibri"/>
          <w:lang w:eastAsia="en-US"/>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C02062" w:rsidRPr="00CE4C3B" w:rsidRDefault="00C02062" w:rsidP="00C02062">
      <w:pPr>
        <w:widowControl w:val="0"/>
        <w:spacing w:after="160" w:line="259" w:lineRule="auto"/>
        <w:ind w:right="-28" w:firstLine="720"/>
        <w:jc w:val="both"/>
        <w:rPr>
          <w:rFonts w:eastAsia="Calibri"/>
          <w:lang w:eastAsia="en-US"/>
        </w:rPr>
      </w:pPr>
      <w:r w:rsidRPr="00CE4C3B">
        <w:rPr>
          <w:rFonts w:eastAsia="Calibri"/>
          <w:lang w:eastAsia="en-US"/>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rsidR="00C02062" w:rsidRPr="00CE4C3B" w:rsidRDefault="00C02062" w:rsidP="00C02062">
      <w:pPr>
        <w:widowControl w:val="0"/>
        <w:spacing w:after="160" w:line="259" w:lineRule="auto"/>
        <w:ind w:right="-28" w:firstLine="720"/>
        <w:jc w:val="both"/>
        <w:rPr>
          <w:rFonts w:eastAsia="Calibri"/>
          <w:lang w:eastAsia="en-US"/>
        </w:rPr>
      </w:pPr>
      <w:r w:rsidRPr="00CE4C3B">
        <w:rPr>
          <w:rFonts w:eastAsia="Calibri"/>
          <w:lang w:eastAsia="en-US"/>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rsidR="00C02062" w:rsidRPr="00CE4C3B" w:rsidRDefault="00C02062" w:rsidP="00C02062">
      <w:pPr>
        <w:widowControl w:val="0"/>
        <w:spacing w:after="160" w:line="259" w:lineRule="auto"/>
        <w:ind w:right="-28" w:firstLine="720"/>
        <w:jc w:val="both"/>
        <w:rPr>
          <w:rFonts w:eastAsia="Calibri"/>
          <w:lang w:eastAsia="en-US"/>
        </w:rPr>
      </w:pPr>
      <w:r w:rsidRPr="00CE4C3B">
        <w:rPr>
          <w:rFonts w:eastAsia="Calibri"/>
          <w:lang w:eastAsia="en-US"/>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rsidR="00C02062" w:rsidRPr="00CE4C3B" w:rsidRDefault="00C02062" w:rsidP="00C02062">
      <w:pPr>
        <w:widowControl w:val="0"/>
        <w:spacing w:after="160" w:line="259" w:lineRule="auto"/>
        <w:ind w:right="-28" w:firstLine="720"/>
        <w:jc w:val="both"/>
        <w:rPr>
          <w:rFonts w:eastAsia="Calibri"/>
          <w:lang w:eastAsia="en-US"/>
        </w:rPr>
      </w:pPr>
      <w:r w:rsidRPr="00CE4C3B">
        <w:rPr>
          <w:rFonts w:eastAsia="Calibri"/>
          <w:lang w:eastAsia="en-US"/>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rsidR="00C02062" w:rsidRPr="00CE4C3B" w:rsidRDefault="00C02062" w:rsidP="00C02062">
      <w:pPr>
        <w:widowControl w:val="0"/>
        <w:spacing w:after="160" w:line="259" w:lineRule="auto"/>
        <w:ind w:right="-28" w:firstLine="720"/>
        <w:jc w:val="both"/>
        <w:rPr>
          <w:rFonts w:eastAsia="Calibri"/>
          <w:lang w:eastAsia="en-US"/>
        </w:rPr>
      </w:pPr>
      <w:r w:rsidRPr="00CE4C3B">
        <w:rPr>
          <w:rFonts w:eastAsia="Calibri"/>
          <w:lang w:eastAsia="en-US"/>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C02062" w:rsidRPr="00CE4C3B" w:rsidRDefault="00C02062" w:rsidP="00C02062">
      <w:pPr>
        <w:widowControl w:val="0"/>
        <w:spacing w:after="160" w:line="259" w:lineRule="auto"/>
        <w:ind w:right="-28" w:firstLine="720"/>
        <w:jc w:val="both"/>
        <w:rPr>
          <w:rFonts w:eastAsia="Calibri"/>
          <w:lang w:eastAsia="en-US"/>
        </w:rPr>
      </w:pPr>
      <w:r w:rsidRPr="00CE4C3B">
        <w:rPr>
          <w:rFonts w:eastAsia="MS Mincho"/>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w:t>
      </w:r>
      <w:r w:rsidRPr="00CE4C3B">
        <w:rPr>
          <w:rFonts w:eastAsia="Calibri"/>
          <w:lang w:eastAsia="en-US"/>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rsidR="00C02062" w:rsidRPr="00CE4C3B" w:rsidRDefault="00C02062" w:rsidP="00C02062">
      <w:pPr>
        <w:widowControl w:val="0"/>
        <w:spacing w:after="160" w:line="259" w:lineRule="auto"/>
        <w:ind w:right="-28" w:firstLine="720"/>
        <w:jc w:val="both"/>
        <w:rPr>
          <w:rFonts w:eastAsia="Calibri"/>
          <w:lang w:eastAsia="en-US"/>
        </w:rPr>
      </w:pPr>
      <w:r w:rsidRPr="00CE4C3B">
        <w:rPr>
          <w:rFonts w:eastAsia="Calibri"/>
          <w:lang w:eastAsia="en-US"/>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rsidR="00C02062" w:rsidRPr="00CE4C3B" w:rsidRDefault="00C02062" w:rsidP="00C02062">
      <w:pPr>
        <w:jc w:val="both"/>
        <w:rPr>
          <w:rFonts w:eastAsia="MS Mincho"/>
          <w:lang w:eastAsia="ja-JP"/>
        </w:rPr>
      </w:pPr>
    </w:p>
    <w:p w:rsidR="00C02062" w:rsidRPr="00CE4C3B" w:rsidRDefault="00C02062" w:rsidP="00C02062">
      <w:pPr>
        <w:spacing w:after="160" w:line="259" w:lineRule="auto"/>
        <w:ind w:right="-28" w:firstLine="720"/>
        <w:rPr>
          <w:rFonts w:eastAsia="Calibri"/>
          <w:b/>
          <w:lang w:eastAsia="en-US"/>
        </w:rPr>
      </w:pPr>
      <w:r w:rsidRPr="00CE4C3B">
        <w:rPr>
          <w:rFonts w:eastAsia="Calibri"/>
          <w:b/>
          <w:lang w:eastAsia="en-US"/>
        </w:rPr>
        <w:t xml:space="preserve">4. ОТВЕТСТВЕННОСТЬ  СТОРОН </w:t>
      </w:r>
    </w:p>
    <w:p w:rsidR="00C02062" w:rsidRPr="00CE4C3B" w:rsidRDefault="00C02062" w:rsidP="00C02062">
      <w:pPr>
        <w:widowControl w:val="0"/>
        <w:spacing w:after="160" w:line="259" w:lineRule="auto"/>
        <w:ind w:right="-28" w:firstLine="720"/>
        <w:jc w:val="both"/>
        <w:rPr>
          <w:rFonts w:eastAsia="Calibri"/>
          <w:lang w:eastAsia="en-US"/>
        </w:rPr>
      </w:pPr>
      <w:r w:rsidRPr="00CE4C3B">
        <w:rPr>
          <w:rFonts w:eastAsia="Calibri"/>
          <w:lang w:eastAsia="en-US"/>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C02062" w:rsidRPr="00CE4C3B" w:rsidRDefault="00C02062" w:rsidP="00C02062">
      <w:pPr>
        <w:widowControl w:val="0"/>
        <w:spacing w:after="160" w:line="259" w:lineRule="auto"/>
        <w:ind w:right="-28" w:firstLine="720"/>
        <w:jc w:val="both"/>
        <w:rPr>
          <w:rFonts w:eastAsia="Calibri"/>
          <w:lang w:eastAsia="en-US"/>
        </w:rPr>
      </w:pPr>
      <w:r w:rsidRPr="00CE4C3B">
        <w:rPr>
          <w:rFonts w:eastAsia="Calibri"/>
          <w:lang w:eastAsia="en-US"/>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rsidR="00C02062" w:rsidRPr="00CE4C3B" w:rsidRDefault="00C02062" w:rsidP="00C02062">
      <w:pPr>
        <w:widowControl w:val="0"/>
        <w:spacing w:after="160" w:line="259" w:lineRule="auto"/>
        <w:ind w:right="-28" w:firstLine="720"/>
        <w:jc w:val="both"/>
        <w:rPr>
          <w:rFonts w:eastAsia="Calibri"/>
          <w:lang w:eastAsia="en-US"/>
        </w:rPr>
      </w:pPr>
      <w:r w:rsidRPr="00CE4C3B">
        <w:rPr>
          <w:rFonts w:eastAsia="Calibri"/>
          <w:lang w:eastAsia="en-US"/>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C02062" w:rsidRPr="00CE4C3B" w:rsidRDefault="00C02062" w:rsidP="00C02062">
      <w:pPr>
        <w:jc w:val="both"/>
        <w:rPr>
          <w:rFonts w:eastAsia="MS Mincho"/>
          <w:lang w:eastAsia="ja-JP"/>
        </w:rPr>
      </w:pPr>
    </w:p>
    <w:p w:rsidR="00C02062" w:rsidRPr="00CE4C3B" w:rsidRDefault="00C02062" w:rsidP="00C02062">
      <w:pPr>
        <w:spacing w:after="160" w:line="259" w:lineRule="auto"/>
        <w:ind w:right="-28" w:firstLine="720"/>
        <w:rPr>
          <w:rFonts w:eastAsia="Calibri"/>
          <w:b/>
          <w:lang w:eastAsia="en-US"/>
        </w:rPr>
      </w:pPr>
      <w:r w:rsidRPr="00CE4C3B">
        <w:rPr>
          <w:rFonts w:eastAsia="Calibri"/>
          <w:b/>
          <w:lang w:eastAsia="en-US"/>
        </w:rPr>
        <w:t>5. РАЗРЕШЕНИЕ СПОРОВ</w:t>
      </w:r>
    </w:p>
    <w:p w:rsidR="00C02062" w:rsidRPr="00CE4C3B" w:rsidRDefault="00C02062" w:rsidP="00C02062">
      <w:pPr>
        <w:widowControl w:val="0"/>
        <w:spacing w:after="160" w:line="259" w:lineRule="auto"/>
        <w:ind w:right="-28" w:firstLine="720"/>
        <w:jc w:val="both"/>
        <w:rPr>
          <w:rFonts w:eastAsia="Calibri"/>
          <w:lang w:eastAsia="en-US"/>
        </w:rPr>
      </w:pPr>
      <w:r w:rsidRPr="00CE4C3B">
        <w:rPr>
          <w:rFonts w:eastAsia="Calibri"/>
          <w:lang w:eastAsia="en-US"/>
        </w:rPr>
        <w:t>5.1. Отношения, возникающие из настоящего Соглашения, регулируются правом Российской Федерации.</w:t>
      </w:r>
    </w:p>
    <w:p w:rsidR="00C02062" w:rsidRPr="00CE4C3B" w:rsidRDefault="00C02062" w:rsidP="00C02062">
      <w:pPr>
        <w:widowControl w:val="0"/>
        <w:spacing w:after="160" w:line="259" w:lineRule="auto"/>
        <w:ind w:right="-28" w:firstLine="720"/>
        <w:jc w:val="both"/>
        <w:rPr>
          <w:rFonts w:eastAsia="Calibri"/>
          <w:lang w:eastAsia="en-US"/>
        </w:rPr>
      </w:pPr>
      <w:r w:rsidRPr="00CE4C3B">
        <w:rPr>
          <w:rFonts w:eastAsia="Calibri"/>
          <w:lang w:eastAsia="en-US"/>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C02062" w:rsidRPr="00CE4C3B" w:rsidRDefault="00C02062" w:rsidP="00C02062">
      <w:pPr>
        <w:jc w:val="both"/>
        <w:rPr>
          <w:rFonts w:eastAsia="MS Mincho"/>
          <w:lang w:eastAsia="ja-JP"/>
        </w:rPr>
      </w:pPr>
    </w:p>
    <w:p w:rsidR="00C02062" w:rsidRPr="00CE4C3B" w:rsidRDefault="00C02062" w:rsidP="00C02062">
      <w:pPr>
        <w:spacing w:after="160" w:line="259" w:lineRule="auto"/>
        <w:ind w:right="-28" w:firstLine="720"/>
        <w:rPr>
          <w:rFonts w:ascii="Calibri" w:eastAsia="Calibri" w:hAnsi="Calibri"/>
          <w:b/>
          <w:lang w:eastAsia="en-US"/>
        </w:rPr>
      </w:pPr>
      <w:r w:rsidRPr="00CE4C3B">
        <w:rPr>
          <w:rFonts w:eastAsia="Calibri"/>
          <w:b/>
          <w:lang w:eastAsia="en-US"/>
        </w:rPr>
        <w:t>6. СРОК ДЕЙСТВИЯ СОГЛАШЕНИЯ</w:t>
      </w:r>
    </w:p>
    <w:p w:rsidR="00C02062" w:rsidRPr="00CE4C3B" w:rsidRDefault="00C02062" w:rsidP="00C02062">
      <w:pPr>
        <w:widowControl w:val="0"/>
        <w:spacing w:after="160" w:line="259" w:lineRule="auto"/>
        <w:ind w:right="-28" w:firstLine="720"/>
        <w:jc w:val="both"/>
        <w:rPr>
          <w:rFonts w:eastAsia="Calibri"/>
          <w:lang w:eastAsia="en-US"/>
        </w:rPr>
      </w:pPr>
      <w:r w:rsidRPr="00CE4C3B">
        <w:rPr>
          <w:rFonts w:eastAsia="Calibri"/>
          <w:lang w:eastAsia="en-US"/>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C02062" w:rsidRPr="00CE4C3B" w:rsidRDefault="00C02062" w:rsidP="00C02062">
      <w:pPr>
        <w:widowControl w:val="0"/>
        <w:spacing w:after="160" w:line="259" w:lineRule="auto"/>
        <w:ind w:right="-28" w:firstLine="720"/>
        <w:jc w:val="both"/>
        <w:rPr>
          <w:rFonts w:eastAsia="Calibri"/>
          <w:lang w:eastAsia="en-US"/>
        </w:rPr>
      </w:pPr>
      <w:r w:rsidRPr="00CE4C3B">
        <w:rPr>
          <w:rFonts w:eastAsia="Calibri"/>
          <w:lang w:eastAsia="en-US"/>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w:t>
      </w:r>
      <w:r w:rsidR="00CE4C3B" w:rsidRPr="00CE4C3B">
        <w:t xml:space="preserve">3 (трех) </w:t>
      </w:r>
      <w:r w:rsidRPr="00CE4C3B">
        <w:rPr>
          <w:rFonts w:eastAsia="Calibri"/>
          <w:lang w:eastAsia="en-US"/>
        </w:rPr>
        <w:t>лет после истечения срока действия Договора.</w:t>
      </w:r>
    </w:p>
    <w:p w:rsidR="00C02062" w:rsidRPr="00CE4C3B" w:rsidRDefault="00C02062" w:rsidP="00C02062">
      <w:pPr>
        <w:jc w:val="both"/>
        <w:rPr>
          <w:rFonts w:eastAsia="MS Mincho"/>
          <w:lang w:eastAsia="ja-JP"/>
        </w:rPr>
      </w:pPr>
    </w:p>
    <w:p w:rsidR="00C02062" w:rsidRPr="00CE4C3B" w:rsidRDefault="00C02062" w:rsidP="00C02062">
      <w:pPr>
        <w:spacing w:after="160" w:line="259" w:lineRule="auto"/>
        <w:ind w:right="-28" w:firstLine="720"/>
        <w:rPr>
          <w:rFonts w:eastAsia="Calibri"/>
          <w:b/>
          <w:lang w:eastAsia="en-US"/>
        </w:rPr>
      </w:pPr>
      <w:r w:rsidRPr="00CE4C3B">
        <w:rPr>
          <w:rFonts w:eastAsia="Calibri"/>
          <w:b/>
          <w:lang w:eastAsia="en-US"/>
        </w:rPr>
        <w:t>7. ПРОЧИЕ УСЛОВИЯ</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7.5.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7.7. Положения настоящего Соглашения имеют приоритетное значение по отношению к условиям Договора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7.10. Порядок передачи прав и обязанностей по настоящему Соглашению осуществляется в соответствии с порядком, указанным в Договоре.</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C02062" w:rsidRPr="00CE4C3B" w:rsidRDefault="00C02062" w:rsidP="00C02062">
      <w:pPr>
        <w:spacing w:after="160" w:line="259" w:lineRule="auto"/>
        <w:ind w:right="-28" w:firstLine="720"/>
        <w:jc w:val="both"/>
        <w:rPr>
          <w:rFonts w:eastAsia="Calibri"/>
          <w:lang w:eastAsia="en-US"/>
        </w:rPr>
      </w:pPr>
      <w:r w:rsidRPr="00CE4C3B">
        <w:rPr>
          <w:rFonts w:eastAsia="Calibri"/>
          <w:lang w:eastAsia="en-US"/>
        </w:rPr>
        <w:t>7.12. Настоящее Соглашение составлено на русском языке в 2 (двух) экземплярах, имеющих равную юридическую силу, по одному для каждой из Сторон.</w:t>
      </w:r>
    </w:p>
    <w:p w:rsidR="00C02062" w:rsidRDefault="00C02062" w:rsidP="00C02062"/>
    <w:p w:rsidR="00C02062" w:rsidRPr="00A56DC0" w:rsidRDefault="00C02062" w:rsidP="00C02062">
      <w:pPr>
        <w:suppressAutoHyphens/>
        <w:jc w:val="both"/>
        <w:rPr>
          <w:b/>
          <w:bCs/>
          <w:color w:val="000000"/>
        </w:rPr>
      </w:pPr>
    </w:p>
    <w:tbl>
      <w:tblPr>
        <w:tblW w:w="0" w:type="auto"/>
        <w:tblLook w:val="01E0" w:firstRow="1" w:lastRow="1" w:firstColumn="1" w:lastColumn="1" w:noHBand="0" w:noVBand="0"/>
      </w:tblPr>
      <w:tblGrid>
        <w:gridCol w:w="4785"/>
        <w:gridCol w:w="4786"/>
      </w:tblGrid>
      <w:tr w:rsidR="00A75AAE" w:rsidRPr="00186802" w:rsidTr="007B2C1F">
        <w:tc>
          <w:tcPr>
            <w:tcW w:w="4785" w:type="dxa"/>
          </w:tcPr>
          <w:p w:rsidR="00A75AAE" w:rsidRPr="00773BC7" w:rsidRDefault="00A75AAE" w:rsidP="007B2C1F">
            <w:pPr>
              <w:jc w:val="center"/>
            </w:pPr>
            <w:r w:rsidRPr="00773BC7">
              <w:t>Поставщик</w:t>
            </w:r>
          </w:p>
        </w:tc>
        <w:tc>
          <w:tcPr>
            <w:tcW w:w="4786" w:type="dxa"/>
          </w:tcPr>
          <w:p w:rsidR="00A75AAE" w:rsidRPr="00773BC7" w:rsidRDefault="00A75AAE" w:rsidP="007B2C1F">
            <w:pPr>
              <w:jc w:val="center"/>
            </w:pPr>
            <w:r w:rsidRPr="00773BC7">
              <w:t>Покупатель</w:t>
            </w:r>
          </w:p>
        </w:tc>
      </w:tr>
      <w:tr w:rsidR="00A75AAE" w:rsidRPr="00186802" w:rsidTr="007B2C1F">
        <w:tc>
          <w:tcPr>
            <w:tcW w:w="4785" w:type="dxa"/>
          </w:tcPr>
          <w:p w:rsidR="00A75AAE" w:rsidRPr="00A75AAE" w:rsidRDefault="00A75AAE" w:rsidP="007B2C1F">
            <w:pPr>
              <w:jc w:val="center"/>
              <w:rPr>
                <w:b/>
              </w:rPr>
            </w:pPr>
          </w:p>
        </w:tc>
        <w:tc>
          <w:tcPr>
            <w:tcW w:w="4786" w:type="dxa"/>
          </w:tcPr>
          <w:p w:rsidR="00A75AAE" w:rsidRPr="00140AA4" w:rsidRDefault="00A75AAE" w:rsidP="007B2C1F">
            <w:pPr>
              <w:jc w:val="center"/>
              <w:rPr>
                <w:b/>
              </w:rPr>
            </w:pPr>
            <w:r w:rsidRPr="00140AA4">
              <w:rPr>
                <w:b/>
              </w:rPr>
              <w:t>ПАО «</w:t>
            </w:r>
            <w:r w:rsidR="00182D0E">
              <w:rPr>
                <w:b/>
              </w:rPr>
              <w:t>Башинформсвязь</w:t>
            </w:r>
            <w:r w:rsidRPr="00140AA4">
              <w:rPr>
                <w:b/>
              </w:rPr>
              <w:t>»</w:t>
            </w:r>
          </w:p>
        </w:tc>
      </w:tr>
      <w:tr w:rsidR="00A75AAE" w:rsidRPr="009D79F2" w:rsidTr="007B2C1F">
        <w:tc>
          <w:tcPr>
            <w:tcW w:w="4785" w:type="dxa"/>
          </w:tcPr>
          <w:p w:rsidR="00A75AAE" w:rsidRDefault="00A75AAE" w:rsidP="007B2C1F">
            <w:pPr>
              <w:jc w:val="center"/>
            </w:pPr>
          </w:p>
          <w:p w:rsidR="00A75AAE" w:rsidRPr="00773BC7" w:rsidRDefault="00A75AAE" w:rsidP="00A75AAE">
            <w:pPr>
              <w:jc w:val="center"/>
            </w:pPr>
          </w:p>
        </w:tc>
        <w:tc>
          <w:tcPr>
            <w:tcW w:w="4786" w:type="dxa"/>
          </w:tcPr>
          <w:p w:rsidR="00A75AAE" w:rsidRDefault="00A75AAE" w:rsidP="007B2C1F">
            <w:pPr>
              <w:jc w:val="center"/>
            </w:pPr>
          </w:p>
          <w:p w:rsidR="00F27072" w:rsidRDefault="00E30A22" w:rsidP="007B2C1F">
            <w:pPr>
              <w:jc w:val="center"/>
            </w:pPr>
            <w:r>
              <w:t>Генеральный директор</w:t>
            </w:r>
          </w:p>
          <w:p w:rsidR="004C599C" w:rsidRDefault="004C599C" w:rsidP="007B2C1F">
            <w:pPr>
              <w:jc w:val="center"/>
            </w:pPr>
          </w:p>
          <w:p w:rsidR="004C599C" w:rsidRDefault="004C599C" w:rsidP="007B2C1F">
            <w:pPr>
              <w:jc w:val="center"/>
            </w:pPr>
          </w:p>
          <w:p w:rsidR="00A75AAE" w:rsidRPr="00773BC7" w:rsidRDefault="00A75AAE" w:rsidP="004C599C">
            <w:pPr>
              <w:jc w:val="center"/>
            </w:pPr>
          </w:p>
        </w:tc>
      </w:tr>
      <w:tr w:rsidR="00A75AAE" w:rsidRPr="00344971" w:rsidTr="007B2C1F">
        <w:tc>
          <w:tcPr>
            <w:tcW w:w="4785" w:type="dxa"/>
          </w:tcPr>
          <w:p w:rsidR="00A75AAE" w:rsidRPr="00773BC7" w:rsidRDefault="00A75AAE" w:rsidP="00FD4E3A">
            <w:pPr>
              <w:jc w:val="center"/>
            </w:pPr>
            <w:r w:rsidRPr="00773BC7">
              <w:t>________________ /</w:t>
            </w:r>
            <w:r w:rsidR="00FD4E3A">
              <w:t>_________</w:t>
            </w:r>
            <w:r>
              <w:t>/</w:t>
            </w:r>
          </w:p>
        </w:tc>
        <w:tc>
          <w:tcPr>
            <w:tcW w:w="4786" w:type="dxa"/>
          </w:tcPr>
          <w:p w:rsidR="00A75AAE" w:rsidRPr="00773BC7" w:rsidRDefault="00A75AAE" w:rsidP="00F27072">
            <w:pPr>
              <w:jc w:val="center"/>
            </w:pPr>
            <w:r w:rsidRPr="00773BC7">
              <w:t>________________ /</w:t>
            </w:r>
            <w:r w:rsidR="00E30A22">
              <w:t>М.Г.Долгоаршинных</w:t>
            </w:r>
            <w:r>
              <w:t>/</w:t>
            </w:r>
          </w:p>
        </w:tc>
      </w:tr>
    </w:tbl>
    <w:p w:rsidR="00B709FE" w:rsidRDefault="00B709FE"/>
    <w:sectPr w:rsidR="00B709FE" w:rsidSect="00C02062">
      <w:headerReference w:type="even" r:id="rId11"/>
      <w:headerReference w:type="default" r:id="rId12"/>
      <w:pgSz w:w="11907" w:h="16840" w:code="9"/>
      <w:pgMar w:top="1134" w:right="851" w:bottom="1134" w:left="1134" w:header="539" w:footer="794"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E92" w:rsidRDefault="00D83E92" w:rsidP="00C02062">
      <w:r>
        <w:separator/>
      </w:r>
    </w:p>
  </w:endnote>
  <w:endnote w:type="continuationSeparator" w:id="0">
    <w:p w:rsidR="00D83E92" w:rsidRDefault="00D83E92" w:rsidP="00C0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6D8" w:rsidRDefault="00BC66D8" w:rsidP="00C02062">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BC66D8" w:rsidRDefault="00BC66D8" w:rsidP="00C02062">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6D8" w:rsidRPr="008A1893" w:rsidRDefault="00BC66D8" w:rsidP="00C02062">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A20E2B">
      <w:rPr>
        <w:rStyle w:val="ae"/>
        <w:noProof/>
      </w:rPr>
      <w:t>3</w:t>
    </w:r>
    <w:r w:rsidRPr="008A1893">
      <w:rPr>
        <w:rStyle w:val="ae"/>
      </w:rPr>
      <w:fldChar w:fldCharType="end"/>
    </w:r>
  </w:p>
  <w:p w:rsidR="00BC66D8" w:rsidRDefault="00BC66D8" w:rsidP="00C02062">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6D8" w:rsidRPr="003F6B57" w:rsidRDefault="00BC66D8" w:rsidP="00C02062">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A20E2B">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E92" w:rsidRDefault="00D83E92" w:rsidP="00C02062">
      <w:r>
        <w:separator/>
      </w:r>
    </w:p>
  </w:footnote>
  <w:footnote w:type="continuationSeparator" w:id="0">
    <w:p w:rsidR="00D83E92" w:rsidRDefault="00D83E92" w:rsidP="00C020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6D8" w:rsidRPr="00BD3C17" w:rsidRDefault="00BC66D8" w:rsidP="00C02062">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6D8" w:rsidRDefault="00BC66D8" w:rsidP="00C02062">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BC66D8" w:rsidRDefault="00BC66D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6D8" w:rsidRDefault="00BC66D8" w:rsidP="00C02062">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6CA45912"/>
    <w:lvl w:ilvl="0">
      <w:start w:val="5"/>
      <w:numFmt w:val="decimal"/>
      <w:lvlText w:val="%1."/>
      <w:lvlJc w:val="left"/>
      <w:pPr>
        <w:ind w:left="540" w:hanging="540"/>
      </w:pPr>
      <w:rPr>
        <w:rFonts w:hint="default"/>
      </w:rPr>
    </w:lvl>
    <w:lvl w:ilvl="1">
      <w:start w:val="1"/>
      <w:numFmt w:val="decimal"/>
      <w:lvlText w:val="%1.%2."/>
      <w:lvlJc w:val="left"/>
      <w:pPr>
        <w:ind w:left="1108" w:hanging="540"/>
      </w:pPr>
      <w:rPr>
        <w:rFonts w:hint="default"/>
        <w:b w:val="0"/>
        <w:i w:val="0"/>
        <w:color w:val="auto"/>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784CA234"/>
    <w:lvl w:ilvl="0">
      <w:start w:val="10"/>
      <w:numFmt w:val="decimal"/>
      <w:lvlText w:val="%1."/>
      <w:lvlJc w:val="left"/>
      <w:pPr>
        <w:ind w:left="540" w:hanging="540"/>
      </w:pPr>
      <w:rPr>
        <w:rFonts w:hint="default"/>
      </w:rPr>
    </w:lvl>
    <w:lvl w:ilvl="1">
      <w:start w:val="1"/>
      <w:numFmt w:val="decimal"/>
      <w:lvlText w:val="%1.%2."/>
      <w:lvlJc w:val="left"/>
      <w:pPr>
        <w:ind w:left="1392" w:hanging="540"/>
      </w:pPr>
      <w:rPr>
        <w:rFonts w:hint="default"/>
        <w:b w:val="0"/>
        <w:i w:val="0"/>
        <w:color w:val="00000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C3C6F79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ascii="Times New Roman" w:hAnsi="Times New Roman" w:cs="Times New Roman" w:hint="default"/>
        <w:b w:val="0"/>
        <w:i w:val="0"/>
        <w:color w:val="00000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18425C4"/>
    <w:multiLevelType w:val="multilevel"/>
    <w:tmpl w:val="F93E4CAC"/>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3"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8" w15:restartNumberingAfterBreak="0">
    <w:nsid w:val="4D377E71"/>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1"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8A864D5"/>
    <w:multiLevelType w:val="multilevel"/>
    <w:tmpl w:val="0419001F"/>
    <w:numStyleLink w:val="111111"/>
  </w:abstractNum>
  <w:abstractNum w:abstractNumId="43" w15:restartNumberingAfterBreak="0">
    <w:nsid w:val="631277A4"/>
    <w:multiLevelType w:val="multilevel"/>
    <w:tmpl w:val="6B70079C"/>
    <w:lvl w:ilvl="0">
      <w:start w:val="17"/>
      <w:numFmt w:val="decimal"/>
      <w:lvlText w:val="%1."/>
      <w:lvlJc w:val="left"/>
      <w:pPr>
        <w:ind w:left="1430" w:hanging="720"/>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44"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5"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8"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4"/>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5"/>
  </w:num>
  <w:num w:numId="16">
    <w:abstractNumId w:val="22"/>
  </w:num>
  <w:num w:numId="17">
    <w:abstractNumId w:val="29"/>
  </w:num>
  <w:num w:numId="18">
    <w:abstractNumId w:val="13"/>
  </w:num>
  <w:num w:numId="19">
    <w:abstractNumId w:val="28"/>
  </w:num>
  <w:num w:numId="20">
    <w:abstractNumId w:val="39"/>
  </w:num>
  <w:num w:numId="21">
    <w:abstractNumId w:val="40"/>
  </w:num>
  <w:num w:numId="22">
    <w:abstractNumId w:val="23"/>
  </w:num>
  <w:num w:numId="23">
    <w:abstractNumId w:val="24"/>
  </w:num>
  <w:num w:numId="24">
    <w:abstractNumId w:val="37"/>
  </w:num>
  <w:num w:numId="25">
    <w:abstractNumId w:val="48"/>
  </w:num>
  <w:num w:numId="26">
    <w:abstractNumId w:val="14"/>
  </w:num>
  <w:num w:numId="27">
    <w:abstractNumId w:val="33"/>
  </w:num>
  <w:num w:numId="28">
    <w:abstractNumId w:val="16"/>
  </w:num>
  <w:num w:numId="29">
    <w:abstractNumId w:val="12"/>
  </w:num>
  <w:num w:numId="30">
    <w:abstractNumId w:val="46"/>
  </w:num>
  <w:num w:numId="31">
    <w:abstractNumId w:val="45"/>
  </w:num>
  <w:num w:numId="32">
    <w:abstractNumId w:val="11"/>
  </w:num>
  <w:num w:numId="33">
    <w:abstractNumId w:val="36"/>
  </w:num>
  <w:num w:numId="34">
    <w:abstractNumId w:val="25"/>
  </w:num>
  <w:num w:numId="35">
    <w:abstractNumId w:val="8"/>
  </w:num>
  <w:num w:numId="36">
    <w:abstractNumId w:val="44"/>
  </w:num>
  <w:num w:numId="37">
    <w:abstractNumId w:val="42"/>
  </w:num>
  <w:num w:numId="38">
    <w:abstractNumId w:val="15"/>
  </w:num>
  <w:num w:numId="39">
    <w:abstractNumId w:val="30"/>
  </w:num>
  <w:num w:numId="40">
    <w:abstractNumId w:val="41"/>
  </w:num>
  <w:num w:numId="41">
    <w:abstractNumId w:val="32"/>
  </w:num>
  <w:num w:numId="42">
    <w:abstractNumId w:val="47"/>
  </w:num>
  <w:num w:numId="43">
    <w:abstractNumId w:val="17"/>
  </w:num>
  <w:num w:numId="44">
    <w:abstractNumId w:val="9"/>
  </w:num>
  <w:num w:numId="45">
    <w:abstractNumId w:val="10"/>
  </w:num>
  <w:num w:numId="46">
    <w:abstractNumId w:val="20"/>
  </w:num>
  <w:num w:numId="47">
    <w:abstractNumId w:val="38"/>
  </w:num>
  <w:num w:numId="48">
    <w:abstractNumId w:val="42"/>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1567"/>
          </w:tabs>
          <w:ind w:left="1567"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49">
    <w:abstractNumId w:val="43"/>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062"/>
    <w:rsid w:val="00077E34"/>
    <w:rsid w:val="000818FC"/>
    <w:rsid w:val="000D717D"/>
    <w:rsid w:val="000E2FAE"/>
    <w:rsid w:val="000E3D73"/>
    <w:rsid w:val="000E614E"/>
    <w:rsid w:val="00166D5F"/>
    <w:rsid w:val="00170205"/>
    <w:rsid w:val="00174E52"/>
    <w:rsid w:val="00182D0E"/>
    <w:rsid w:val="001E419A"/>
    <w:rsid w:val="001F5589"/>
    <w:rsid w:val="00203A40"/>
    <w:rsid w:val="00207B1E"/>
    <w:rsid w:val="00214E8D"/>
    <w:rsid w:val="00245EC2"/>
    <w:rsid w:val="0028307D"/>
    <w:rsid w:val="002A6D10"/>
    <w:rsid w:val="002B5EE1"/>
    <w:rsid w:val="002C660A"/>
    <w:rsid w:val="00300938"/>
    <w:rsid w:val="003021F1"/>
    <w:rsid w:val="0033528E"/>
    <w:rsid w:val="00367177"/>
    <w:rsid w:val="00370890"/>
    <w:rsid w:val="003B1189"/>
    <w:rsid w:val="0044338C"/>
    <w:rsid w:val="004A5403"/>
    <w:rsid w:val="004C2919"/>
    <w:rsid w:val="004C599C"/>
    <w:rsid w:val="004E0C82"/>
    <w:rsid w:val="004F496F"/>
    <w:rsid w:val="005054D8"/>
    <w:rsid w:val="00535B94"/>
    <w:rsid w:val="0058527B"/>
    <w:rsid w:val="005A7F9F"/>
    <w:rsid w:val="005B490E"/>
    <w:rsid w:val="005C0B0A"/>
    <w:rsid w:val="005C2178"/>
    <w:rsid w:val="005C3C3A"/>
    <w:rsid w:val="005E6C80"/>
    <w:rsid w:val="0061441A"/>
    <w:rsid w:val="006557DB"/>
    <w:rsid w:val="006F4441"/>
    <w:rsid w:val="007354F0"/>
    <w:rsid w:val="007837F7"/>
    <w:rsid w:val="00784442"/>
    <w:rsid w:val="00784858"/>
    <w:rsid w:val="00796B98"/>
    <w:rsid w:val="007A50D3"/>
    <w:rsid w:val="007A6C41"/>
    <w:rsid w:val="007B1479"/>
    <w:rsid w:val="007B2C1F"/>
    <w:rsid w:val="008251B0"/>
    <w:rsid w:val="00843439"/>
    <w:rsid w:val="00887B45"/>
    <w:rsid w:val="008A4CAE"/>
    <w:rsid w:val="008F6BAF"/>
    <w:rsid w:val="0095553B"/>
    <w:rsid w:val="00987FD8"/>
    <w:rsid w:val="009B16CD"/>
    <w:rsid w:val="009B5865"/>
    <w:rsid w:val="009D4D00"/>
    <w:rsid w:val="00A06501"/>
    <w:rsid w:val="00A20E2B"/>
    <w:rsid w:val="00A6501E"/>
    <w:rsid w:val="00A75AAE"/>
    <w:rsid w:val="00B04598"/>
    <w:rsid w:val="00B05E01"/>
    <w:rsid w:val="00B25E6F"/>
    <w:rsid w:val="00B709FE"/>
    <w:rsid w:val="00B71FE5"/>
    <w:rsid w:val="00BC66D8"/>
    <w:rsid w:val="00BF490C"/>
    <w:rsid w:val="00C02062"/>
    <w:rsid w:val="00C80FD4"/>
    <w:rsid w:val="00C85312"/>
    <w:rsid w:val="00CD65F7"/>
    <w:rsid w:val="00CE4C3B"/>
    <w:rsid w:val="00D83E92"/>
    <w:rsid w:val="00D90A28"/>
    <w:rsid w:val="00DC42B0"/>
    <w:rsid w:val="00DF4372"/>
    <w:rsid w:val="00E0294C"/>
    <w:rsid w:val="00E30A22"/>
    <w:rsid w:val="00E57949"/>
    <w:rsid w:val="00EC14F6"/>
    <w:rsid w:val="00F20209"/>
    <w:rsid w:val="00F27072"/>
    <w:rsid w:val="00F61FAE"/>
    <w:rsid w:val="00FD4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7DC43B-2C0A-467F-8340-5B1986FB6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02062"/>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C02062"/>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C02062"/>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C02062"/>
    <w:pPr>
      <w:keepNext/>
      <w:jc w:val="right"/>
      <w:outlineLvl w:val="2"/>
    </w:pPr>
    <w:rPr>
      <w:rFonts w:ascii="Arial" w:hAnsi="Arial"/>
      <w:b/>
      <w:sz w:val="28"/>
      <w:szCs w:val="20"/>
    </w:rPr>
  </w:style>
  <w:style w:type="paragraph" w:styleId="41">
    <w:name w:val="heading 4"/>
    <w:basedOn w:val="a2"/>
    <w:next w:val="a2"/>
    <w:link w:val="42"/>
    <w:qFormat/>
    <w:rsid w:val="00C02062"/>
    <w:pPr>
      <w:keepNext/>
      <w:jc w:val="center"/>
      <w:outlineLvl w:val="3"/>
    </w:pPr>
    <w:rPr>
      <w:rFonts w:ascii="Arial" w:hAnsi="Arial"/>
      <w:b/>
      <w:sz w:val="28"/>
      <w:szCs w:val="20"/>
    </w:rPr>
  </w:style>
  <w:style w:type="paragraph" w:styleId="51">
    <w:name w:val="heading 5"/>
    <w:basedOn w:val="a2"/>
    <w:next w:val="a2"/>
    <w:link w:val="52"/>
    <w:qFormat/>
    <w:rsid w:val="00C02062"/>
    <w:pPr>
      <w:keepNext/>
      <w:jc w:val="center"/>
      <w:outlineLvl w:val="4"/>
    </w:pPr>
    <w:rPr>
      <w:rFonts w:ascii="Arial" w:hAnsi="Arial" w:cs="Arial"/>
      <w:b/>
      <w:bCs/>
      <w:sz w:val="20"/>
    </w:rPr>
  </w:style>
  <w:style w:type="paragraph" w:styleId="6">
    <w:name w:val="heading 6"/>
    <w:basedOn w:val="a2"/>
    <w:next w:val="a2"/>
    <w:link w:val="60"/>
    <w:qFormat/>
    <w:rsid w:val="00C02062"/>
    <w:pPr>
      <w:keepNext/>
      <w:tabs>
        <w:tab w:val="left" w:pos="-720"/>
      </w:tabs>
      <w:outlineLvl w:val="5"/>
    </w:pPr>
    <w:rPr>
      <w:bCs/>
      <w:i/>
      <w:iCs/>
      <w:sz w:val="22"/>
    </w:rPr>
  </w:style>
  <w:style w:type="paragraph" w:styleId="7">
    <w:name w:val="heading 7"/>
    <w:basedOn w:val="a2"/>
    <w:next w:val="a2"/>
    <w:link w:val="70"/>
    <w:qFormat/>
    <w:rsid w:val="00C02062"/>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C02062"/>
    <w:pPr>
      <w:keepNext/>
      <w:tabs>
        <w:tab w:val="left" w:pos="-720"/>
      </w:tabs>
      <w:outlineLvl w:val="7"/>
    </w:pPr>
    <w:rPr>
      <w:b/>
      <w:i/>
      <w:iCs/>
      <w:sz w:val="22"/>
    </w:rPr>
  </w:style>
  <w:style w:type="paragraph" w:styleId="9">
    <w:name w:val="heading 9"/>
    <w:basedOn w:val="a2"/>
    <w:next w:val="a2"/>
    <w:link w:val="90"/>
    <w:qFormat/>
    <w:rsid w:val="00C02062"/>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C02062"/>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C02062"/>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C02062"/>
    <w:rPr>
      <w:rFonts w:ascii="Arial" w:eastAsia="Times New Roman" w:hAnsi="Arial" w:cs="Times New Roman"/>
      <w:b/>
      <w:sz w:val="28"/>
      <w:szCs w:val="20"/>
      <w:lang w:eastAsia="ru-RU"/>
    </w:rPr>
  </w:style>
  <w:style w:type="character" w:customStyle="1" w:styleId="42">
    <w:name w:val="Заголовок 4 Знак"/>
    <w:basedOn w:val="a3"/>
    <w:link w:val="41"/>
    <w:rsid w:val="00C02062"/>
    <w:rPr>
      <w:rFonts w:ascii="Arial" w:eastAsia="Times New Roman" w:hAnsi="Arial" w:cs="Times New Roman"/>
      <w:b/>
      <w:sz w:val="28"/>
      <w:szCs w:val="20"/>
      <w:lang w:eastAsia="ru-RU"/>
    </w:rPr>
  </w:style>
  <w:style w:type="character" w:customStyle="1" w:styleId="52">
    <w:name w:val="Заголовок 5 Знак"/>
    <w:basedOn w:val="a3"/>
    <w:link w:val="51"/>
    <w:rsid w:val="00C02062"/>
    <w:rPr>
      <w:rFonts w:ascii="Arial" w:eastAsia="Times New Roman" w:hAnsi="Arial" w:cs="Arial"/>
      <w:b/>
      <w:bCs/>
      <w:sz w:val="20"/>
      <w:szCs w:val="24"/>
      <w:lang w:eastAsia="ru-RU"/>
    </w:rPr>
  </w:style>
  <w:style w:type="character" w:customStyle="1" w:styleId="60">
    <w:name w:val="Заголовок 6 Знак"/>
    <w:basedOn w:val="a3"/>
    <w:link w:val="6"/>
    <w:rsid w:val="00C02062"/>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C02062"/>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C02062"/>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C02062"/>
    <w:rPr>
      <w:rFonts w:ascii="Times New Roman" w:eastAsia="Times New Roman" w:hAnsi="Times New Roman" w:cs="Times New Roman"/>
      <w:b/>
      <w:bCs/>
      <w:sz w:val="18"/>
      <w:szCs w:val="18"/>
      <w:lang w:val="en-US" w:eastAsia="ru-RU"/>
    </w:rPr>
  </w:style>
  <w:style w:type="paragraph" w:styleId="a6">
    <w:name w:val="Body Text Indent"/>
    <w:basedOn w:val="a2"/>
    <w:link w:val="a7"/>
    <w:rsid w:val="00C02062"/>
    <w:pPr>
      <w:suppressAutoHyphens/>
      <w:spacing w:before="120"/>
      <w:ind w:left="851"/>
      <w:jc w:val="both"/>
    </w:pPr>
    <w:rPr>
      <w:color w:val="000000"/>
    </w:rPr>
  </w:style>
  <w:style w:type="character" w:customStyle="1" w:styleId="a7">
    <w:name w:val="Основной текст с отступом Знак"/>
    <w:basedOn w:val="a3"/>
    <w:link w:val="a6"/>
    <w:rsid w:val="00C02062"/>
    <w:rPr>
      <w:rFonts w:ascii="Times New Roman" w:eastAsia="Times New Roman" w:hAnsi="Times New Roman" w:cs="Times New Roman"/>
      <w:color w:val="000000"/>
      <w:sz w:val="24"/>
      <w:szCs w:val="24"/>
      <w:lang w:eastAsia="ru-RU"/>
    </w:rPr>
  </w:style>
  <w:style w:type="paragraph" w:customStyle="1" w:styleId="12">
    <w:name w:val="Обычный1"/>
    <w:rsid w:val="00C02062"/>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C02062"/>
    <w:pPr>
      <w:widowControl w:val="0"/>
      <w:spacing w:before="120" w:line="220" w:lineRule="auto"/>
      <w:jc w:val="both"/>
    </w:pPr>
    <w:rPr>
      <w:snapToGrid w:val="0"/>
      <w:szCs w:val="20"/>
    </w:rPr>
  </w:style>
  <w:style w:type="character" w:customStyle="1" w:styleId="25">
    <w:name w:val="Основной текст 2 Знак"/>
    <w:basedOn w:val="a3"/>
    <w:link w:val="24"/>
    <w:rsid w:val="00C02062"/>
    <w:rPr>
      <w:rFonts w:ascii="Times New Roman" w:eastAsia="Times New Roman" w:hAnsi="Times New Roman" w:cs="Times New Roman"/>
      <w:snapToGrid w:val="0"/>
      <w:sz w:val="24"/>
      <w:szCs w:val="20"/>
      <w:lang w:eastAsia="ru-RU"/>
    </w:rPr>
  </w:style>
  <w:style w:type="paragraph" w:styleId="34">
    <w:name w:val="Body Text Indent 3"/>
    <w:basedOn w:val="a2"/>
    <w:link w:val="35"/>
    <w:rsid w:val="00C02062"/>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C02062"/>
    <w:rPr>
      <w:rFonts w:ascii="Times New Roman" w:eastAsia="Times New Roman" w:hAnsi="Times New Roman" w:cs="Times New Roman"/>
      <w:snapToGrid w:val="0"/>
      <w:color w:val="FF0000"/>
      <w:sz w:val="24"/>
      <w:szCs w:val="20"/>
      <w:lang w:eastAsia="ru-RU"/>
    </w:rPr>
  </w:style>
  <w:style w:type="paragraph" w:customStyle="1" w:styleId="FR1">
    <w:name w:val="FR1"/>
    <w:rsid w:val="00C0206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C02062"/>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C02062"/>
    <w:rPr>
      <w:rFonts w:ascii="Arial" w:eastAsia="Times New Roman" w:hAnsi="Arial" w:cs="Times New Roman"/>
      <w:b/>
      <w:sz w:val="28"/>
      <w:szCs w:val="20"/>
      <w:lang w:eastAsia="ru-RU"/>
    </w:rPr>
  </w:style>
  <w:style w:type="paragraph" w:styleId="aa">
    <w:name w:val="footer"/>
    <w:basedOn w:val="a2"/>
    <w:link w:val="ab"/>
    <w:uiPriority w:val="99"/>
    <w:rsid w:val="00C0206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b">
    <w:name w:val="Нижний колонтитул Знак"/>
    <w:basedOn w:val="a3"/>
    <w:link w:val="aa"/>
    <w:uiPriority w:val="99"/>
    <w:rsid w:val="00C02062"/>
    <w:rPr>
      <w:rFonts w:ascii="Arial" w:eastAsia="Times New Roman" w:hAnsi="Arial" w:cs="Times New Roman"/>
      <w:snapToGrid w:val="0"/>
      <w:szCs w:val="20"/>
      <w:lang w:eastAsia="ru-RU"/>
    </w:rPr>
  </w:style>
  <w:style w:type="paragraph" w:customStyle="1" w:styleId="26">
    <w:name w:val="заголовок 2"/>
    <w:basedOn w:val="a2"/>
    <w:next w:val="a2"/>
    <w:rsid w:val="00C02062"/>
    <w:pPr>
      <w:keepNext/>
      <w:jc w:val="both"/>
    </w:pPr>
    <w:rPr>
      <w:b/>
    </w:rPr>
  </w:style>
  <w:style w:type="paragraph" w:customStyle="1" w:styleId="xl24">
    <w:name w:val="xl24"/>
    <w:basedOn w:val="a2"/>
    <w:rsid w:val="00C02062"/>
    <w:pPr>
      <w:pBdr>
        <w:right w:val="single" w:sz="4" w:space="0" w:color="auto"/>
      </w:pBdr>
      <w:spacing w:before="100" w:after="100"/>
    </w:pPr>
    <w:rPr>
      <w:rFonts w:ascii="Arial" w:hAnsi="Arial"/>
      <w:b/>
    </w:rPr>
  </w:style>
  <w:style w:type="paragraph" w:styleId="ac">
    <w:name w:val="header"/>
    <w:basedOn w:val="a2"/>
    <w:link w:val="ad"/>
    <w:uiPriority w:val="99"/>
    <w:rsid w:val="00C0206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d">
    <w:name w:val="Верхний колонтитул Знак"/>
    <w:basedOn w:val="a3"/>
    <w:link w:val="ac"/>
    <w:uiPriority w:val="99"/>
    <w:rsid w:val="00C02062"/>
    <w:rPr>
      <w:rFonts w:ascii="Arial" w:eastAsia="Times New Roman" w:hAnsi="Arial" w:cs="Times New Roman"/>
      <w:snapToGrid w:val="0"/>
      <w:szCs w:val="20"/>
      <w:lang w:eastAsia="ru-RU"/>
    </w:rPr>
  </w:style>
  <w:style w:type="character" w:styleId="ae">
    <w:name w:val="page number"/>
    <w:basedOn w:val="a3"/>
    <w:rsid w:val="00C02062"/>
  </w:style>
  <w:style w:type="paragraph" w:styleId="27">
    <w:name w:val="Body Text Indent 2"/>
    <w:basedOn w:val="a2"/>
    <w:link w:val="28"/>
    <w:rsid w:val="00C02062"/>
    <w:pPr>
      <w:suppressAutoHyphens/>
      <w:spacing w:before="120"/>
      <w:ind w:left="540"/>
      <w:jc w:val="both"/>
    </w:pPr>
    <w:rPr>
      <w:color w:val="000000"/>
    </w:rPr>
  </w:style>
  <w:style w:type="character" w:customStyle="1" w:styleId="28">
    <w:name w:val="Основной текст с отступом 2 Знак"/>
    <w:basedOn w:val="a3"/>
    <w:link w:val="27"/>
    <w:rsid w:val="00C02062"/>
    <w:rPr>
      <w:rFonts w:ascii="Times New Roman" w:eastAsia="Times New Roman" w:hAnsi="Times New Roman" w:cs="Times New Roman"/>
      <w:color w:val="000000"/>
      <w:sz w:val="24"/>
      <w:szCs w:val="24"/>
      <w:lang w:eastAsia="ru-RU"/>
    </w:rPr>
  </w:style>
  <w:style w:type="paragraph" w:styleId="af">
    <w:name w:val="Plain Text"/>
    <w:basedOn w:val="a2"/>
    <w:link w:val="13"/>
    <w:rsid w:val="00C02062"/>
    <w:rPr>
      <w:rFonts w:ascii="Courier New" w:hAnsi="Courier New"/>
      <w:sz w:val="20"/>
      <w:szCs w:val="20"/>
    </w:rPr>
  </w:style>
  <w:style w:type="character" w:customStyle="1" w:styleId="af0">
    <w:name w:val="Текст Знак"/>
    <w:basedOn w:val="a3"/>
    <w:rsid w:val="00C02062"/>
    <w:rPr>
      <w:rFonts w:ascii="Consolas" w:eastAsia="Times New Roman" w:hAnsi="Consolas" w:cs="Consolas"/>
      <w:sz w:val="21"/>
      <w:szCs w:val="21"/>
      <w:lang w:eastAsia="ru-RU"/>
    </w:rPr>
  </w:style>
  <w:style w:type="paragraph" w:styleId="af1">
    <w:name w:val="Balloon Text"/>
    <w:basedOn w:val="a2"/>
    <w:link w:val="af2"/>
    <w:semiHidden/>
    <w:rsid w:val="00C02062"/>
    <w:rPr>
      <w:rFonts w:ascii="Tahoma" w:hAnsi="Tahoma" w:cs="Tahoma"/>
      <w:sz w:val="16"/>
      <w:szCs w:val="16"/>
    </w:rPr>
  </w:style>
  <w:style w:type="character" w:customStyle="1" w:styleId="af2">
    <w:name w:val="Текст выноски Знак"/>
    <w:basedOn w:val="a3"/>
    <w:link w:val="af1"/>
    <w:semiHidden/>
    <w:rsid w:val="00C02062"/>
    <w:rPr>
      <w:rFonts w:ascii="Tahoma" w:eastAsia="Times New Roman" w:hAnsi="Tahoma" w:cs="Tahoma"/>
      <w:sz w:val="16"/>
      <w:szCs w:val="16"/>
      <w:lang w:eastAsia="ru-RU"/>
    </w:rPr>
  </w:style>
  <w:style w:type="character" w:styleId="af3">
    <w:name w:val="Hyperlink"/>
    <w:uiPriority w:val="99"/>
    <w:rsid w:val="00C02062"/>
    <w:rPr>
      <w:color w:val="0000FF"/>
      <w:u w:val="single"/>
    </w:rPr>
  </w:style>
  <w:style w:type="character" w:styleId="af4">
    <w:name w:val="FollowedHyperlink"/>
    <w:rsid w:val="00C02062"/>
    <w:rPr>
      <w:color w:val="800080"/>
      <w:u w:val="single"/>
    </w:rPr>
  </w:style>
  <w:style w:type="paragraph" w:styleId="af5">
    <w:name w:val="caption"/>
    <w:basedOn w:val="a2"/>
    <w:next w:val="a2"/>
    <w:qFormat/>
    <w:rsid w:val="00C02062"/>
    <w:pPr>
      <w:spacing w:before="120" w:after="120"/>
    </w:pPr>
    <w:rPr>
      <w:b/>
      <w:bCs/>
      <w:sz w:val="20"/>
      <w:szCs w:val="20"/>
    </w:rPr>
  </w:style>
  <w:style w:type="paragraph" w:customStyle="1" w:styleId="11">
    <w:name w:val="Нумерованый 1.1"/>
    <w:basedOn w:val="a2"/>
    <w:rsid w:val="00C02062"/>
    <w:pPr>
      <w:numPr>
        <w:ilvl w:val="1"/>
        <w:numId w:val="2"/>
      </w:numPr>
      <w:spacing w:before="60"/>
      <w:ind w:right="-257"/>
      <w:jc w:val="both"/>
    </w:pPr>
  </w:style>
  <w:style w:type="paragraph" w:customStyle="1" w:styleId="31">
    <w:name w:val="маркированный список 3"/>
    <w:basedOn w:val="29"/>
    <w:rsid w:val="00C02062"/>
    <w:pPr>
      <w:numPr>
        <w:numId w:val="1"/>
      </w:numPr>
      <w:tabs>
        <w:tab w:val="num" w:pos="1438"/>
      </w:tabs>
      <w:spacing w:before="60"/>
      <w:ind w:left="1438" w:right="-285"/>
      <w:jc w:val="both"/>
    </w:pPr>
  </w:style>
  <w:style w:type="paragraph" w:styleId="29">
    <w:name w:val="List Bullet 2"/>
    <w:basedOn w:val="a2"/>
    <w:autoRedefine/>
    <w:rsid w:val="00C02062"/>
    <w:pPr>
      <w:tabs>
        <w:tab w:val="num" w:pos="72"/>
      </w:tabs>
      <w:spacing w:before="20"/>
      <w:ind w:left="34"/>
    </w:pPr>
    <w:rPr>
      <w:b/>
      <w:bCs/>
      <w:sz w:val="22"/>
    </w:rPr>
  </w:style>
  <w:style w:type="paragraph" w:customStyle="1" w:styleId="ssPara1">
    <w:name w:val="ssPara1"/>
    <w:basedOn w:val="a2"/>
    <w:rsid w:val="00C02062"/>
    <w:pPr>
      <w:spacing w:after="260" w:line="260" w:lineRule="atLeast"/>
      <w:jc w:val="both"/>
    </w:pPr>
    <w:rPr>
      <w:rFonts w:ascii="Arial" w:hAnsi="Arial"/>
      <w:sz w:val="22"/>
      <w:szCs w:val="20"/>
      <w:lang w:val="en-GB" w:eastAsia="en-US"/>
    </w:rPr>
  </w:style>
  <w:style w:type="paragraph" w:styleId="af6">
    <w:name w:val="annotation text"/>
    <w:basedOn w:val="a2"/>
    <w:link w:val="af7"/>
    <w:rsid w:val="00C02062"/>
    <w:rPr>
      <w:sz w:val="20"/>
      <w:szCs w:val="20"/>
      <w:lang w:val="en-US" w:eastAsia="en-US"/>
    </w:rPr>
  </w:style>
  <w:style w:type="character" w:customStyle="1" w:styleId="af7">
    <w:name w:val="Текст примечания Знак"/>
    <w:basedOn w:val="a3"/>
    <w:link w:val="af6"/>
    <w:rsid w:val="00C02062"/>
    <w:rPr>
      <w:rFonts w:ascii="Times New Roman" w:eastAsia="Times New Roman" w:hAnsi="Times New Roman" w:cs="Times New Roman"/>
      <w:sz w:val="20"/>
      <w:szCs w:val="20"/>
      <w:lang w:val="en-US"/>
    </w:rPr>
  </w:style>
  <w:style w:type="paragraph" w:customStyle="1" w:styleId="font5">
    <w:name w:val="font5"/>
    <w:basedOn w:val="a2"/>
    <w:rsid w:val="00C0206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C0206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C020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C020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C020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C020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C020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C020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C020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C02062"/>
    <w:pPr>
      <w:autoSpaceDE w:val="0"/>
      <w:autoSpaceDN w:val="0"/>
      <w:spacing w:before="120"/>
      <w:jc w:val="both"/>
    </w:pPr>
  </w:style>
  <w:style w:type="paragraph" w:customStyle="1" w:styleId="xl34">
    <w:name w:val="xl34"/>
    <w:basedOn w:val="a2"/>
    <w:rsid w:val="00C020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C02062"/>
    <w:pPr>
      <w:numPr>
        <w:numId w:val="3"/>
      </w:numPr>
    </w:pPr>
    <w:rPr>
      <w:sz w:val="20"/>
      <w:szCs w:val="20"/>
      <w:lang w:eastAsia="en-US"/>
    </w:rPr>
  </w:style>
  <w:style w:type="paragraph" w:styleId="40">
    <w:name w:val="List Bullet 4"/>
    <w:basedOn w:val="a2"/>
    <w:autoRedefine/>
    <w:rsid w:val="00C02062"/>
    <w:pPr>
      <w:numPr>
        <w:numId w:val="4"/>
      </w:numPr>
    </w:pPr>
    <w:rPr>
      <w:sz w:val="20"/>
      <w:szCs w:val="20"/>
      <w:lang w:eastAsia="en-US"/>
    </w:rPr>
  </w:style>
  <w:style w:type="paragraph" w:styleId="50">
    <w:name w:val="List Bullet 5"/>
    <w:basedOn w:val="a2"/>
    <w:autoRedefine/>
    <w:rsid w:val="00C02062"/>
    <w:pPr>
      <w:numPr>
        <w:numId w:val="5"/>
      </w:numPr>
    </w:pPr>
    <w:rPr>
      <w:sz w:val="20"/>
      <w:szCs w:val="20"/>
      <w:lang w:eastAsia="en-US"/>
    </w:rPr>
  </w:style>
  <w:style w:type="paragraph" w:styleId="2">
    <w:name w:val="List Number 2"/>
    <w:basedOn w:val="a2"/>
    <w:rsid w:val="00C02062"/>
    <w:pPr>
      <w:numPr>
        <w:numId w:val="6"/>
      </w:numPr>
    </w:pPr>
    <w:rPr>
      <w:sz w:val="20"/>
      <w:szCs w:val="20"/>
      <w:lang w:eastAsia="en-US"/>
    </w:rPr>
  </w:style>
  <w:style w:type="paragraph" w:styleId="3">
    <w:name w:val="List Number 3"/>
    <w:basedOn w:val="a2"/>
    <w:rsid w:val="00C02062"/>
    <w:pPr>
      <w:numPr>
        <w:numId w:val="7"/>
      </w:numPr>
    </w:pPr>
    <w:rPr>
      <w:sz w:val="20"/>
      <w:szCs w:val="20"/>
      <w:lang w:eastAsia="en-US"/>
    </w:rPr>
  </w:style>
  <w:style w:type="paragraph" w:styleId="4">
    <w:name w:val="List Number 4"/>
    <w:basedOn w:val="a2"/>
    <w:rsid w:val="00C02062"/>
    <w:pPr>
      <w:numPr>
        <w:numId w:val="8"/>
      </w:numPr>
    </w:pPr>
    <w:rPr>
      <w:sz w:val="20"/>
      <w:szCs w:val="20"/>
      <w:lang w:eastAsia="en-US"/>
    </w:rPr>
  </w:style>
  <w:style w:type="paragraph" w:styleId="5">
    <w:name w:val="List Number 5"/>
    <w:basedOn w:val="a2"/>
    <w:rsid w:val="00C02062"/>
    <w:pPr>
      <w:numPr>
        <w:numId w:val="9"/>
      </w:numPr>
    </w:pPr>
    <w:rPr>
      <w:sz w:val="20"/>
      <w:szCs w:val="20"/>
      <w:lang w:eastAsia="en-US"/>
    </w:rPr>
  </w:style>
  <w:style w:type="paragraph" w:customStyle="1" w:styleId="1Level1h1l1">
    <w:name w:val="Заголовок 1.Level 1.h1.l1"/>
    <w:basedOn w:val="a2"/>
    <w:next w:val="a2"/>
    <w:rsid w:val="00C02062"/>
    <w:pPr>
      <w:keepNext/>
      <w:keepLines/>
      <w:spacing w:line="240" w:lineRule="atLeast"/>
      <w:outlineLvl w:val="0"/>
    </w:pPr>
    <w:rPr>
      <w:b/>
      <w:szCs w:val="20"/>
      <w:lang w:val="en-GB"/>
    </w:rPr>
  </w:style>
  <w:style w:type="paragraph" w:customStyle="1" w:styleId="2H2">
    <w:name w:val="Заголовок 2.H2"/>
    <w:basedOn w:val="a2"/>
    <w:next w:val="a2"/>
    <w:rsid w:val="00C020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C02062"/>
    <w:pPr>
      <w:keepNext/>
      <w:keepLines/>
      <w:suppressAutoHyphens/>
      <w:spacing w:before="120"/>
      <w:ind w:right="126"/>
      <w:jc w:val="both"/>
    </w:pPr>
    <w:rPr>
      <w:bCs/>
    </w:rPr>
  </w:style>
  <w:style w:type="character" w:customStyle="1" w:styleId="37">
    <w:name w:val="Основной текст 3 Знак"/>
    <w:basedOn w:val="a3"/>
    <w:link w:val="36"/>
    <w:rsid w:val="00C02062"/>
    <w:rPr>
      <w:rFonts w:ascii="Times New Roman" w:eastAsia="Times New Roman" w:hAnsi="Times New Roman" w:cs="Times New Roman"/>
      <w:bCs/>
      <w:sz w:val="24"/>
      <w:szCs w:val="24"/>
      <w:lang w:eastAsia="ru-RU"/>
    </w:rPr>
  </w:style>
  <w:style w:type="paragraph" w:customStyle="1" w:styleId="1Legal2">
    <w:name w:val="1Legal 2"/>
    <w:rsid w:val="00C020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C02062"/>
    <w:pPr>
      <w:tabs>
        <w:tab w:val="center" w:pos="4153"/>
        <w:tab w:val="right" w:pos="8306"/>
      </w:tabs>
    </w:pPr>
    <w:rPr>
      <w:szCs w:val="20"/>
    </w:rPr>
  </w:style>
  <w:style w:type="paragraph" w:customStyle="1" w:styleId="xl40">
    <w:name w:val="xl40"/>
    <w:basedOn w:val="a2"/>
    <w:rsid w:val="00C02062"/>
    <w:pPr>
      <w:pBdr>
        <w:bottom w:val="single" w:sz="4" w:space="0" w:color="auto"/>
      </w:pBdr>
      <w:spacing w:before="100" w:beforeAutospacing="1" w:after="100" w:afterAutospacing="1"/>
      <w:jc w:val="right"/>
    </w:pPr>
    <w:rPr>
      <w:rFonts w:eastAsia="Arial Unicode MS"/>
    </w:rPr>
  </w:style>
  <w:style w:type="table" w:styleId="af8">
    <w:name w:val="Table Grid"/>
    <w:basedOn w:val="a4"/>
    <w:rsid w:val="00C020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C02062"/>
    <w:pPr>
      <w:ind w:left="1418" w:hanging="698"/>
      <w:jc w:val="both"/>
    </w:pPr>
    <w:rPr>
      <w:sz w:val="22"/>
      <w:szCs w:val="20"/>
    </w:rPr>
  </w:style>
  <w:style w:type="paragraph" w:customStyle="1" w:styleId="310">
    <w:name w:val="Основной текст с отступом 31"/>
    <w:basedOn w:val="a2"/>
    <w:rsid w:val="00C0206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C02062"/>
    <w:rPr>
      <w:szCs w:val="20"/>
      <w:lang w:val="en-US"/>
    </w:rPr>
  </w:style>
  <w:style w:type="paragraph" w:styleId="af9">
    <w:name w:val="endnote text"/>
    <w:basedOn w:val="a2"/>
    <w:link w:val="afa"/>
    <w:semiHidden/>
    <w:rsid w:val="00C02062"/>
    <w:rPr>
      <w:sz w:val="20"/>
      <w:szCs w:val="20"/>
    </w:rPr>
  </w:style>
  <w:style w:type="character" w:customStyle="1" w:styleId="afa">
    <w:name w:val="Текст концевой сноски Знак"/>
    <w:basedOn w:val="a3"/>
    <w:link w:val="af9"/>
    <w:semiHidden/>
    <w:rsid w:val="00C02062"/>
    <w:rPr>
      <w:rFonts w:ascii="Times New Roman" w:eastAsia="Times New Roman" w:hAnsi="Times New Roman" w:cs="Times New Roman"/>
      <w:sz w:val="20"/>
      <w:szCs w:val="20"/>
      <w:lang w:eastAsia="ru-RU"/>
    </w:rPr>
  </w:style>
  <w:style w:type="paragraph" w:customStyle="1" w:styleId="20">
    <w:name w:val="Список без м.2"/>
    <w:basedOn w:val="a2"/>
    <w:rsid w:val="00C02062"/>
    <w:pPr>
      <w:numPr>
        <w:numId w:val="10"/>
      </w:numPr>
      <w:spacing w:before="120" w:after="60"/>
      <w:jc w:val="both"/>
    </w:pPr>
    <w:rPr>
      <w:rFonts w:ascii="Arial" w:hAnsi="Arial"/>
      <w:sz w:val="20"/>
      <w:szCs w:val="20"/>
    </w:rPr>
  </w:style>
  <w:style w:type="character" w:styleId="afb">
    <w:name w:val="annotation reference"/>
    <w:rsid w:val="00C02062"/>
    <w:rPr>
      <w:sz w:val="16"/>
      <w:szCs w:val="16"/>
    </w:rPr>
  </w:style>
  <w:style w:type="paragraph" w:styleId="afc">
    <w:name w:val="annotation subject"/>
    <w:basedOn w:val="af6"/>
    <w:next w:val="af6"/>
    <w:link w:val="afd"/>
    <w:semiHidden/>
    <w:rsid w:val="00C02062"/>
    <w:rPr>
      <w:b/>
      <w:bCs/>
      <w:lang w:val="ru-RU" w:eastAsia="ru-RU"/>
    </w:rPr>
  </w:style>
  <w:style w:type="character" w:customStyle="1" w:styleId="afd">
    <w:name w:val="Тема примечания Знак"/>
    <w:basedOn w:val="af7"/>
    <w:link w:val="afc"/>
    <w:semiHidden/>
    <w:rsid w:val="00C02062"/>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C02062"/>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C02062"/>
    <w:pPr>
      <w:numPr>
        <w:numId w:val="12"/>
      </w:numPr>
    </w:pPr>
  </w:style>
  <w:style w:type="paragraph" w:customStyle="1" w:styleId="Normalsingle">
    <w:name w:val="Normal_single"/>
    <w:basedOn w:val="a2"/>
    <w:rsid w:val="00C02062"/>
    <w:pPr>
      <w:widowControl w:val="0"/>
      <w:jc w:val="both"/>
    </w:pPr>
    <w:rPr>
      <w:sz w:val="22"/>
      <w:szCs w:val="20"/>
      <w:lang w:eastAsia="en-US"/>
    </w:rPr>
  </w:style>
  <w:style w:type="paragraph" w:customStyle="1" w:styleId="aff">
    <w:name w:val="Текст_бо"/>
    <w:basedOn w:val="af"/>
    <w:autoRedefine/>
    <w:rsid w:val="00C02062"/>
    <w:pPr>
      <w:jc w:val="both"/>
    </w:pPr>
    <w:rPr>
      <w:rFonts w:ascii="Times New Roman" w:hAnsi="Times New Roman" w:cs="Courier New"/>
      <w:sz w:val="24"/>
      <w:szCs w:val="24"/>
    </w:rPr>
  </w:style>
  <w:style w:type="paragraph" w:customStyle="1" w:styleId="L4">
    <w:name w:val="L4"/>
    <w:basedOn w:val="32"/>
    <w:rsid w:val="00C02062"/>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C02062"/>
    <w:pPr>
      <w:ind w:left="567"/>
      <w:jc w:val="both"/>
    </w:pPr>
    <w:rPr>
      <w:sz w:val="26"/>
    </w:rPr>
  </w:style>
  <w:style w:type="paragraph" w:styleId="aff2">
    <w:name w:val="footnote text"/>
    <w:basedOn w:val="a2"/>
    <w:link w:val="aff3"/>
    <w:uiPriority w:val="99"/>
    <w:rsid w:val="00C02062"/>
    <w:rPr>
      <w:sz w:val="20"/>
      <w:szCs w:val="20"/>
    </w:rPr>
  </w:style>
  <w:style w:type="character" w:customStyle="1" w:styleId="aff3">
    <w:name w:val="Текст сноски Знак"/>
    <w:basedOn w:val="a3"/>
    <w:link w:val="aff2"/>
    <w:uiPriority w:val="99"/>
    <w:rsid w:val="00C02062"/>
    <w:rPr>
      <w:rFonts w:ascii="Times New Roman" w:eastAsia="Times New Roman" w:hAnsi="Times New Roman" w:cs="Times New Roman"/>
      <w:sz w:val="20"/>
      <w:szCs w:val="20"/>
      <w:lang w:eastAsia="ru-RU"/>
    </w:rPr>
  </w:style>
  <w:style w:type="character" w:styleId="aff4">
    <w:name w:val="footnote reference"/>
    <w:uiPriority w:val="99"/>
    <w:semiHidden/>
    <w:rsid w:val="00C02062"/>
    <w:rPr>
      <w:vertAlign w:val="superscript"/>
    </w:rPr>
  </w:style>
  <w:style w:type="character" w:customStyle="1" w:styleId="13">
    <w:name w:val="Текст Знак1"/>
    <w:link w:val="af"/>
    <w:rsid w:val="00C02062"/>
    <w:rPr>
      <w:rFonts w:ascii="Courier New" w:eastAsia="Times New Roman" w:hAnsi="Courier New" w:cs="Times New Roman"/>
      <w:sz w:val="20"/>
      <w:szCs w:val="20"/>
      <w:lang w:eastAsia="ru-RU"/>
    </w:rPr>
  </w:style>
  <w:style w:type="paragraph" w:customStyle="1" w:styleId="aff5">
    <w:name w:val="Стиль"/>
    <w:basedOn w:val="a2"/>
    <w:uiPriority w:val="99"/>
    <w:rsid w:val="00C02062"/>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C02062"/>
    <w:pPr>
      <w:shd w:val="clear" w:color="auto" w:fill="FFFFFF"/>
      <w:spacing w:after="100" w:afterAutospacing="1"/>
      <w:jc w:val="both"/>
    </w:pPr>
    <w:rPr>
      <w:sz w:val="20"/>
      <w:szCs w:val="20"/>
    </w:rPr>
  </w:style>
  <w:style w:type="paragraph" w:customStyle="1" w:styleId="aff7">
    <w:name w:val="Договор содержание"/>
    <w:basedOn w:val="a2"/>
    <w:rsid w:val="00C02062"/>
    <w:pPr>
      <w:shd w:val="clear" w:color="auto" w:fill="FFFFFF"/>
      <w:spacing w:before="240" w:after="240"/>
      <w:jc w:val="center"/>
    </w:pPr>
    <w:rPr>
      <w:b/>
      <w:caps/>
    </w:rPr>
  </w:style>
  <w:style w:type="paragraph" w:customStyle="1" w:styleId="2a">
    <w:name w:val="Договор содержание 2"/>
    <w:basedOn w:val="aff7"/>
    <w:rsid w:val="00C02062"/>
    <w:pPr>
      <w:spacing w:before="100" w:beforeAutospacing="1" w:after="100" w:afterAutospacing="1"/>
      <w:jc w:val="left"/>
    </w:pPr>
    <w:rPr>
      <w:sz w:val="20"/>
    </w:rPr>
  </w:style>
  <w:style w:type="character" w:customStyle="1" w:styleId="afe">
    <w:name w:val="Текст_бюл Знак"/>
    <w:link w:val="a1"/>
    <w:rsid w:val="00C02062"/>
    <w:rPr>
      <w:rFonts w:ascii="Times New Roman" w:eastAsia="MS Mincho" w:hAnsi="Times New Roman" w:cs="Times New Roman"/>
      <w:sz w:val="28"/>
      <w:szCs w:val="24"/>
      <w:lang w:eastAsia="ru-RU"/>
    </w:rPr>
  </w:style>
  <w:style w:type="paragraph" w:styleId="aff8">
    <w:name w:val="Title"/>
    <w:basedOn w:val="a2"/>
    <w:link w:val="aff9"/>
    <w:qFormat/>
    <w:rsid w:val="00C02062"/>
    <w:pPr>
      <w:jc w:val="center"/>
    </w:pPr>
    <w:rPr>
      <w:b/>
      <w:sz w:val="18"/>
      <w:szCs w:val="20"/>
    </w:rPr>
  </w:style>
  <w:style w:type="character" w:customStyle="1" w:styleId="aff9">
    <w:name w:val="Название Знак"/>
    <w:basedOn w:val="a3"/>
    <w:link w:val="aff8"/>
    <w:rsid w:val="00C02062"/>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C02062"/>
    <w:pPr>
      <w:tabs>
        <w:tab w:val="center" w:pos="4153"/>
        <w:tab w:val="right" w:pos="8306"/>
      </w:tabs>
    </w:pPr>
    <w:rPr>
      <w:snapToGrid w:val="0"/>
      <w:sz w:val="20"/>
      <w:szCs w:val="20"/>
    </w:rPr>
  </w:style>
  <w:style w:type="paragraph" w:customStyle="1" w:styleId="Normal1">
    <w:name w:val="Normal1"/>
    <w:rsid w:val="00C0206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C02062"/>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C02062"/>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C0206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C02062"/>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C02062"/>
    <w:pPr>
      <w:jc w:val="both"/>
    </w:pPr>
    <w:rPr>
      <w:sz w:val="20"/>
      <w:szCs w:val="20"/>
    </w:rPr>
  </w:style>
  <w:style w:type="paragraph" w:customStyle="1" w:styleId="16">
    <w:name w:val="çàãîëîâîê 1"/>
    <w:basedOn w:val="a2"/>
    <w:next w:val="a2"/>
    <w:rsid w:val="00C02062"/>
    <w:pPr>
      <w:keepNext/>
      <w:autoSpaceDE w:val="0"/>
      <w:autoSpaceDN w:val="0"/>
    </w:pPr>
    <w:rPr>
      <w:b/>
      <w:bCs/>
      <w:sz w:val="28"/>
      <w:szCs w:val="28"/>
    </w:rPr>
  </w:style>
  <w:style w:type="paragraph" w:customStyle="1" w:styleId="2b">
    <w:name w:val="Îñíîâíîé òåêñò 2"/>
    <w:basedOn w:val="a2"/>
    <w:rsid w:val="00C02062"/>
    <w:pPr>
      <w:autoSpaceDE w:val="0"/>
      <w:autoSpaceDN w:val="0"/>
      <w:ind w:firstLine="720"/>
      <w:jc w:val="both"/>
    </w:pPr>
    <w:rPr>
      <w:sz w:val="28"/>
      <w:szCs w:val="28"/>
    </w:rPr>
  </w:style>
  <w:style w:type="paragraph" w:customStyle="1" w:styleId="2c">
    <w:name w:val="çàãîëîâîê 2"/>
    <w:basedOn w:val="a2"/>
    <w:next w:val="a2"/>
    <w:rsid w:val="00C02062"/>
    <w:pPr>
      <w:keepNext/>
      <w:autoSpaceDE w:val="0"/>
      <w:autoSpaceDN w:val="0"/>
      <w:ind w:firstLine="720"/>
      <w:jc w:val="both"/>
    </w:pPr>
    <w:rPr>
      <w:sz w:val="28"/>
      <w:szCs w:val="28"/>
    </w:rPr>
  </w:style>
  <w:style w:type="paragraph" w:customStyle="1" w:styleId="ConsNormal">
    <w:name w:val="ConsNormal"/>
    <w:rsid w:val="00C0206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C02062"/>
    <w:pPr>
      <w:autoSpaceDE w:val="0"/>
      <w:autoSpaceDN w:val="0"/>
      <w:ind w:left="1230"/>
      <w:jc w:val="both"/>
    </w:pPr>
    <w:rPr>
      <w:sz w:val="28"/>
      <w:szCs w:val="28"/>
    </w:rPr>
  </w:style>
  <w:style w:type="paragraph" w:customStyle="1" w:styleId="xl41">
    <w:name w:val="xl41"/>
    <w:basedOn w:val="a2"/>
    <w:rsid w:val="00C02062"/>
    <w:pPr>
      <w:pBdr>
        <w:right w:val="single" w:sz="8" w:space="0" w:color="auto"/>
      </w:pBdr>
      <w:spacing w:before="100" w:after="100"/>
      <w:jc w:val="center"/>
    </w:pPr>
    <w:rPr>
      <w:rFonts w:ascii="Arial" w:hAnsi="Arial"/>
      <w:b/>
    </w:rPr>
  </w:style>
  <w:style w:type="paragraph" w:customStyle="1" w:styleId="xl23">
    <w:name w:val="xl23"/>
    <w:basedOn w:val="a2"/>
    <w:rsid w:val="00C02062"/>
    <w:pPr>
      <w:spacing w:before="100" w:beforeAutospacing="1" w:after="100" w:afterAutospacing="1"/>
    </w:pPr>
    <w:rPr>
      <w:rFonts w:eastAsia="Arial Unicode MS"/>
      <w:b/>
      <w:bCs/>
      <w:lang w:val="en-US" w:eastAsia="en-US"/>
    </w:rPr>
  </w:style>
  <w:style w:type="paragraph" w:customStyle="1" w:styleId="17">
    <w:name w:val="Цитата1"/>
    <w:basedOn w:val="a2"/>
    <w:rsid w:val="00C020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C02062"/>
    <w:pPr>
      <w:suppressAutoHyphens/>
      <w:spacing w:before="100" w:beforeAutospacing="1" w:after="100" w:afterAutospacing="1"/>
    </w:pPr>
  </w:style>
  <w:style w:type="paragraph" w:styleId="affb">
    <w:name w:val="Block Text"/>
    <w:basedOn w:val="a2"/>
    <w:uiPriority w:val="99"/>
    <w:rsid w:val="00C02062"/>
    <w:pPr>
      <w:suppressAutoHyphens/>
      <w:ind w:left="5580" w:right="-68"/>
      <w:jc w:val="both"/>
    </w:pPr>
    <w:rPr>
      <w:szCs w:val="20"/>
    </w:rPr>
  </w:style>
  <w:style w:type="paragraph" w:customStyle="1" w:styleId="FR2">
    <w:name w:val="FR2"/>
    <w:rsid w:val="00C020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C0206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C02062"/>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C02062"/>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C02062"/>
    <w:rPr>
      <w:i/>
      <w:iCs/>
    </w:rPr>
  </w:style>
  <w:style w:type="paragraph" w:customStyle="1" w:styleId="21">
    <w:name w:val="Текст_бюл2"/>
    <w:basedOn w:val="a2"/>
    <w:rsid w:val="00C02062"/>
    <w:pPr>
      <w:numPr>
        <w:numId w:val="15"/>
      </w:numPr>
    </w:pPr>
    <w:rPr>
      <w:szCs w:val="20"/>
    </w:rPr>
  </w:style>
  <w:style w:type="paragraph" w:customStyle="1" w:styleId="110">
    <w:name w:val="Заголовок 11"/>
    <w:basedOn w:val="12"/>
    <w:next w:val="12"/>
    <w:rsid w:val="00C02062"/>
    <w:pPr>
      <w:keepNext/>
      <w:outlineLvl w:val="0"/>
    </w:pPr>
    <w:rPr>
      <w:snapToGrid/>
      <w:sz w:val="24"/>
    </w:rPr>
  </w:style>
  <w:style w:type="paragraph" w:customStyle="1" w:styleId="affd">
    <w:name w:val="Договор ШАПКА"/>
    <w:basedOn w:val="a2"/>
    <w:rsid w:val="00C02062"/>
    <w:pPr>
      <w:jc w:val="center"/>
    </w:pPr>
    <w:rPr>
      <w:b/>
      <w:szCs w:val="20"/>
    </w:rPr>
  </w:style>
  <w:style w:type="paragraph" w:customStyle="1" w:styleId="2d">
    <w:name w:val="Стиль2"/>
    <w:basedOn w:val="a2"/>
    <w:rsid w:val="00C02062"/>
    <w:pPr>
      <w:jc w:val="center"/>
    </w:pPr>
    <w:rPr>
      <w:b/>
      <w:szCs w:val="20"/>
    </w:rPr>
  </w:style>
  <w:style w:type="paragraph" w:customStyle="1" w:styleId="affe">
    <w:name w:val="Основной"/>
    <w:basedOn w:val="a2"/>
    <w:rsid w:val="00C02062"/>
    <w:pPr>
      <w:jc w:val="both"/>
    </w:pPr>
    <w:rPr>
      <w:rFonts w:ascii="Arial" w:hAnsi="Arial" w:cs="Arial"/>
    </w:rPr>
  </w:style>
  <w:style w:type="paragraph" w:customStyle="1" w:styleId="afff">
    <w:name w:val="a"/>
    <w:basedOn w:val="a2"/>
    <w:rsid w:val="00C02062"/>
    <w:pPr>
      <w:keepNext/>
      <w:ind w:firstLine="737"/>
      <w:jc w:val="both"/>
    </w:pPr>
  </w:style>
  <w:style w:type="paragraph" w:styleId="z-">
    <w:name w:val="HTML Bottom of Form"/>
    <w:basedOn w:val="a2"/>
    <w:next w:val="a2"/>
    <w:link w:val="z-0"/>
    <w:hidden/>
    <w:rsid w:val="00C0206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C02062"/>
    <w:rPr>
      <w:rFonts w:ascii="Arial" w:eastAsia="Times New Roman" w:hAnsi="Arial" w:cs="Arial"/>
      <w:vanish/>
      <w:sz w:val="16"/>
      <w:szCs w:val="16"/>
      <w:lang w:eastAsia="ru-RU"/>
    </w:rPr>
  </w:style>
  <w:style w:type="paragraph" w:styleId="z-1">
    <w:name w:val="HTML Top of Form"/>
    <w:basedOn w:val="a2"/>
    <w:next w:val="a2"/>
    <w:link w:val="z-2"/>
    <w:hidden/>
    <w:rsid w:val="00C0206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C02062"/>
    <w:rPr>
      <w:rFonts w:ascii="Arial" w:eastAsia="Times New Roman" w:hAnsi="Arial" w:cs="Arial"/>
      <w:vanish/>
      <w:sz w:val="16"/>
      <w:szCs w:val="16"/>
      <w:lang w:eastAsia="ru-RU"/>
    </w:rPr>
  </w:style>
  <w:style w:type="paragraph" w:customStyle="1" w:styleId="PageNumberC">
    <w:name w:val="PageNumber  НомCтр"/>
    <w:basedOn w:val="a2"/>
    <w:rsid w:val="00C0206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C02062"/>
    <w:pPr>
      <w:spacing w:after="160" w:line="240" w:lineRule="exact"/>
      <w:jc w:val="right"/>
    </w:pPr>
    <w:rPr>
      <w:noProof/>
      <w:sz w:val="20"/>
      <w:szCs w:val="20"/>
      <w:lang w:val="en-GB"/>
    </w:rPr>
  </w:style>
  <w:style w:type="character" w:customStyle="1" w:styleId="aff1">
    <w:name w:val="Термин Знак"/>
    <w:link w:val="aff0"/>
    <w:locked/>
    <w:rsid w:val="00C02062"/>
    <w:rPr>
      <w:rFonts w:ascii="Times New Roman" w:eastAsia="Times New Roman" w:hAnsi="Times New Roman" w:cs="Times New Roman"/>
      <w:sz w:val="26"/>
      <w:szCs w:val="24"/>
      <w:lang w:eastAsia="ru-RU"/>
    </w:rPr>
  </w:style>
  <w:style w:type="paragraph" w:styleId="afff0">
    <w:name w:val="Revision"/>
    <w:hidden/>
    <w:uiPriority w:val="99"/>
    <w:semiHidden/>
    <w:rsid w:val="00C02062"/>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C02062"/>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C02062"/>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C02062"/>
    <w:rPr>
      <w:rFonts w:ascii="Courier New" w:eastAsia="Times New Roman" w:hAnsi="Courier New" w:cs="Times New Roman"/>
      <w:b/>
      <w:sz w:val="28"/>
      <w:szCs w:val="20"/>
    </w:rPr>
  </w:style>
  <w:style w:type="paragraph" w:customStyle="1" w:styleId="18">
    <w:name w:val="??????1"/>
    <w:basedOn w:val="a2"/>
    <w:rsid w:val="00C0206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C02062"/>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C020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C02062"/>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C020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C02062"/>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C02062"/>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C02062"/>
    <w:pPr>
      <w:suppressAutoHyphens/>
      <w:spacing w:before="280" w:after="280"/>
      <w:jc w:val="both"/>
    </w:pPr>
    <w:rPr>
      <w:rFonts w:ascii="Arial" w:hAnsi="Arial" w:cs="Arial"/>
      <w:lang w:eastAsia="ar-SA"/>
    </w:rPr>
  </w:style>
  <w:style w:type="numbering" w:styleId="111111">
    <w:name w:val="Outline List 2"/>
    <w:basedOn w:val="a5"/>
    <w:uiPriority w:val="99"/>
    <w:unhideWhenUsed/>
    <w:rsid w:val="00C02062"/>
    <w:pPr>
      <w:numPr>
        <w:numId w:val="38"/>
      </w:numPr>
    </w:pPr>
  </w:style>
  <w:style w:type="table" w:customStyle="1" w:styleId="19">
    <w:name w:val="Сетка таблицы1"/>
    <w:basedOn w:val="a4"/>
    <w:next w:val="af8"/>
    <w:uiPriority w:val="59"/>
    <w:rsid w:val="00C020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4">
    <w:name w:val="List Paragraph"/>
    <w:aliases w:val="Цветной список - Акцент 11,Bullet List,FooterText,numbered,ПС - Нумерованный,A_маркированный_список,_Абзац списка,Абзац Стас,List Paragraph"/>
    <w:basedOn w:val="a2"/>
    <w:link w:val="afff5"/>
    <w:uiPriority w:val="34"/>
    <w:qFormat/>
    <w:rsid w:val="00C02062"/>
    <w:pPr>
      <w:ind w:left="720"/>
      <w:contextualSpacing/>
    </w:pPr>
  </w:style>
  <w:style w:type="paragraph" w:customStyle="1" w:styleId="text">
    <w:name w:val="text"/>
    <w:basedOn w:val="a2"/>
    <w:uiPriority w:val="99"/>
    <w:qFormat/>
    <w:rsid w:val="0058527B"/>
    <w:pPr>
      <w:spacing w:after="240"/>
    </w:pPr>
  </w:style>
  <w:style w:type="character" w:customStyle="1" w:styleId="afff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fff4"/>
    <w:uiPriority w:val="34"/>
    <w:locked/>
    <w:rsid w:val="0058527B"/>
    <w:rPr>
      <w:rFonts w:ascii="Times New Roman" w:eastAsia="Times New Roman" w:hAnsi="Times New Roman" w:cs="Times New Roman"/>
      <w:sz w:val="24"/>
      <w:szCs w:val="24"/>
      <w:lang w:eastAsia="ru-RU"/>
    </w:rPr>
  </w:style>
  <w:style w:type="character" w:customStyle="1" w:styleId="js-phone-number">
    <w:name w:val="js-phone-number"/>
    <w:basedOn w:val="a3"/>
    <w:rsid w:val="00BF490C"/>
  </w:style>
  <w:style w:type="character" w:customStyle="1" w:styleId="defaultdocbaseattributestyle1">
    <w:name w:val="defaultdocbaseattributestyle1"/>
    <w:basedOn w:val="a3"/>
    <w:rsid w:val="006557DB"/>
    <w:rPr>
      <w:rFonts w:ascii="Tahoma" w:hAnsi="Tahoma" w:cs="Tahoma"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8834</Words>
  <Characters>50356</Characters>
  <Application>Microsoft Office Word</Application>
  <DocSecurity>4</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Тюпина Юлия Олеговна</dc:creator>
  <cp:lastModifiedBy>Данилова Татьяна Владимировна</cp:lastModifiedBy>
  <cp:revision>2</cp:revision>
  <cp:lastPrinted>2019-02-28T08:03:00Z</cp:lastPrinted>
  <dcterms:created xsi:type="dcterms:W3CDTF">2019-07-17T09:06:00Z</dcterms:created>
  <dcterms:modified xsi:type="dcterms:W3CDTF">2019-07-17T09:06:00Z</dcterms:modified>
</cp:coreProperties>
</file>