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C76" w:rsidRPr="00E35735" w:rsidRDefault="00F33C76" w:rsidP="00F33C76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ПОРУЧЕНИЕ НА ОБРАБОТКУ ПЕРСОНАЛЬНЫХ ДАННЫХ</w:t>
      </w:r>
    </w:p>
    <w:p w:rsidR="00F33C76" w:rsidRPr="001633C0" w:rsidRDefault="00F33C76" w:rsidP="00F33C76">
      <w:pPr>
        <w:jc w:val="center"/>
        <w:rPr>
          <w:rFonts w:ascii="Times New Roman" w:hAnsi="Times New Roman"/>
        </w:rPr>
      </w:pPr>
      <w:r w:rsidRPr="001633C0">
        <w:rPr>
          <w:rFonts w:ascii="Times New Roman" w:hAnsi="Times New Roman"/>
        </w:rPr>
        <w:t xml:space="preserve">к договору № </w:t>
      </w:r>
      <w:r>
        <w:rPr>
          <w:rFonts w:ascii="Times New Roman" w:hAnsi="Times New Roman"/>
        </w:rPr>
        <w:t>___________________</w:t>
      </w:r>
      <w:r w:rsidRPr="001633C0">
        <w:rPr>
          <w:rFonts w:ascii="Times New Roman" w:hAnsi="Times New Roman"/>
        </w:rPr>
        <w:t xml:space="preserve"> </w:t>
      </w:r>
      <w:r w:rsidR="00BB64B6" w:rsidRPr="001633C0">
        <w:rPr>
          <w:rFonts w:ascii="Times New Roman" w:hAnsi="Times New Roman"/>
        </w:rPr>
        <w:t>от</w:t>
      </w:r>
      <w:r w:rsidR="00BB64B6">
        <w:rPr>
          <w:rFonts w:ascii="Times New Roman" w:hAnsi="Times New Roman"/>
        </w:rPr>
        <w:t xml:space="preserve"> «_</w:t>
      </w:r>
      <w:r>
        <w:rPr>
          <w:rFonts w:ascii="Times New Roman" w:hAnsi="Times New Roman"/>
        </w:rPr>
        <w:t>__</w:t>
      </w:r>
      <w:r w:rsidR="00BB64B6">
        <w:rPr>
          <w:rFonts w:ascii="Times New Roman" w:hAnsi="Times New Roman"/>
        </w:rPr>
        <w:t>»</w:t>
      </w:r>
      <w:r w:rsidRPr="001633C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</w:t>
      </w:r>
      <w:r w:rsidRPr="001633C0">
        <w:rPr>
          <w:rFonts w:ascii="Times New Roman" w:hAnsi="Times New Roman"/>
        </w:rPr>
        <w:t xml:space="preserve"> 20</w:t>
      </w:r>
      <w:r w:rsidR="00BB64B6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  </w:t>
      </w:r>
      <w:r w:rsidRPr="001633C0">
        <w:rPr>
          <w:rFonts w:ascii="Times New Roman" w:hAnsi="Times New Roman"/>
        </w:rPr>
        <w:t xml:space="preserve"> г.</w:t>
      </w:r>
    </w:p>
    <w:p w:rsidR="00F33C76" w:rsidRPr="00C15175" w:rsidRDefault="00F33C76" w:rsidP="00F3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33C76" w:rsidRPr="00C15175" w:rsidRDefault="00F33C76" w:rsidP="00F3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15175">
        <w:rPr>
          <w:rFonts w:ascii="Times New Roman" w:hAnsi="Times New Roman"/>
          <w:sz w:val="26"/>
          <w:szCs w:val="26"/>
        </w:rPr>
        <w:t xml:space="preserve">Поскольку исполнение </w:t>
      </w:r>
      <w:r w:rsidR="00BB64B6" w:rsidRPr="00C15175">
        <w:rPr>
          <w:rFonts w:ascii="Times New Roman" w:hAnsi="Times New Roman"/>
          <w:sz w:val="26"/>
          <w:szCs w:val="26"/>
        </w:rPr>
        <w:t>Договора, в</w:t>
      </w:r>
      <w:r w:rsidRPr="00C15175">
        <w:rPr>
          <w:rFonts w:ascii="Times New Roman" w:hAnsi="Times New Roman"/>
          <w:sz w:val="26"/>
          <w:szCs w:val="26"/>
        </w:rPr>
        <w:t xml:space="preserve"> соответствии с п.3 ст.6 Федерального закона от 27.07.2006 г. № 152-ФЗ «О персональных данных» (далее – ФЗ о персональных данных) предполагает поручение на </w:t>
      </w:r>
      <w:r w:rsidR="00BB64B6" w:rsidRPr="00C15175">
        <w:rPr>
          <w:rFonts w:ascii="Times New Roman" w:hAnsi="Times New Roman"/>
          <w:sz w:val="26"/>
          <w:szCs w:val="26"/>
        </w:rPr>
        <w:t>обработку Персональных</w:t>
      </w:r>
      <w:r w:rsidRPr="00C15175">
        <w:rPr>
          <w:rFonts w:ascii="Times New Roman" w:hAnsi="Times New Roman"/>
          <w:sz w:val="26"/>
          <w:szCs w:val="26"/>
        </w:rPr>
        <w:t xml:space="preserve"> данных физических </w:t>
      </w:r>
      <w:r w:rsidR="00BB64B6" w:rsidRPr="00C15175">
        <w:rPr>
          <w:rFonts w:ascii="Times New Roman" w:hAnsi="Times New Roman"/>
          <w:sz w:val="26"/>
          <w:szCs w:val="26"/>
        </w:rPr>
        <w:t>лиц (далее</w:t>
      </w:r>
      <w:r w:rsidRPr="00C15175">
        <w:rPr>
          <w:rFonts w:ascii="Times New Roman" w:hAnsi="Times New Roman"/>
          <w:sz w:val="26"/>
          <w:szCs w:val="26"/>
        </w:rPr>
        <w:t xml:space="preserve"> Субъектов </w:t>
      </w:r>
      <w:proofErr w:type="spellStart"/>
      <w:r w:rsidR="00BB64B6" w:rsidRPr="00C15175">
        <w:rPr>
          <w:rFonts w:ascii="Times New Roman" w:hAnsi="Times New Roman"/>
          <w:sz w:val="26"/>
          <w:szCs w:val="26"/>
        </w:rPr>
        <w:t>ПДн</w:t>
      </w:r>
      <w:proofErr w:type="spellEnd"/>
      <w:r w:rsidR="00BB64B6" w:rsidRPr="00C15175">
        <w:rPr>
          <w:rFonts w:ascii="Times New Roman" w:hAnsi="Times New Roman"/>
          <w:sz w:val="26"/>
          <w:szCs w:val="26"/>
        </w:rPr>
        <w:t>)</w:t>
      </w:r>
      <w:r w:rsidRPr="00C1517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«Исполнителю</w:t>
      </w:r>
      <w:r w:rsidR="00BB64B6">
        <w:rPr>
          <w:rFonts w:ascii="Times New Roman" w:hAnsi="Times New Roman"/>
          <w:sz w:val="26"/>
          <w:szCs w:val="26"/>
        </w:rPr>
        <w:t>»</w:t>
      </w:r>
      <w:r w:rsidR="00BB64B6" w:rsidRPr="00C15175">
        <w:rPr>
          <w:rFonts w:ascii="Times New Roman" w:hAnsi="Times New Roman"/>
          <w:sz w:val="26"/>
          <w:szCs w:val="26"/>
        </w:rPr>
        <w:t>, Стороны</w:t>
      </w:r>
      <w:r w:rsidRPr="00C15175">
        <w:rPr>
          <w:rFonts w:ascii="Times New Roman" w:hAnsi="Times New Roman"/>
          <w:sz w:val="26"/>
          <w:szCs w:val="26"/>
        </w:rPr>
        <w:t xml:space="preserve"> установили, что в рамках исполнения поручения на обработку персональных данных, в ходе </w:t>
      </w:r>
      <w:r w:rsidR="00BB64B6" w:rsidRPr="00C15175">
        <w:rPr>
          <w:rFonts w:ascii="Times New Roman" w:hAnsi="Times New Roman"/>
          <w:sz w:val="26"/>
          <w:szCs w:val="26"/>
        </w:rPr>
        <w:t>исполнения Договора, применяются</w:t>
      </w:r>
      <w:r w:rsidRPr="00C15175">
        <w:rPr>
          <w:rFonts w:ascii="Times New Roman" w:hAnsi="Times New Roman"/>
          <w:sz w:val="26"/>
          <w:szCs w:val="26"/>
        </w:rPr>
        <w:t xml:space="preserve"> следующие положения: </w:t>
      </w:r>
    </w:p>
    <w:p w:rsidR="00F33C76" w:rsidRPr="00C15175" w:rsidRDefault="00F33C76" w:rsidP="00F3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33C76" w:rsidRPr="00C15175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6"/>
          <w:szCs w:val="26"/>
        </w:rPr>
      </w:pPr>
      <w:r w:rsidRPr="00C15175">
        <w:rPr>
          <w:rFonts w:ascii="Times New Roman" w:hAnsi="Times New Roman"/>
          <w:sz w:val="26"/>
          <w:szCs w:val="26"/>
        </w:rPr>
        <w:t xml:space="preserve">В настоящем </w:t>
      </w:r>
      <w:r>
        <w:rPr>
          <w:rFonts w:ascii="Times New Roman" w:hAnsi="Times New Roman"/>
          <w:sz w:val="26"/>
          <w:szCs w:val="26"/>
        </w:rPr>
        <w:t>Поручении</w:t>
      </w:r>
      <w:r w:rsidRPr="00C15175">
        <w:rPr>
          <w:rFonts w:ascii="Times New Roman" w:hAnsi="Times New Roman"/>
          <w:sz w:val="26"/>
          <w:szCs w:val="26"/>
        </w:rPr>
        <w:t xml:space="preserve"> </w:t>
      </w:r>
      <w:r w:rsidR="00BB64B6" w:rsidRPr="00C15175">
        <w:rPr>
          <w:rFonts w:ascii="Times New Roman" w:hAnsi="Times New Roman"/>
          <w:sz w:val="26"/>
          <w:szCs w:val="26"/>
        </w:rPr>
        <w:t>под персональными</w:t>
      </w:r>
      <w:r w:rsidRPr="00C15175">
        <w:rPr>
          <w:rFonts w:ascii="Times New Roman" w:hAnsi="Times New Roman"/>
          <w:sz w:val="26"/>
          <w:szCs w:val="26"/>
        </w:rPr>
        <w:t xml:space="preserve"> данными понимается </w:t>
      </w:r>
      <w:r w:rsidRPr="00C15175">
        <w:rPr>
          <w:rFonts w:ascii="Times New Roman" w:eastAsiaTheme="minorHAnsi" w:hAnsi="Times New Roman"/>
          <w:sz w:val="26"/>
          <w:szCs w:val="26"/>
        </w:rPr>
        <w:t xml:space="preserve">любая информация, относящаяся к прямо или косвенно </w:t>
      </w:r>
      <w:r w:rsidR="00BB64B6" w:rsidRPr="00C15175">
        <w:rPr>
          <w:rFonts w:ascii="Times New Roman" w:eastAsiaTheme="minorHAnsi" w:hAnsi="Times New Roman"/>
          <w:sz w:val="26"/>
          <w:szCs w:val="26"/>
        </w:rPr>
        <w:t>определенному,</w:t>
      </w:r>
      <w:r w:rsidRPr="00C15175">
        <w:rPr>
          <w:rFonts w:ascii="Times New Roman" w:eastAsiaTheme="minorHAnsi" w:hAnsi="Times New Roman"/>
          <w:sz w:val="26"/>
          <w:szCs w:val="26"/>
        </w:rPr>
        <w:t xml:space="preserve"> или определяемому физическому лицу </w:t>
      </w:r>
      <w:r w:rsidR="00BB64B6" w:rsidRPr="00C15175">
        <w:rPr>
          <w:rFonts w:ascii="Times New Roman" w:eastAsiaTheme="minorHAnsi" w:hAnsi="Times New Roman"/>
          <w:sz w:val="26"/>
          <w:szCs w:val="26"/>
        </w:rPr>
        <w:t>(Субъекту</w:t>
      </w:r>
      <w:r w:rsidRPr="00C15175">
        <w:rPr>
          <w:rFonts w:ascii="Times New Roman" w:eastAsiaTheme="minorHAnsi" w:hAnsi="Times New Roman"/>
          <w:sz w:val="26"/>
          <w:szCs w:val="26"/>
        </w:rPr>
        <w:t xml:space="preserve"> </w:t>
      </w:r>
      <w:proofErr w:type="spellStart"/>
      <w:r w:rsidR="00BB64B6" w:rsidRPr="00C15175">
        <w:rPr>
          <w:rFonts w:ascii="Times New Roman" w:eastAsiaTheme="minorHAnsi" w:hAnsi="Times New Roman"/>
          <w:sz w:val="26"/>
          <w:szCs w:val="26"/>
        </w:rPr>
        <w:t>ПДн</w:t>
      </w:r>
      <w:proofErr w:type="spellEnd"/>
      <w:r w:rsidR="00BB64B6" w:rsidRPr="00C15175">
        <w:rPr>
          <w:rFonts w:ascii="Times New Roman" w:eastAsiaTheme="minorHAnsi" w:hAnsi="Times New Roman"/>
          <w:sz w:val="26"/>
          <w:szCs w:val="26"/>
        </w:rPr>
        <w:t>)</w:t>
      </w:r>
      <w:r w:rsidRPr="00C15175">
        <w:rPr>
          <w:rFonts w:ascii="Times New Roman" w:eastAsiaTheme="minorHAnsi" w:hAnsi="Times New Roman"/>
          <w:sz w:val="26"/>
          <w:szCs w:val="26"/>
        </w:rPr>
        <w:t>.</w:t>
      </w:r>
    </w:p>
    <w:p w:rsidR="00F33C76" w:rsidRPr="00C15175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C15175">
        <w:rPr>
          <w:rFonts w:ascii="Times New Roman" w:hAnsi="Times New Roman"/>
          <w:sz w:val="26"/>
          <w:szCs w:val="26"/>
        </w:rPr>
        <w:t xml:space="preserve">Исполнитель обеспечивает доступ к персональным данным только лиц, которым она необходима для выполнения обязательств </w:t>
      </w:r>
      <w:r w:rsidR="00BB64B6" w:rsidRPr="00C15175">
        <w:rPr>
          <w:rFonts w:ascii="Times New Roman" w:hAnsi="Times New Roman"/>
          <w:sz w:val="26"/>
          <w:szCs w:val="26"/>
        </w:rPr>
        <w:t>Исполнителя перед</w:t>
      </w:r>
      <w:r w:rsidRPr="00C15175">
        <w:rPr>
          <w:rFonts w:ascii="Times New Roman" w:hAnsi="Times New Roman"/>
          <w:sz w:val="26"/>
          <w:szCs w:val="26"/>
        </w:rPr>
        <w:t xml:space="preserve"> </w:t>
      </w:r>
      <w:r w:rsidR="00BB64B6" w:rsidRPr="00C15175">
        <w:rPr>
          <w:rFonts w:ascii="Times New Roman" w:hAnsi="Times New Roman"/>
          <w:sz w:val="26"/>
          <w:szCs w:val="26"/>
        </w:rPr>
        <w:t>Заказчиком, и</w:t>
      </w:r>
      <w:r w:rsidRPr="00C15175">
        <w:rPr>
          <w:rFonts w:ascii="Times New Roman" w:hAnsi="Times New Roman"/>
          <w:sz w:val="26"/>
          <w:szCs w:val="26"/>
        </w:rPr>
        <w:t xml:space="preserve"> только в том случае, если ими приняты обязательства обеспечивать конфиденциальность ставшими им известными персональных данных на условиях настоящего </w:t>
      </w:r>
      <w:r>
        <w:rPr>
          <w:rFonts w:ascii="Times New Roman" w:hAnsi="Times New Roman"/>
          <w:sz w:val="26"/>
          <w:szCs w:val="26"/>
        </w:rPr>
        <w:t>Поручения</w:t>
      </w:r>
      <w:r w:rsidRPr="00C15175">
        <w:rPr>
          <w:rFonts w:ascii="Times New Roman" w:hAnsi="Times New Roman"/>
          <w:sz w:val="26"/>
          <w:szCs w:val="26"/>
        </w:rPr>
        <w:t>.</w:t>
      </w:r>
    </w:p>
    <w:p w:rsidR="00F33C76" w:rsidRPr="00C15175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C15175">
        <w:rPr>
          <w:rFonts w:ascii="Times New Roman" w:hAnsi="Times New Roman"/>
          <w:sz w:val="26"/>
          <w:szCs w:val="26"/>
        </w:rPr>
        <w:t xml:space="preserve">Исполнитель осуществляет с предоставленными ему, с согласия Субъектов </w:t>
      </w:r>
      <w:proofErr w:type="spellStart"/>
      <w:r w:rsidR="00BB64B6" w:rsidRPr="00C15175">
        <w:rPr>
          <w:rFonts w:ascii="Times New Roman" w:hAnsi="Times New Roman"/>
          <w:sz w:val="26"/>
          <w:szCs w:val="26"/>
        </w:rPr>
        <w:t>ПДн</w:t>
      </w:r>
      <w:proofErr w:type="spellEnd"/>
      <w:r w:rsidR="00BB64B6" w:rsidRPr="00C15175">
        <w:rPr>
          <w:rFonts w:ascii="Times New Roman" w:hAnsi="Times New Roman"/>
          <w:sz w:val="26"/>
          <w:szCs w:val="26"/>
        </w:rPr>
        <w:t>, персональными</w:t>
      </w:r>
      <w:r w:rsidRPr="00C15175">
        <w:rPr>
          <w:rFonts w:ascii="Times New Roman" w:hAnsi="Times New Roman"/>
          <w:sz w:val="26"/>
          <w:szCs w:val="26"/>
        </w:rPr>
        <w:t xml:space="preserve"> </w:t>
      </w:r>
      <w:r w:rsidR="00BB64B6" w:rsidRPr="00C15175">
        <w:rPr>
          <w:rFonts w:ascii="Times New Roman" w:hAnsi="Times New Roman"/>
          <w:sz w:val="26"/>
          <w:szCs w:val="26"/>
        </w:rPr>
        <w:t>данными действия (совокупность</w:t>
      </w:r>
      <w:r w:rsidRPr="00C15175">
        <w:rPr>
          <w:rFonts w:ascii="Times New Roman" w:hAnsi="Times New Roman"/>
          <w:sz w:val="26"/>
          <w:szCs w:val="26"/>
        </w:rPr>
        <w:t xml:space="preserve"> </w:t>
      </w:r>
      <w:r w:rsidR="00BB64B6" w:rsidRPr="00C15175">
        <w:rPr>
          <w:rFonts w:ascii="Times New Roman" w:hAnsi="Times New Roman"/>
          <w:sz w:val="26"/>
          <w:szCs w:val="26"/>
        </w:rPr>
        <w:t>действий)</w:t>
      </w:r>
      <w:r w:rsidRPr="00C15175">
        <w:rPr>
          <w:rFonts w:ascii="Times New Roman" w:hAnsi="Times New Roman"/>
          <w:sz w:val="26"/>
          <w:szCs w:val="26"/>
        </w:rPr>
        <w:t xml:space="preserve"> по обработке персональных данных необходимые для осуществления функций по Договору, </w:t>
      </w:r>
      <w:r w:rsidR="00BB64B6" w:rsidRPr="00C15175">
        <w:rPr>
          <w:rFonts w:ascii="Times New Roman" w:hAnsi="Times New Roman"/>
          <w:sz w:val="26"/>
          <w:szCs w:val="26"/>
        </w:rPr>
        <w:t>включая сбор</w:t>
      </w:r>
      <w:r w:rsidRPr="00C15175">
        <w:rPr>
          <w:rFonts w:ascii="Times New Roman" w:hAnsi="Times New Roman"/>
          <w:sz w:val="26"/>
          <w:szCs w:val="26"/>
        </w:rPr>
        <w:t xml:space="preserve">, запись, </w:t>
      </w:r>
      <w:r w:rsidR="00BB64B6" w:rsidRPr="00C15175">
        <w:rPr>
          <w:rFonts w:ascii="Times New Roman" w:hAnsi="Times New Roman"/>
          <w:sz w:val="26"/>
          <w:szCs w:val="26"/>
        </w:rPr>
        <w:t>хранение, использование персональных</w:t>
      </w:r>
      <w:r w:rsidRPr="00C15175">
        <w:rPr>
          <w:rFonts w:ascii="Times New Roman" w:hAnsi="Times New Roman"/>
          <w:sz w:val="26"/>
          <w:szCs w:val="26"/>
        </w:rPr>
        <w:t xml:space="preserve"> данных Субъектов </w:t>
      </w:r>
      <w:proofErr w:type="spellStart"/>
      <w:r w:rsidRPr="00C15175">
        <w:rPr>
          <w:rFonts w:ascii="Times New Roman" w:hAnsi="Times New Roman"/>
          <w:sz w:val="26"/>
          <w:szCs w:val="26"/>
        </w:rPr>
        <w:t>ПДн</w:t>
      </w:r>
      <w:proofErr w:type="spellEnd"/>
      <w:r w:rsidRPr="00C15175">
        <w:rPr>
          <w:rFonts w:ascii="Times New Roman" w:hAnsi="Times New Roman"/>
          <w:sz w:val="26"/>
          <w:szCs w:val="26"/>
        </w:rPr>
        <w:t xml:space="preserve">, </w:t>
      </w:r>
      <w:r w:rsidR="00BB64B6">
        <w:rPr>
          <w:rFonts w:ascii="Times New Roman" w:hAnsi="Times New Roman"/>
          <w:sz w:val="26"/>
          <w:szCs w:val="26"/>
        </w:rPr>
        <w:t>уничтожение,</w:t>
      </w:r>
      <w:r>
        <w:rPr>
          <w:rFonts w:ascii="Times New Roman" w:hAnsi="Times New Roman"/>
          <w:sz w:val="26"/>
          <w:szCs w:val="26"/>
        </w:rPr>
        <w:t xml:space="preserve"> </w:t>
      </w:r>
      <w:r w:rsidRPr="00C15175">
        <w:rPr>
          <w:rFonts w:ascii="Times New Roman" w:hAnsi="Times New Roman"/>
          <w:sz w:val="26"/>
          <w:szCs w:val="26"/>
        </w:rPr>
        <w:t xml:space="preserve">но не ограничиваясь ими. </w:t>
      </w:r>
    </w:p>
    <w:p w:rsidR="00F33C76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C15175">
        <w:rPr>
          <w:rFonts w:ascii="Times New Roman" w:hAnsi="Times New Roman"/>
          <w:sz w:val="26"/>
          <w:szCs w:val="26"/>
        </w:rPr>
        <w:t>Целью обработки персональных данных во всех случаях является исполнение Договора, т.е. обработка персональных данных производится в той мере, в которой это разумно необходимо для исполнения Договора.  Перечень предоставляемых персональных данных определяется в соответствии с положениями Договора и внутренней организационно-распорядительной документацией Заказчика</w:t>
      </w:r>
      <w:r>
        <w:rPr>
          <w:rFonts w:ascii="Times New Roman" w:hAnsi="Times New Roman"/>
          <w:sz w:val="26"/>
          <w:szCs w:val="26"/>
        </w:rPr>
        <w:t xml:space="preserve"> используемой Исполнителем при исполнении обязательств по Договору</w:t>
      </w:r>
      <w:r w:rsidRPr="00C15175">
        <w:rPr>
          <w:rFonts w:ascii="Times New Roman" w:hAnsi="Times New Roman"/>
          <w:sz w:val="26"/>
          <w:szCs w:val="26"/>
        </w:rPr>
        <w:t>.</w:t>
      </w:r>
    </w:p>
    <w:p w:rsidR="00F33C76" w:rsidRPr="00C15175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истечению срока хранения носителей персональных данных предусмотренных </w:t>
      </w:r>
      <w:r w:rsidRPr="00C15175">
        <w:rPr>
          <w:rFonts w:ascii="Times New Roman" w:hAnsi="Times New Roman"/>
          <w:sz w:val="26"/>
          <w:szCs w:val="26"/>
        </w:rPr>
        <w:t>внутренней организационно-распорядительной документацией Заказчика</w:t>
      </w:r>
      <w:r>
        <w:rPr>
          <w:rFonts w:ascii="Times New Roman" w:hAnsi="Times New Roman"/>
          <w:sz w:val="26"/>
          <w:szCs w:val="26"/>
        </w:rPr>
        <w:t xml:space="preserve"> используемой Исполнителем при исполнении обязательств по </w:t>
      </w:r>
      <w:r w:rsidR="00BB64B6">
        <w:rPr>
          <w:rFonts w:ascii="Times New Roman" w:hAnsi="Times New Roman"/>
          <w:sz w:val="26"/>
          <w:szCs w:val="26"/>
        </w:rPr>
        <w:t>Договору, Исполнитель</w:t>
      </w:r>
      <w:r>
        <w:rPr>
          <w:rFonts w:ascii="Times New Roman" w:hAnsi="Times New Roman"/>
          <w:sz w:val="26"/>
          <w:szCs w:val="26"/>
        </w:rPr>
        <w:t xml:space="preserve"> должен </w:t>
      </w:r>
      <w:r w:rsidRPr="00C15175">
        <w:rPr>
          <w:rFonts w:ascii="Times New Roman" w:hAnsi="Times New Roman"/>
          <w:sz w:val="26"/>
          <w:szCs w:val="26"/>
        </w:rPr>
        <w:t>уничтожить по акту</w:t>
      </w:r>
      <w:r>
        <w:rPr>
          <w:rFonts w:ascii="Times New Roman" w:hAnsi="Times New Roman"/>
          <w:sz w:val="26"/>
          <w:szCs w:val="26"/>
        </w:rPr>
        <w:t xml:space="preserve"> носитель</w:t>
      </w:r>
      <w:r w:rsidRPr="00C15175">
        <w:rPr>
          <w:rFonts w:ascii="Times New Roman" w:hAnsi="Times New Roman"/>
          <w:sz w:val="26"/>
          <w:szCs w:val="26"/>
        </w:rPr>
        <w:t xml:space="preserve"> </w:t>
      </w:r>
      <w:r w:rsidR="00BB64B6" w:rsidRPr="00C15175">
        <w:rPr>
          <w:rFonts w:ascii="Times New Roman" w:hAnsi="Times New Roman"/>
          <w:sz w:val="26"/>
          <w:szCs w:val="26"/>
        </w:rPr>
        <w:t>п</w:t>
      </w:r>
      <w:r w:rsidR="00BB64B6">
        <w:rPr>
          <w:rFonts w:ascii="Times New Roman" w:hAnsi="Times New Roman"/>
          <w:sz w:val="26"/>
          <w:szCs w:val="26"/>
        </w:rPr>
        <w:t>олученных персональных</w:t>
      </w:r>
      <w:r>
        <w:rPr>
          <w:rFonts w:ascii="Times New Roman" w:hAnsi="Times New Roman"/>
          <w:sz w:val="26"/>
          <w:szCs w:val="26"/>
        </w:rPr>
        <w:t xml:space="preserve"> данных. </w:t>
      </w:r>
    </w:p>
    <w:p w:rsidR="00F33C76" w:rsidRPr="00C15175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Исполнитель</w:t>
      </w:r>
      <w:r w:rsidRPr="00C15175">
        <w:rPr>
          <w:rFonts w:ascii="Times New Roman" w:hAnsi="Times New Roman"/>
          <w:sz w:val="26"/>
          <w:szCs w:val="26"/>
        </w:rPr>
        <w:t xml:space="preserve"> обязуется выполнять требования законодательства </w:t>
      </w:r>
      <w:r w:rsidR="00BB64B6" w:rsidRPr="00C15175">
        <w:rPr>
          <w:rFonts w:ascii="Times New Roman" w:hAnsi="Times New Roman"/>
          <w:sz w:val="26"/>
          <w:szCs w:val="26"/>
        </w:rPr>
        <w:t>РФ, а</w:t>
      </w:r>
      <w:r w:rsidRPr="00C15175">
        <w:rPr>
          <w:rFonts w:ascii="Times New Roman" w:hAnsi="Times New Roman"/>
          <w:sz w:val="26"/>
          <w:szCs w:val="26"/>
        </w:rPr>
        <w:t xml:space="preserve"> также принимать все необходимые организационные и технические меры по обеспечению конфиденциальности и безопасности персональных данных, по защите их от несанкционированного, в том числе, случайного доступа, уничтожения, изменения, блокирования, копирования, распространения и иных неправомерных действий.</w:t>
      </w:r>
    </w:p>
    <w:p w:rsidR="00F33C76" w:rsidRPr="00C15175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Исполнитель</w:t>
      </w:r>
      <w:r w:rsidRPr="00C15175">
        <w:rPr>
          <w:rFonts w:ascii="Times New Roman" w:hAnsi="Times New Roman"/>
          <w:sz w:val="26"/>
          <w:szCs w:val="26"/>
        </w:rPr>
        <w:t xml:space="preserve"> обязуется предоставить по запросу </w:t>
      </w:r>
      <w:r>
        <w:rPr>
          <w:rFonts w:ascii="Times New Roman" w:hAnsi="Times New Roman"/>
          <w:sz w:val="26"/>
          <w:szCs w:val="26"/>
        </w:rPr>
        <w:t>Заказчика</w:t>
      </w:r>
      <w:r w:rsidRPr="00C15175">
        <w:rPr>
          <w:rFonts w:ascii="Times New Roman" w:hAnsi="Times New Roman"/>
          <w:sz w:val="26"/>
          <w:szCs w:val="26"/>
        </w:rPr>
        <w:t xml:space="preserve"> список своих работников, допущенных к работе с персональными данными.</w:t>
      </w:r>
    </w:p>
    <w:p w:rsidR="00F33C76" w:rsidRPr="00C15175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Исполнитель</w:t>
      </w:r>
      <w:r w:rsidRPr="00C15175">
        <w:rPr>
          <w:rFonts w:ascii="Times New Roman" w:hAnsi="Times New Roman"/>
          <w:sz w:val="26"/>
          <w:szCs w:val="26"/>
        </w:rPr>
        <w:t xml:space="preserve"> обязуется не осуществлять без письменного разрешения </w:t>
      </w:r>
      <w:r>
        <w:rPr>
          <w:rFonts w:ascii="Times New Roman" w:hAnsi="Times New Roman"/>
          <w:sz w:val="26"/>
          <w:szCs w:val="26"/>
        </w:rPr>
        <w:t>Заказчика</w:t>
      </w:r>
      <w:r w:rsidRPr="00C15175">
        <w:rPr>
          <w:rFonts w:ascii="Times New Roman" w:hAnsi="Times New Roman"/>
          <w:sz w:val="26"/>
          <w:szCs w:val="26"/>
        </w:rPr>
        <w:t xml:space="preserve"> копирование базы персональных данных или ее части, перенос персональных данных на какие-либо материальные носители, а также копирование и </w:t>
      </w:r>
      <w:r w:rsidRPr="00C15175">
        <w:rPr>
          <w:rFonts w:ascii="Times New Roman" w:hAnsi="Times New Roman"/>
          <w:sz w:val="26"/>
          <w:szCs w:val="26"/>
        </w:rPr>
        <w:lastRenderedPageBreak/>
        <w:t>тиражирование материальных носителей персональных данных за исключением случаев, предусмотренных целями обработки персональных данных, либо условиями Договора.</w:t>
      </w:r>
    </w:p>
    <w:p w:rsidR="00F33C76" w:rsidRPr="00C15175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C15175">
        <w:rPr>
          <w:rFonts w:ascii="Times New Roman" w:hAnsi="Times New Roman"/>
          <w:sz w:val="26"/>
          <w:szCs w:val="26"/>
        </w:rPr>
        <w:t>Независимо от иных положений Договора</w:t>
      </w:r>
      <w:r>
        <w:rPr>
          <w:rFonts w:ascii="Times New Roman" w:hAnsi="Times New Roman"/>
          <w:sz w:val="26"/>
          <w:szCs w:val="26"/>
        </w:rPr>
        <w:t>,</w:t>
      </w:r>
      <w:r w:rsidRPr="00C1517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Исполнитель</w:t>
      </w:r>
      <w:r w:rsidRPr="00C15175">
        <w:rPr>
          <w:rFonts w:ascii="Times New Roman" w:hAnsi="Times New Roman"/>
          <w:sz w:val="26"/>
          <w:szCs w:val="26"/>
        </w:rPr>
        <w:t xml:space="preserve"> имеет право привлекать третьих лиц к исполнению положений настоящего </w:t>
      </w:r>
      <w:r>
        <w:rPr>
          <w:rFonts w:ascii="Times New Roman" w:hAnsi="Times New Roman"/>
          <w:sz w:val="26"/>
          <w:szCs w:val="26"/>
        </w:rPr>
        <w:t>Поручения</w:t>
      </w:r>
      <w:r w:rsidRPr="00C15175">
        <w:rPr>
          <w:rFonts w:ascii="Times New Roman" w:hAnsi="Times New Roman"/>
          <w:sz w:val="26"/>
          <w:szCs w:val="26"/>
        </w:rPr>
        <w:t xml:space="preserve"> только с согласия </w:t>
      </w:r>
      <w:r>
        <w:rPr>
          <w:rFonts w:ascii="Times New Roman" w:hAnsi="Times New Roman"/>
          <w:sz w:val="26"/>
          <w:szCs w:val="26"/>
        </w:rPr>
        <w:t>Заказчика</w:t>
      </w:r>
      <w:r w:rsidRPr="00C15175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Исполнитель</w:t>
      </w:r>
      <w:r w:rsidRPr="00C15175">
        <w:rPr>
          <w:rFonts w:ascii="Times New Roman" w:hAnsi="Times New Roman"/>
          <w:sz w:val="26"/>
          <w:szCs w:val="26"/>
        </w:rPr>
        <w:t xml:space="preserve"> обязуется обеспечить соблюдение конфиденциальности и обеспечение </w:t>
      </w:r>
      <w:r w:rsidR="00BB64B6" w:rsidRPr="00C15175">
        <w:rPr>
          <w:rFonts w:ascii="Times New Roman" w:hAnsi="Times New Roman"/>
          <w:sz w:val="26"/>
          <w:szCs w:val="26"/>
        </w:rPr>
        <w:t>безопасности персональных</w:t>
      </w:r>
      <w:r w:rsidRPr="00C15175">
        <w:rPr>
          <w:rFonts w:ascii="Times New Roman" w:hAnsi="Times New Roman"/>
          <w:sz w:val="26"/>
          <w:szCs w:val="26"/>
        </w:rPr>
        <w:t xml:space="preserve"> данных Субъектов </w:t>
      </w:r>
      <w:proofErr w:type="spellStart"/>
      <w:r w:rsidRPr="00C15175">
        <w:rPr>
          <w:rFonts w:ascii="Times New Roman" w:hAnsi="Times New Roman"/>
          <w:sz w:val="26"/>
          <w:szCs w:val="26"/>
        </w:rPr>
        <w:t>ПДн</w:t>
      </w:r>
      <w:proofErr w:type="spellEnd"/>
      <w:r w:rsidRPr="00C15175">
        <w:rPr>
          <w:rFonts w:ascii="Times New Roman" w:hAnsi="Times New Roman"/>
          <w:sz w:val="26"/>
          <w:szCs w:val="26"/>
        </w:rPr>
        <w:t xml:space="preserve">, в случае если </w:t>
      </w:r>
      <w:r>
        <w:rPr>
          <w:rFonts w:ascii="Times New Roman" w:hAnsi="Times New Roman"/>
          <w:sz w:val="26"/>
          <w:szCs w:val="26"/>
        </w:rPr>
        <w:t>Исполнитель</w:t>
      </w:r>
      <w:r w:rsidRPr="00C15175">
        <w:rPr>
          <w:rFonts w:ascii="Times New Roman" w:hAnsi="Times New Roman"/>
          <w:sz w:val="26"/>
          <w:szCs w:val="26"/>
        </w:rPr>
        <w:t xml:space="preserve">, в соответствии с настоящим </w:t>
      </w:r>
      <w:r>
        <w:rPr>
          <w:rFonts w:ascii="Times New Roman" w:hAnsi="Times New Roman"/>
          <w:sz w:val="26"/>
          <w:szCs w:val="26"/>
        </w:rPr>
        <w:t>соглашением</w:t>
      </w:r>
      <w:r w:rsidRPr="00C15175">
        <w:rPr>
          <w:rFonts w:ascii="Times New Roman" w:hAnsi="Times New Roman"/>
          <w:sz w:val="26"/>
          <w:szCs w:val="26"/>
        </w:rPr>
        <w:t>, имеет право привлекать и привлекает к его исполнению третье лицо.</w:t>
      </w:r>
    </w:p>
    <w:p w:rsidR="00F33C76" w:rsidRPr="00C15175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Исполнитель</w:t>
      </w:r>
      <w:r w:rsidRPr="00C15175">
        <w:rPr>
          <w:rFonts w:ascii="Times New Roman" w:hAnsi="Times New Roman"/>
          <w:sz w:val="26"/>
          <w:szCs w:val="26"/>
        </w:rPr>
        <w:t xml:space="preserve"> обязуется незамедлительно сообщить </w:t>
      </w:r>
      <w:r>
        <w:rPr>
          <w:rFonts w:ascii="Times New Roman" w:hAnsi="Times New Roman"/>
          <w:sz w:val="26"/>
          <w:szCs w:val="26"/>
        </w:rPr>
        <w:t>Заказчику</w:t>
      </w:r>
      <w:r w:rsidRPr="00C15175">
        <w:rPr>
          <w:rFonts w:ascii="Times New Roman" w:hAnsi="Times New Roman"/>
          <w:sz w:val="26"/>
          <w:szCs w:val="26"/>
        </w:rPr>
        <w:t xml:space="preserve"> о допущенном </w:t>
      </w:r>
      <w:r>
        <w:rPr>
          <w:rFonts w:ascii="Times New Roman" w:hAnsi="Times New Roman"/>
          <w:sz w:val="26"/>
          <w:szCs w:val="26"/>
        </w:rPr>
        <w:t>Исполнителем</w:t>
      </w:r>
      <w:r w:rsidRPr="00C15175">
        <w:rPr>
          <w:rFonts w:ascii="Times New Roman" w:hAnsi="Times New Roman"/>
          <w:sz w:val="26"/>
          <w:szCs w:val="26"/>
        </w:rPr>
        <w:t xml:space="preserve">, его работниками, либо ставшем известным </w:t>
      </w:r>
      <w:r>
        <w:rPr>
          <w:rFonts w:ascii="Times New Roman" w:hAnsi="Times New Roman"/>
          <w:sz w:val="26"/>
          <w:szCs w:val="26"/>
        </w:rPr>
        <w:t>Исполнителю</w:t>
      </w:r>
      <w:r w:rsidRPr="00C15175">
        <w:rPr>
          <w:rFonts w:ascii="Times New Roman" w:hAnsi="Times New Roman"/>
          <w:sz w:val="26"/>
          <w:szCs w:val="26"/>
        </w:rPr>
        <w:t xml:space="preserve"> факте разглашения или угрозы разглашения, незаконном получении или незаконном использовании персональных данных.</w:t>
      </w:r>
    </w:p>
    <w:p w:rsidR="00F33C76" w:rsidRPr="00C15175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Заказчик</w:t>
      </w:r>
      <w:r w:rsidRPr="00C15175">
        <w:rPr>
          <w:rFonts w:ascii="Times New Roman" w:hAnsi="Times New Roman"/>
          <w:sz w:val="26"/>
          <w:szCs w:val="26"/>
        </w:rPr>
        <w:t xml:space="preserve"> имеет право давать обязательные для исполнения </w:t>
      </w:r>
      <w:r>
        <w:rPr>
          <w:rFonts w:ascii="Times New Roman" w:hAnsi="Times New Roman"/>
          <w:sz w:val="26"/>
          <w:szCs w:val="26"/>
        </w:rPr>
        <w:t>Исполнителем</w:t>
      </w:r>
      <w:r w:rsidRPr="00C15175">
        <w:rPr>
          <w:rFonts w:ascii="Times New Roman" w:hAnsi="Times New Roman"/>
          <w:sz w:val="26"/>
          <w:szCs w:val="26"/>
        </w:rPr>
        <w:t xml:space="preserve"> указания по исполнению положений настоящего </w:t>
      </w:r>
      <w:r>
        <w:rPr>
          <w:rFonts w:ascii="Times New Roman" w:hAnsi="Times New Roman"/>
          <w:sz w:val="26"/>
          <w:szCs w:val="26"/>
        </w:rPr>
        <w:t>Поручения</w:t>
      </w:r>
      <w:r w:rsidRPr="00C15175">
        <w:rPr>
          <w:rFonts w:ascii="Times New Roman" w:hAnsi="Times New Roman"/>
          <w:sz w:val="26"/>
          <w:szCs w:val="26"/>
        </w:rPr>
        <w:t xml:space="preserve">, а </w:t>
      </w:r>
      <w:r>
        <w:rPr>
          <w:rFonts w:ascii="Times New Roman" w:hAnsi="Times New Roman"/>
          <w:sz w:val="26"/>
          <w:szCs w:val="26"/>
        </w:rPr>
        <w:t>Исполнитель</w:t>
      </w:r>
      <w:r w:rsidRPr="00C15175">
        <w:rPr>
          <w:rFonts w:ascii="Times New Roman" w:hAnsi="Times New Roman"/>
          <w:sz w:val="26"/>
          <w:szCs w:val="26"/>
        </w:rPr>
        <w:t xml:space="preserve"> в каждом случае выдачи </w:t>
      </w:r>
      <w:r>
        <w:rPr>
          <w:rFonts w:ascii="Times New Roman" w:hAnsi="Times New Roman"/>
          <w:sz w:val="26"/>
          <w:szCs w:val="26"/>
        </w:rPr>
        <w:t>Заказчиком</w:t>
      </w:r>
      <w:r w:rsidRPr="00C15175">
        <w:rPr>
          <w:rFonts w:ascii="Times New Roman" w:hAnsi="Times New Roman"/>
          <w:sz w:val="26"/>
          <w:szCs w:val="26"/>
        </w:rPr>
        <w:t xml:space="preserve"> таких указаний обязан исполнить их в полном объеме.</w:t>
      </w:r>
    </w:p>
    <w:p w:rsidR="00F33C76" w:rsidRPr="00C15175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Заказчик</w:t>
      </w:r>
      <w:r w:rsidRPr="00C15175">
        <w:rPr>
          <w:rFonts w:ascii="Times New Roman" w:hAnsi="Times New Roman"/>
          <w:sz w:val="26"/>
          <w:szCs w:val="26"/>
        </w:rPr>
        <w:t xml:space="preserve"> не дает </w:t>
      </w:r>
      <w:r>
        <w:rPr>
          <w:rFonts w:ascii="Times New Roman" w:hAnsi="Times New Roman"/>
          <w:sz w:val="26"/>
          <w:szCs w:val="26"/>
        </w:rPr>
        <w:t>Исполнителю указаний, которые</w:t>
      </w:r>
      <w:r w:rsidRPr="00C15175">
        <w:rPr>
          <w:rFonts w:ascii="Times New Roman" w:hAnsi="Times New Roman"/>
          <w:sz w:val="26"/>
          <w:szCs w:val="26"/>
        </w:rPr>
        <w:t xml:space="preserve"> выходят за пределы того, что допускается в соответствии с законодательством РФ о персональных данных. Все такие действия считаются осуществленными </w:t>
      </w:r>
      <w:r>
        <w:rPr>
          <w:rFonts w:ascii="Times New Roman" w:hAnsi="Times New Roman"/>
          <w:sz w:val="26"/>
          <w:szCs w:val="26"/>
        </w:rPr>
        <w:t>Исполнителем</w:t>
      </w:r>
      <w:r w:rsidRPr="00C15175">
        <w:rPr>
          <w:rFonts w:ascii="Times New Roman" w:hAnsi="Times New Roman"/>
          <w:sz w:val="26"/>
          <w:szCs w:val="26"/>
        </w:rPr>
        <w:t xml:space="preserve"> самостоятельно, на собственный страх и риск.</w:t>
      </w:r>
    </w:p>
    <w:p w:rsidR="00F33C76" w:rsidRPr="00C15175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Заказчик</w:t>
      </w:r>
      <w:r w:rsidRPr="00C15175">
        <w:rPr>
          <w:rFonts w:ascii="Times New Roman" w:hAnsi="Times New Roman"/>
          <w:sz w:val="26"/>
          <w:szCs w:val="26"/>
        </w:rPr>
        <w:t xml:space="preserve"> имеет право в любой момент проверить соблюдение </w:t>
      </w:r>
      <w:r>
        <w:rPr>
          <w:rFonts w:ascii="Times New Roman" w:hAnsi="Times New Roman"/>
          <w:sz w:val="26"/>
          <w:szCs w:val="26"/>
        </w:rPr>
        <w:t>Исполнителем</w:t>
      </w:r>
      <w:r w:rsidRPr="00C15175">
        <w:rPr>
          <w:rFonts w:ascii="Times New Roman" w:hAnsi="Times New Roman"/>
          <w:sz w:val="26"/>
          <w:szCs w:val="26"/>
        </w:rPr>
        <w:t xml:space="preserve"> требований действующего законодательства РФ о персональных данных в рамках </w:t>
      </w:r>
      <w:r w:rsidR="00BB64B6" w:rsidRPr="00C15175">
        <w:rPr>
          <w:rFonts w:ascii="Times New Roman" w:hAnsi="Times New Roman"/>
          <w:sz w:val="26"/>
          <w:szCs w:val="26"/>
        </w:rPr>
        <w:t>исполнения Договора</w:t>
      </w:r>
      <w:r w:rsidRPr="00C15175">
        <w:rPr>
          <w:rFonts w:ascii="Times New Roman" w:hAnsi="Times New Roman"/>
          <w:sz w:val="26"/>
          <w:szCs w:val="26"/>
        </w:rPr>
        <w:t xml:space="preserve">.  </w:t>
      </w:r>
      <w:r>
        <w:rPr>
          <w:rFonts w:ascii="Times New Roman" w:hAnsi="Times New Roman"/>
          <w:sz w:val="26"/>
          <w:szCs w:val="26"/>
        </w:rPr>
        <w:t>Исполнитель</w:t>
      </w:r>
      <w:r w:rsidRPr="00C15175">
        <w:rPr>
          <w:rFonts w:ascii="Times New Roman" w:hAnsi="Times New Roman"/>
          <w:sz w:val="26"/>
          <w:szCs w:val="26"/>
        </w:rPr>
        <w:t xml:space="preserve"> обязуется предоставить представителю </w:t>
      </w:r>
      <w:r>
        <w:rPr>
          <w:rFonts w:ascii="Times New Roman" w:hAnsi="Times New Roman"/>
          <w:sz w:val="26"/>
          <w:szCs w:val="26"/>
        </w:rPr>
        <w:t>Заказчика</w:t>
      </w:r>
      <w:r w:rsidRPr="00C15175">
        <w:rPr>
          <w:rFonts w:ascii="Times New Roman" w:hAnsi="Times New Roman"/>
          <w:sz w:val="26"/>
          <w:szCs w:val="26"/>
        </w:rPr>
        <w:t xml:space="preserve"> доступ к информационным системам и документам, подтверждающим выполнение </w:t>
      </w:r>
      <w:r w:rsidR="00BB64B6">
        <w:rPr>
          <w:rFonts w:ascii="Times New Roman" w:hAnsi="Times New Roman"/>
          <w:sz w:val="26"/>
          <w:szCs w:val="26"/>
        </w:rPr>
        <w:t>Исполнителем</w:t>
      </w:r>
      <w:r w:rsidR="00BB64B6" w:rsidRPr="00C15175">
        <w:rPr>
          <w:rFonts w:ascii="Times New Roman" w:hAnsi="Times New Roman"/>
          <w:sz w:val="26"/>
          <w:szCs w:val="26"/>
        </w:rPr>
        <w:t xml:space="preserve"> обязательств</w:t>
      </w:r>
      <w:r w:rsidRPr="00C15175">
        <w:rPr>
          <w:rFonts w:ascii="Times New Roman" w:hAnsi="Times New Roman"/>
          <w:sz w:val="26"/>
          <w:szCs w:val="26"/>
        </w:rPr>
        <w:t xml:space="preserve"> по Договору в части обработки и обеспечения безопасности </w:t>
      </w:r>
      <w:proofErr w:type="spellStart"/>
      <w:r w:rsidRPr="00C15175">
        <w:rPr>
          <w:rFonts w:ascii="Times New Roman" w:hAnsi="Times New Roman"/>
          <w:sz w:val="26"/>
          <w:szCs w:val="26"/>
        </w:rPr>
        <w:t>ПДн</w:t>
      </w:r>
      <w:proofErr w:type="spellEnd"/>
      <w:r w:rsidRPr="00C15175">
        <w:rPr>
          <w:rFonts w:ascii="Times New Roman" w:hAnsi="Times New Roman"/>
          <w:sz w:val="26"/>
          <w:szCs w:val="26"/>
        </w:rPr>
        <w:t xml:space="preserve"> в течение не более 3-х рабочих дней.</w:t>
      </w:r>
    </w:p>
    <w:p w:rsidR="00F33C76" w:rsidRPr="00C15175" w:rsidRDefault="00F33C76" w:rsidP="00F33C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C15175">
        <w:rPr>
          <w:rFonts w:ascii="Times New Roman" w:hAnsi="Times New Roman"/>
          <w:sz w:val="26"/>
          <w:szCs w:val="26"/>
        </w:rPr>
        <w:t xml:space="preserve">Права и обязанности Сторон по настоящему </w:t>
      </w:r>
      <w:r>
        <w:rPr>
          <w:rFonts w:ascii="Times New Roman" w:hAnsi="Times New Roman"/>
          <w:sz w:val="26"/>
          <w:szCs w:val="26"/>
        </w:rPr>
        <w:t>Поручению</w:t>
      </w:r>
      <w:r w:rsidRPr="00C15175">
        <w:rPr>
          <w:rFonts w:ascii="Times New Roman" w:hAnsi="Times New Roman"/>
          <w:sz w:val="26"/>
          <w:szCs w:val="26"/>
        </w:rPr>
        <w:t xml:space="preserve"> в случае реорганизации какой-либо из Сторон</w:t>
      </w:r>
      <w:r>
        <w:rPr>
          <w:rFonts w:ascii="Times New Roman" w:hAnsi="Times New Roman"/>
          <w:sz w:val="26"/>
          <w:szCs w:val="26"/>
        </w:rPr>
        <w:t>,</w:t>
      </w:r>
      <w:r w:rsidRPr="00C15175">
        <w:rPr>
          <w:rFonts w:ascii="Times New Roman" w:hAnsi="Times New Roman"/>
          <w:sz w:val="26"/>
          <w:szCs w:val="26"/>
        </w:rPr>
        <w:t xml:space="preserve"> переходят к соответствующему правопреемнику (правопреемникам).  В случае ликвидации какой-либо Стороны или по прекращению действия Договора</w:t>
      </w:r>
      <w:r>
        <w:rPr>
          <w:rFonts w:ascii="Times New Roman" w:hAnsi="Times New Roman"/>
          <w:sz w:val="26"/>
          <w:szCs w:val="26"/>
        </w:rPr>
        <w:t>,</w:t>
      </w:r>
      <w:r w:rsidRPr="00C1517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Исполнитель</w:t>
      </w:r>
      <w:r w:rsidRPr="00C15175">
        <w:rPr>
          <w:rFonts w:ascii="Times New Roman" w:hAnsi="Times New Roman"/>
          <w:sz w:val="26"/>
          <w:szCs w:val="26"/>
        </w:rPr>
        <w:t xml:space="preserve"> до завершения ликвидации (до прекращения действия настоящего </w:t>
      </w:r>
      <w:r w:rsidR="00BB64B6" w:rsidRPr="00C15175">
        <w:rPr>
          <w:rFonts w:ascii="Times New Roman" w:hAnsi="Times New Roman"/>
          <w:sz w:val="26"/>
          <w:szCs w:val="26"/>
        </w:rPr>
        <w:t>Договора)</w:t>
      </w:r>
      <w:r>
        <w:rPr>
          <w:rFonts w:ascii="Times New Roman" w:hAnsi="Times New Roman"/>
          <w:sz w:val="26"/>
          <w:szCs w:val="26"/>
        </w:rPr>
        <w:t>,</w:t>
      </w:r>
      <w:r w:rsidRPr="00C1517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обязан</w:t>
      </w:r>
      <w:r w:rsidRPr="00C15175">
        <w:rPr>
          <w:rFonts w:ascii="Times New Roman" w:hAnsi="Times New Roman"/>
          <w:sz w:val="26"/>
          <w:szCs w:val="26"/>
        </w:rPr>
        <w:t xml:space="preserve"> уничтожить по акту </w:t>
      </w:r>
      <w:r w:rsidR="00BB64B6" w:rsidRPr="00C15175">
        <w:rPr>
          <w:rFonts w:ascii="Times New Roman" w:hAnsi="Times New Roman"/>
          <w:sz w:val="26"/>
          <w:szCs w:val="26"/>
        </w:rPr>
        <w:t>полученные персональные</w:t>
      </w:r>
      <w:r w:rsidRPr="00C15175">
        <w:rPr>
          <w:rFonts w:ascii="Times New Roman" w:hAnsi="Times New Roman"/>
          <w:sz w:val="26"/>
          <w:szCs w:val="26"/>
        </w:rPr>
        <w:t xml:space="preserve"> данные и вернуть</w:t>
      </w:r>
      <w:r>
        <w:rPr>
          <w:rFonts w:ascii="Times New Roman" w:hAnsi="Times New Roman"/>
          <w:sz w:val="26"/>
          <w:szCs w:val="26"/>
        </w:rPr>
        <w:t xml:space="preserve"> Заказчику</w:t>
      </w:r>
      <w:r w:rsidRPr="00C15175">
        <w:rPr>
          <w:rFonts w:ascii="Times New Roman" w:hAnsi="Times New Roman"/>
          <w:sz w:val="26"/>
          <w:szCs w:val="26"/>
        </w:rPr>
        <w:t xml:space="preserve"> все материальные носители с персональными данными, их копии и экземпляры.</w:t>
      </w:r>
    </w:p>
    <w:tbl>
      <w:tblPr>
        <w:tblW w:w="0" w:type="auto"/>
        <w:tblInd w:w="164" w:type="dxa"/>
        <w:tblLayout w:type="fixed"/>
        <w:tblLook w:val="0000" w:firstRow="0" w:lastRow="0" w:firstColumn="0" w:lastColumn="0" w:noHBand="0" w:noVBand="0"/>
      </w:tblPr>
      <w:tblGrid>
        <w:gridCol w:w="4622"/>
        <w:gridCol w:w="567"/>
        <w:gridCol w:w="4404"/>
      </w:tblGrid>
      <w:tr w:rsidR="00F33C76" w:rsidRPr="00C15175" w:rsidTr="00AC7551">
        <w:trPr>
          <w:trHeight w:val="670"/>
        </w:trPr>
        <w:tc>
          <w:tcPr>
            <w:tcW w:w="4622" w:type="dxa"/>
            <w:shd w:val="clear" w:color="auto" w:fill="auto"/>
          </w:tcPr>
          <w:p w:rsidR="00F33C76" w:rsidRPr="00C15175" w:rsidRDefault="00F33C76" w:rsidP="00AC75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6"/>
                <w:szCs w:val="26"/>
              </w:rPr>
            </w:pPr>
          </w:p>
          <w:p w:rsidR="00F33C76" w:rsidRPr="00C15175" w:rsidRDefault="00F33C76" w:rsidP="00AC75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C15175">
              <w:rPr>
                <w:rFonts w:ascii="Times New Roman" w:hAnsi="Times New Roman"/>
                <w:b/>
                <w:bCs/>
                <w:color w:val="000000"/>
                <w:spacing w:val="-4"/>
                <w:sz w:val="26"/>
                <w:szCs w:val="26"/>
              </w:rPr>
              <w:t>ЗАКАЗЧИК:</w:t>
            </w:r>
          </w:p>
        </w:tc>
        <w:tc>
          <w:tcPr>
            <w:tcW w:w="567" w:type="dxa"/>
            <w:shd w:val="clear" w:color="auto" w:fill="auto"/>
          </w:tcPr>
          <w:p w:rsidR="00F33C76" w:rsidRPr="00C15175" w:rsidRDefault="00F33C76" w:rsidP="00AC7551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04" w:type="dxa"/>
            <w:shd w:val="clear" w:color="auto" w:fill="auto"/>
          </w:tcPr>
          <w:p w:rsidR="00F33C76" w:rsidRPr="00C15175" w:rsidRDefault="00F33C76" w:rsidP="00AC75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6"/>
                <w:szCs w:val="26"/>
              </w:rPr>
            </w:pPr>
          </w:p>
          <w:p w:rsidR="00F33C76" w:rsidRPr="00C15175" w:rsidRDefault="00F33C76" w:rsidP="00AC75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C15175">
              <w:rPr>
                <w:rFonts w:ascii="Times New Roman" w:hAnsi="Times New Roman"/>
                <w:b/>
                <w:bCs/>
                <w:color w:val="000000"/>
                <w:spacing w:val="-4"/>
                <w:sz w:val="26"/>
                <w:szCs w:val="26"/>
              </w:rPr>
              <w:t>ИСПОЛНИТЕЛЬ:</w:t>
            </w:r>
          </w:p>
        </w:tc>
      </w:tr>
      <w:tr w:rsidR="00F33C76" w:rsidRPr="00C15175" w:rsidTr="00AC7551">
        <w:trPr>
          <w:trHeight w:val="224"/>
        </w:trPr>
        <w:tc>
          <w:tcPr>
            <w:tcW w:w="4622" w:type="dxa"/>
            <w:shd w:val="clear" w:color="auto" w:fill="auto"/>
          </w:tcPr>
          <w:p w:rsidR="00F33C76" w:rsidRPr="00C15175" w:rsidRDefault="00F33C76" w:rsidP="00AC75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5175">
              <w:rPr>
                <w:rFonts w:ascii="Times New Roman" w:hAnsi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F33C76" w:rsidRPr="00C15175" w:rsidRDefault="00F33C76" w:rsidP="00AC7551">
            <w:pPr>
              <w:pStyle w:val="TableContents"/>
              <w:snapToGrid w:val="0"/>
              <w:rPr>
                <w:sz w:val="26"/>
                <w:szCs w:val="26"/>
              </w:rPr>
            </w:pPr>
          </w:p>
        </w:tc>
        <w:tc>
          <w:tcPr>
            <w:tcW w:w="4404" w:type="dxa"/>
            <w:shd w:val="clear" w:color="auto" w:fill="auto"/>
          </w:tcPr>
          <w:p w:rsidR="00F33C76" w:rsidRPr="00C15175" w:rsidRDefault="00F33C76" w:rsidP="00AC7551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6"/>
                <w:szCs w:val="26"/>
              </w:rPr>
            </w:pPr>
          </w:p>
        </w:tc>
      </w:tr>
      <w:tr w:rsidR="00F33C76" w:rsidRPr="00C15175" w:rsidTr="00AC7551">
        <w:trPr>
          <w:trHeight w:val="233"/>
        </w:trPr>
        <w:tc>
          <w:tcPr>
            <w:tcW w:w="4622" w:type="dxa"/>
            <w:shd w:val="clear" w:color="auto" w:fill="auto"/>
          </w:tcPr>
          <w:p w:rsidR="00F33C76" w:rsidRPr="00C15175" w:rsidRDefault="00F33C76" w:rsidP="00AC7551">
            <w:pPr>
              <w:pStyle w:val="3f3f3f3f3f"/>
              <w:jc w:val="center"/>
              <w:rPr>
                <w:sz w:val="26"/>
                <w:szCs w:val="26"/>
              </w:rPr>
            </w:pPr>
          </w:p>
          <w:p w:rsidR="00F33C76" w:rsidRPr="00C15175" w:rsidRDefault="00F33C76" w:rsidP="00AC7551">
            <w:pPr>
              <w:pStyle w:val="3f3f3f3f3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</w:t>
            </w:r>
          </w:p>
          <w:p w:rsidR="00F33C76" w:rsidRPr="00C15175" w:rsidRDefault="00F33C76" w:rsidP="00AC7551">
            <w:pPr>
              <w:pStyle w:val="3f3f3f3f3f"/>
              <w:jc w:val="center"/>
              <w:rPr>
                <w:sz w:val="26"/>
                <w:szCs w:val="26"/>
              </w:rPr>
            </w:pPr>
            <w:r w:rsidRPr="00C15175">
              <w:rPr>
                <w:sz w:val="26"/>
                <w:szCs w:val="26"/>
              </w:rPr>
              <w:t>М.П.</w:t>
            </w:r>
          </w:p>
          <w:p w:rsidR="00F33C76" w:rsidRPr="00C15175" w:rsidRDefault="00F33C76" w:rsidP="00AC7551">
            <w:pPr>
              <w:pStyle w:val="3f3f3f3f3f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:rsidR="00F33C76" w:rsidRPr="00C15175" w:rsidRDefault="00F33C76" w:rsidP="00AC7551">
            <w:pPr>
              <w:pStyle w:val="TableContents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404" w:type="dxa"/>
            <w:shd w:val="clear" w:color="auto" w:fill="auto"/>
          </w:tcPr>
          <w:p w:rsidR="00F33C76" w:rsidRPr="00C15175" w:rsidRDefault="00F33C76" w:rsidP="00AC75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3C76" w:rsidRPr="00C15175" w:rsidRDefault="00F33C76" w:rsidP="00AC7551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</w:t>
            </w:r>
          </w:p>
          <w:p w:rsidR="00F33C76" w:rsidRPr="00C15175" w:rsidRDefault="00F33C76" w:rsidP="00AC75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5175">
              <w:rPr>
                <w:rFonts w:ascii="Times New Roman" w:hAnsi="Times New Roman"/>
                <w:sz w:val="26"/>
                <w:szCs w:val="26"/>
              </w:rPr>
              <w:t>М.П.</w:t>
            </w:r>
          </w:p>
        </w:tc>
      </w:tr>
    </w:tbl>
    <w:p w:rsidR="00F33C76" w:rsidRPr="00C15175" w:rsidRDefault="00F33C76" w:rsidP="00F33C76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</w:p>
    <w:p w:rsidR="00B13C18" w:rsidRDefault="00B13C18"/>
    <w:sectPr w:rsidR="00B13C18" w:rsidSect="003A0D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3F8" w:rsidRDefault="008923F8">
      <w:pPr>
        <w:spacing w:after="0" w:line="240" w:lineRule="auto"/>
      </w:pPr>
      <w:r>
        <w:separator/>
      </w:r>
    </w:p>
  </w:endnote>
  <w:endnote w:type="continuationSeparator" w:id="0">
    <w:p w:rsidR="008923F8" w:rsidRDefault="00892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735" w:rsidRDefault="008923F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735" w:rsidRDefault="008923F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735" w:rsidRDefault="008923F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3F8" w:rsidRDefault="008923F8">
      <w:pPr>
        <w:spacing w:after="0" w:line="240" w:lineRule="auto"/>
      </w:pPr>
      <w:r>
        <w:separator/>
      </w:r>
    </w:p>
  </w:footnote>
  <w:footnote w:type="continuationSeparator" w:id="0">
    <w:p w:rsidR="008923F8" w:rsidRDefault="00892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735" w:rsidRDefault="008923F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735" w:rsidRPr="00E35735" w:rsidRDefault="00F33C76" w:rsidP="00E35735">
    <w:pPr>
      <w:pStyle w:val="a4"/>
      <w:jc w:val="right"/>
      <w:rPr>
        <w:rFonts w:ascii="Times New Roman" w:hAnsi="Times New Roman"/>
        <w:sz w:val="24"/>
        <w:szCs w:val="24"/>
      </w:rPr>
    </w:pPr>
    <w:r w:rsidRPr="00E35735">
      <w:rPr>
        <w:rFonts w:ascii="Times New Roman" w:hAnsi="Times New Roman"/>
        <w:sz w:val="24"/>
        <w:szCs w:val="24"/>
      </w:rPr>
      <w:t>Приложение №4 к Договору №_________________от_________________2015</w:t>
    </w:r>
  </w:p>
  <w:p w:rsidR="00E35735" w:rsidRDefault="008923F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735" w:rsidRDefault="008923F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C7E94"/>
    <w:multiLevelType w:val="hybridMultilevel"/>
    <w:tmpl w:val="7FB27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76"/>
    <w:rsid w:val="004E1F2A"/>
    <w:rsid w:val="008923F8"/>
    <w:rsid w:val="00B13C18"/>
    <w:rsid w:val="00BB64B6"/>
    <w:rsid w:val="00E9653B"/>
    <w:rsid w:val="00F3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C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C76"/>
    <w:pPr>
      <w:ind w:left="720"/>
      <w:contextualSpacing/>
    </w:pPr>
  </w:style>
  <w:style w:type="paragraph" w:customStyle="1" w:styleId="3f3f3f3f3f">
    <w:name w:val="Ñ3fò3fè3fë3fü3f"/>
    <w:rsid w:val="00F33C7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a"/>
    <w:rsid w:val="00F33C76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F33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3C76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F33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3C76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C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C76"/>
    <w:pPr>
      <w:ind w:left="720"/>
      <w:contextualSpacing/>
    </w:pPr>
  </w:style>
  <w:style w:type="paragraph" w:customStyle="1" w:styleId="3f3f3f3f3f">
    <w:name w:val="Ñ3fò3fè3fë3fü3f"/>
    <w:rsid w:val="00F33C7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a"/>
    <w:rsid w:val="00F33C76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F33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3C76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F33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3C7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Шабангалиева Эльвира Айратовна</dc:creator>
  <cp:lastModifiedBy>Фаррахова Эльвера Римовна</cp:lastModifiedBy>
  <cp:revision>2</cp:revision>
  <dcterms:created xsi:type="dcterms:W3CDTF">2015-11-09T10:42:00Z</dcterms:created>
  <dcterms:modified xsi:type="dcterms:W3CDTF">2015-11-09T10:42:00Z</dcterms:modified>
</cp:coreProperties>
</file>