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170" w:rsidRDefault="00337F20" w:rsidP="00870D20">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FA3170">
        <w:rPr>
          <w:rFonts w:ascii="Times New Roman" w:eastAsia="Times New Roman" w:hAnsi="Times New Roman" w:cs="Times New Roman"/>
          <w:b/>
          <w:sz w:val="26"/>
          <w:szCs w:val="20"/>
          <w:lang w:eastAsia="ru-RU"/>
        </w:rPr>
        <w:t xml:space="preserve">                                                                                        </w:t>
      </w: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sz w:val="24"/>
          <w:szCs w:val="24"/>
          <w:lang w:eastAsia="ru-RU"/>
        </w:rPr>
      </w:pPr>
    </w:p>
    <w:p w:rsidR="007662F2" w:rsidRDefault="007662F2" w:rsidP="00F87C2A">
      <w:pPr>
        <w:spacing w:after="200" w:line="276" w:lineRule="auto"/>
        <w:jc w:val="right"/>
        <w:rPr>
          <w:rFonts w:ascii="Calibri" w:eastAsia="Calibri" w:hAnsi="Calibri" w:cs="Calibri"/>
        </w:rPr>
      </w:pPr>
    </w:p>
    <w:p w:rsidR="007662F2" w:rsidRDefault="007662F2" w:rsidP="00F87C2A">
      <w:pPr>
        <w:spacing w:after="200" w:line="276" w:lineRule="auto"/>
        <w:jc w:val="right"/>
        <w:rPr>
          <w:rFonts w:ascii="Calibri" w:eastAsia="Calibri" w:hAnsi="Calibri" w:cs="Calibri"/>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9B7ECD" w:rsidRDefault="0067245D" w:rsidP="009B7EC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48283D">
        <w:rPr>
          <w:rFonts w:ascii="Times New Roman" w:eastAsia="Times New Roman" w:hAnsi="Times New Roman" w:cs="Times New Roman"/>
          <w:sz w:val="26"/>
          <w:szCs w:val="26"/>
          <w:lang w:eastAsia="ru-RU"/>
        </w:rPr>
        <w:t>к</w:t>
      </w:r>
      <w:r w:rsidR="0048283D" w:rsidRPr="0048283D">
        <w:rPr>
          <w:rFonts w:ascii="Times New Roman" w:eastAsia="Times New Roman" w:hAnsi="Times New Roman" w:cs="Times New Roman"/>
          <w:sz w:val="26"/>
          <w:szCs w:val="26"/>
          <w:lang w:eastAsia="ru-RU"/>
        </w:rPr>
        <w:t>апитальный ремонт периметра ограждений объектов, расположенных по адресам: Республика Башкортостан, г. Уфа ул. Кирова д. 105 и Каспийская, д.14</w:t>
      </w:r>
    </w:p>
    <w:p w:rsidR="009B7ECD" w:rsidRDefault="009B7ECD"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8-13T00:00:00Z">
          <w:dateFormat w:val="«dd» MMMM yyyy 'года'"/>
          <w:lid w:val="ru-RU"/>
          <w:storeMappedDataAs w:val="dateTime"/>
          <w:calendar w:val="gregorian"/>
        </w:date>
      </w:sdtPr>
      <w:sdtEndPr/>
      <w:sdtContent>
        <w:p w:rsidR="0067245D" w:rsidRPr="0067245D" w:rsidRDefault="003B49C8"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«13» августа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w:t>
        </w:r>
        <w:r w:rsidRPr="0067245D">
          <w:rPr>
            <w:rFonts w:ascii="Times New Roman" w:eastAsia="MS Mincho" w:hAnsi="Times New Roman" w:cs="Times New Roman"/>
            <w:noProof/>
            <w:color w:val="0000FF"/>
            <w:kern w:val="32"/>
            <w:sz w:val="24"/>
            <w:szCs w:val="24"/>
            <w:u w:val="single"/>
            <w:lang w:val="x-none" w:eastAsia="x-none"/>
          </w:rPr>
          <w:t xml:space="preserve"> </w:t>
        </w:r>
        <w:r w:rsidRPr="0067245D">
          <w:rPr>
            <w:rFonts w:ascii="Times New Roman" w:eastAsia="MS Mincho" w:hAnsi="Times New Roman" w:cs="Times New Roman"/>
            <w:noProof/>
            <w:color w:val="0000FF"/>
            <w:kern w:val="32"/>
            <w:sz w:val="24"/>
            <w:szCs w:val="24"/>
            <w:u w:val="single"/>
            <w:lang w:val="x-none" w:eastAsia="x-none"/>
          </w:rPr>
          <w:t>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1C4D81">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 xml:space="preserve">ДОКУМЕНТАЦИЯ </w:t>
        </w:r>
        <w:r w:rsidR="0067245D" w:rsidRPr="0067245D">
          <w:rPr>
            <w:rFonts w:ascii="Times New Roman" w:eastAsia="MS Mincho" w:hAnsi="Times New Roman" w:cs="Times New Roman"/>
            <w:noProof/>
            <w:color w:val="0000FF"/>
            <w:kern w:val="32"/>
            <w:sz w:val="24"/>
            <w:szCs w:val="24"/>
            <w:u w:val="single"/>
            <w:lang w:eastAsia="x-none"/>
          </w:rPr>
          <w:t>О</w:t>
        </w:r>
        <w:r w:rsidR="0067245D" w:rsidRPr="0067245D">
          <w:rPr>
            <w:rFonts w:ascii="Times New Roman" w:eastAsia="MS Mincho" w:hAnsi="Times New Roman" w:cs="Times New Roman"/>
            <w:noProof/>
            <w:color w:val="0000FF"/>
            <w:kern w:val="32"/>
            <w:sz w:val="24"/>
            <w:szCs w:val="24"/>
            <w:u w:val="single"/>
            <w:lang w:eastAsia="x-none"/>
          </w:rPr>
          <w:t xml:space="preserve">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w:t>
        </w:r>
        <w:r w:rsidR="0067245D" w:rsidRPr="0067245D">
          <w:rPr>
            <w:rFonts w:ascii="Times New Roman" w:eastAsia="MS Mincho" w:hAnsi="Times New Roman" w:cs="Times New Roman"/>
            <w:noProof/>
            <w:color w:val="0000FF"/>
            <w:kern w:val="32"/>
            <w:sz w:val="24"/>
            <w:szCs w:val="24"/>
            <w:u w:val="single"/>
            <w:lang w:eastAsia="x-none"/>
          </w:rPr>
          <w:t>М</w:t>
        </w:r>
        <w:r w:rsidR="0067245D" w:rsidRPr="0067245D">
          <w:rPr>
            <w:rFonts w:ascii="Times New Roman" w:eastAsia="MS Mincho" w:hAnsi="Times New Roman" w:cs="Times New Roman"/>
            <w:noProof/>
            <w:color w:val="0000FF"/>
            <w:kern w:val="32"/>
            <w:sz w:val="24"/>
            <w:szCs w:val="24"/>
            <w:u w:val="single"/>
            <w:lang w:eastAsia="x-none"/>
          </w:rPr>
          <w:t>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C4D81"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1C4D81"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w:t>
        </w:r>
        <w:r w:rsidR="0067245D" w:rsidRPr="0067245D">
          <w:rPr>
            <w:rFonts w:ascii="Times New Roman" w:eastAsia="MS Mincho" w:hAnsi="Times New Roman" w:cs="Times New Roman"/>
            <w:b/>
            <w:i/>
            <w:iCs/>
            <w:noProof/>
            <w:color w:val="0000FF"/>
            <w:sz w:val="24"/>
            <w:szCs w:val="24"/>
            <w:u w:val="single"/>
            <w:lang w:val="x-none" w:eastAsia="x-none"/>
          </w:rPr>
          <w:t>а</w:t>
        </w:r>
        <w:r w:rsidR="0067245D" w:rsidRPr="0067245D">
          <w:rPr>
            <w:rFonts w:ascii="Times New Roman" w:eastAsia="MS Mincho" w:hAnsi="Times New Roman" w:cs="Times New Roman"/>
            <w:b/>
            <w:i/>
            <w:iCs/>
            <w:noProof/>
            <w:color w:val="0000FF"/>
            <w:sz w:val="24"/>
            <w:szCs w:val="24"/>
            <w:u w:val="single"/>
            <w:lang w:val="x-none" w:eastAsia="x-none"/>
          </w:rPr>
          <w:t>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1C4D81"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w:t>
        </w:r>
        <w:r w:rsidR="0067245D" w:rsidRPr="0067245D">
          <w:rPr>
            <w:rFonts w:ascii="Times New Roman" w:eastAsia="MS Mincho" w:hAnsi="Times New Roman" w:cs="Times New Roman"/>
            <w:b/>
            <w:i/>
            <w:iCs/>
            <w:noProof/>
            <w:color w:val="0000FF"/>
            <w:sz w:val="24"/>
            <w:szCs w:val="24"/>
            <w:u w:val="single"/>
            <w:lang w:val="x-none" w:eastAsia="x-none"/>
          </w:rPr>
          <w:t xml:space="preserve"> </w:t>
        </w:r>
        <w:r w:rsidR="0067245D" w:rsidRPr="0067245D">
          <w:rPr>
            <w:rFonts w:ascii="Times New Roman" w:eastAsia="MS Mincho" w:hAnsi="Times New Roman" w:cs="Times New Roman"/>
            <w:b/>
            <w:i/>
            <w:iCs/>
            <w:noProof/>
            <w:color w:val="0000FF"/>
            <w:sz w:val="24"/>
            <w:szCs w:val="24"/>
            <w:u w:val="single"/>
            <w:lang w:val="x-none" w:eastAsia="x-none"/>
          </w:rPr>
          <w:t>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w:t>
        </w:r>
        <w:r w:rsidR="0067245D" w:rsidRPr="0067245D">
          <w:rPr>
            <w:rFonts w:ascii="Times New Roman" w:eastAsia="MS Mincho" w:hAnsi="Times New Roman" w:cs="Times New Roman"/>
            <w:noProof/>
            <w:color w:val="0000FF"/>
            <w:kern w:val="32"/>
            <w:sz w:val="24"/>
            <w:szCs w:val="24"/>
            <w:u w:val="single"/>
            <w:lang w:val="x-none" w:eastAsia="x-none"/>
          </w:rPr>
          <w:t>Л</w:t>
        </w:r>
        <w:r w:rsidR="0067245D" w:rsidRPr="0067245D">
          <w:rPr>
            <w:rFonts w:ascii="Times New Roman" w:eastAsia="MS Mincho" w:hAnsi="Times New Roman" w:cs="Times New Roman"/>
            <w:noProof/>
            <w:color w:val="0000FF"/>
            <w:kern w:val="32"/>
            <w:sz w:val="24"/>
            <w:szCs w:val="24"/>
            <w:u w:val="single"/>
            <w:lang w:val="x-none" w:eastAsia="x-none"/>
          </w:rPr>
          <w:t>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Форма 2 АНКЕТА УЧАСТНИКА О</w:t>
        </w:r>
        <w:r w:rsidR="0067245D" w:rsidRPr="0067245D">
          <w:rPr>
            <w:rFonts w:ascii="Times New Roman" w:eastAsia="MS Mincho" w:hAnsi="Times New Roman" w:cs="Times New Roman"/>
            <w:noProof/>
            <w:color w:val="0000FF"/>
            <w:kern w:val="32"/>
            <w:sz w:val="24"/>
            <w:szCs w:val="24"/>
            <w:u w:val="single"/>
            <w:lang w:val="x-none" w:eastAsia="x-none"/>
          </w:rPr>
          <w:t>Т</w:t>
        </w:r>
        <w:r w:rsidR="0067245D" w:rsidRPr="0067245D">
          <w:rPr>
            <w:rFonts w:ascii="Times New Roman" w:eastAsia="MS Mincho" w:hAnsi="Times New Roman" w:cs="Times New Roman"/>
            <w:noProof/>
            <w:color w:val="0000FF"/>
            <w:kern w:val="32"/>
            <w:sz w:val="24"/>
            <w:szCs w:val="24"/>
            <w:u w:val="single"/>
            <w:lang w:val="x-none" w:eastAsia="x-none"/>
          </w:rPr>
          <w:t xml:space="preserve">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w:t>
        </w:r>
        <w:r w:rsidR="0067245D" w:rsidRPr="0067245D">
          <w:rPr>
            <w:rFonts w:ascii="Times New Roman" w:eastAsia="MS Mincho" w:hAnsi="Times New Roman" w:cs="Times New Roman"/>
            <w:noProof/>
            <w:color w:val="0000FF"/>
            <w:kern w:val="32"/>
            <w:sz w:val="24"/>
            <w:szCs w:val="24"/>
            <w:u w:val="single"/>
            <w:lang w:val="x-none" w:eastAsia="x-none"/>
          </w:rPr>
          <w:t>К</w:t>
        </w:r>
        <w:r w:rsidR="0067245D" w:rsidRPr="0067245D">
          <w:rPr>
            <w:rFonts w:ascii="Times New Roman" w:eastAsia="MS Mincho" w:hAnsi="Times New Roman" w:cs="Times New Roman"/>
            <w:noProof/>
            <w:color w:val="0000FF"/>
            <w:kern w:val="32"/>
            <w:sz w:val="24"/>
            <w:szCs w:val="24"/>
            <w:u w:val="single"/>
            <w:lang w:val="x-none" w:eastAsia="x-none"/>
          </w:rPr>
          <w:t>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w:t>
        </w:r>
        <w:r w:rsidR="0067245D" w:rsidRPr="0067245D">
          <w:rPr>
            <w:rFonts w:ascii="Times New Roman" w:eastAsia="MS Mincho" w:hAnsi="Times New Roman" w:cs="Times New Roman"/>
            <w:noProof/>
            <w:color w:val="0000FF"/>
            <w:kern w:val="32"/>
            <w:sz w:val="24"/>
            <w:szCs w:val="24"/>
            <w:u w:val="single"/>
            <w:lang w:val="x-none" w:eastAsia="x-none"/>
          </w:rPr>
          <w:t>М</w:t>
        </w:r>
        <w:r w:rsidR="0067245D" w:rsidRPr="0067245D">
          <w:rPr>
            <w:rFonts w:ascii="Times New Roman" w:eastAsia="MS Mincho" w:hAnsi="Times New Roman" w:cs="Times New Roman"/>
            <w:noProof/>
            <w:color w:val="0000FF"/>
            <w:kern w:val="32"/>
            <w:sz w:val="24"/>
            <w:szCs w:val="24"/>
            <w:u w:val="single"/>
            <w:lang w:val="x-none" w:eastAsia="x-none"/>
          </w:rPr>
          <w:t>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w:t>
        </w:r>
        <w:r w:rsidR="0067245D" w:rsidRPr="0067245D">
          <w:rPr>
            <w:rFonts w:ascii="Times New Roman" w:eastAsia="MS Mincho" w:hAnsi="Times New Roman" w:cs="Times New Roman"/>
            <w:noProof/>
            <w:color w:val="0000FF"/>
            <w:kern w:val="32"/>
            <w:sz w:val="24"/>
            <w:szCs w:val="24"/>
            <w:u w:val="single"/>
            <w:lang w:eastAsia="x-none"/>
          </w:rPr>
          <w:t>т</w:t>
        </w:r>
        <w:r w:rsidR="0067245D" w:rsidRPr="0067245D">
          <w:rPr>
            <w:rFonts w:ascii="Times New Roman" w:eastAsia="MS Mincho" w:hAnsi="Times New Roman" w:cs="Times New Roman"/>
            <w:noProof/>
            <w:color w:val="0000FF"/>
            <w:kern w:val="32"/>
            <w:sz w:val="24"/>
            <w:szCs w:val="24"/>
            <w:u w:val="single"/>
            <w:lang w:eastAsia="x-none"/>
          </w:rPr>
          <w:t>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w:t>
        </w:r>
        <w:r w:rsidR="0067245D" w:rsidRPr="0067245D">
          <w:rPr>
            <w:rFonts w:ascii="Times New Roman" w:eastAsia="MS Mincho" w:hAnsi="Times New Roman" w:cs="Times New Roman"/>
            <w:noProof/>
            <w:color w:val="0000FF"/>
            <w:kern w:val="32"/>
            <w:sz w:val="24"/>
            <w:szCs w:val="24"/>
            <w:u w:val="single"/>
            <w:lang w:val="x-none" w:eastAsia="x-none"/>
          </w:rPr>
          <w:t>ч</w:t>
        </w:r>
        <w:r w:rsidR="0067245D" w:rsidRPr="0067245D">
          <w:rPr>
            <w:rFonts w:ascii="Times New Roman" w:eastAsia="MS Mincho" w:hAnsi="Times New Roman" w:cs="Times New Roman"/>
            <w:noProof/>
            <w:color w:val="0000FF"/>
            <w:kern w:val="32"/>
            <w:sz w:val="24"/>
            <w:szCs w:val="24"/>
            <w:u w:val="single"/>
            <w:lang w:val="x-none" w:eastAsia="x-none"/>
          </w:rPr>
          <w:t>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1C4D8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w:t>
        </w:r>
        <w:r w:rsidR="0067245D" w:rsidRPr="0067245D">
          <w:rPr>
            <w:rFonts w:ascii="Times New Roman" w:eastAsia="MS Mincho" w:hAnsi="Times New Roman" w:cs="Times New Roman"/>
            <w:noProof/>
            <w:color w:val="0000FF"/>
            <w:kern w:val="32"/>
            <w:sz w:val="24"/>
            <w:szCs w:val="24"/>
            <w:u w:val="single"/>
            <w:lang w:val="x-none" w:eastAsia="x-none"/>
          </w:rPr>
          <w:t>е</w:t>
        </w:r>
        <w:r w:rsidR="0067245D" w:rsidRPr="0067245D">
          <w:rPr>
            <w:rFonts w:ascii="Times New Roman" w:eastAsia="MS Mincho" w:hAnsi="Times New Roman" w:cs="Times New Roman"/>
            <w:noProof/>
            <w:color w:val="0000FF"/>
            <w:kern w:val="32"/>
            <w:sz w:val="24"/>
            <w:szCs w:val="24"/>
            <w:u w:val="single"/>
            <w:lang w:val="x-none" w:eastAsia="x-none"/>
          </w:rPr>
          <w:t>кт договора</w:t>
        </w:r>
        <w:r w:rsidR="0067245D" w:rsidRPr="0067245D">
          <w:rPr>
            <w:rFonts w:ascii="Times New Roman" w:eastAsia="Times New Roman" w:hAnsi="Times New Roman" w:cs="Times New Roman"/>
            <w:noProof/>
            <w:webHidden/>
            <w:sz w:val="24"/>
            <w:szCs w:val="24"/>
            <w:lang w:eastAsia="ru-RU"/>
          </w:rPr>
          <w:tab/>
        </w:r>
      </w:hyperlink>
      <w:r w:rsidR="004F5E65">
        <w:rPr>
          <w:rFonts w:ascii="Times New Roman" w:eastAsia="Times New Roman" w:hAnsi="Times New Roman" w:cs="Times New Roman"/>
          <w:noProof/>
          <w:sz w:val="24"/>
          <w:szCs w:val="24"/>
          <w:lang w:eastAsia="ru-RU"/>
        </w:rPr>
        <w:t>44</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48283D">
        <w:rPr>
          <w:rFonts w:ascii="Times New Roman" w:eastAsia="Times New Roman" w:hAnsi="Times New Roman" w:cs="Times New Roman"/>
          <w:sz w:val="24"/>
          <w:szCs w:val="24"/>
          <w:lang w:eastAsia="ru-RU"/>
        </w:rPr>
        <w:t>к</w:t>
      </w:r>
      <w:r w:rsidR="0048283D" w:rsidRPr="0048283D">
        <w:rPr>
          <w:rFonts w:ascii="Times New Roman" w:eastAsia="Times New Roman" w:hAnsi="Times New Roman" w:cs="Times New Roman"/>
          <w:sz w:val="24"/>
          <w:szCs w:val="24"/>
          <w:lang w:eastAsia="ru-RU"/>
        </w:rPr>
        <w:t>апитальный ремонт периметра ограждений объектов, расположенных по адресам: Республика Башкортостан, г. Уфа ул. Кирова д. 105 и Каспийская, д.14</w:t>
      </w:r>
      <w:r w:rsidR="00F87C2A" w:rsidRPr="00F87C2A">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CD0349"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9B7ECD" w:rsidRDefault="00CD0349"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4071F7" w:rsidRPr="00294B89" w:rsidRDefault="00F87C2A"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w:t>
            </w:r>
            <w:r w:rsidR="00CD0349" w:rsidRPr="00294B89">
              <w:rPr>
                <w:rFonts w:ascii="Times New Roman" w:eastAsia="Calibri" w:hAnsi="Times New Roman" w:cs="Times New Roman"/>
                <w:iCs/>
                <w:color w:val="000000"/>
                <w:sz w:val="24"/>
                <w:szCs w:val="24"/>
              </w:rPr>
              <w:t>4-4</w:t>
            </w:r>
            <w:r w:rsidR="009B7ECD" w:rsidRPr="00294B89">
              <w:rPr>
                <w:rFonts w:ascii="Times New Roman" w:eastAsia="Calibri" w:hAnsi="Times New Roman" w:cs="Times New Roman"/>
                <w:iCs/>
                <w:color w:val="000000"/>
                <w:sz w:val="24"/>
                <w:szCs w:val="24"/>
              </w:rPr>
              <w:t>8</w:t>
            </w:r>
            <w:r w:rsidRPr="00294B89">
              <w:rPr>
                <w:rFonts w:ascii="Times New Roman" w:eastAsia="Calibri" w:hAnsi="Times New Roman" w:cs="Times New Roman"/>
                <w:iCs/>
                <w:color w:val="000000"/>
                <w:sz w:val="24"/>
                <w:szCs w:val="24"/>
              </w:rPr>
              <w:t xml:space="preserve">, </w:t>
            </w:r>
            <w:r w:rsidR="005D6AFA" w:rsidRPr="00ED18D4">
              <w:rPr>
                <w:rFonts w:ascii="Times New Roman" w:hAnsi="Times New Roman" w:cs="Times New Roman"/>
                <w:iCs/>
                <w:sz w:val="24"/>
                <w:szCs w:val="24"/>
                <w:lang w:val="en-US"/>
              </w:rPr>
              <w:t>e</w:t>
            </w:r>
            <w:r w:rsidR="005D6AFA" w:rsidRPr="00294B89">
              <w:rPr>
                <w:rFonts w:ascii="Times New Roman" w:hAnsi="Times New Roman" w:cs="Times New Roman"/>
                <w:iCs/>
                <w:sz w:val="24"/>
                <w:szCs w:val="24"/>
              </w:rPr>
              <w:t>-</w:t>
            </w:r>
            <w:r w:rsidR="005D6AFA" w:rsidRPr="00ED18D4">
              <w:rPr>
                <w:rFonts w:ascii="Times New Roman" w:hAnsi="Times New Roman" w:cs="Times New Roman"/>
                <w:iCs/>
                <w:sz w:val="24"/>
                <w:szCs w:val="24"/>
                <w:lang w:val="en-US"/>
              </w:rPr>
              <w:t>mail</w:t>
            </w:r>
            <w:r w:rsidR="005D6AFA" w:rsidRPr="00294B89">
              <w:rPr>
                <w:rFonts w:ascii="Times New Roman" w:hAnsi="Times New Roman" w:cs="Times New Roman"/>
                <w:iCs/>
                <w:sz w:val="24"/>
                <w:szCs w:val="24"/>
              </w:rPr>
              <w:t xml:space="preserve">: </w:t>
            </w:r>
            <w:hyperlink r:id="rId13" w:history="1">
              <w:r w:rsidR="00CD0349" w:rsidRPr="00047862">
                <w:rPr>
                  <w:rStyle w:val="a3"/>
                  <w:rFonts w:ascii="Times New Roman" w:eastAsia="Calibri" w:hAnsi="Times New Roman" w:cs="Times New Roman"/>
                  <w:iCs/>
                  <w:sz w:val="24"/>
                  <w:szCs w:val="24"/>
                  <w:lang w:val="en-US"/>
                </w:rPr>
                <w:t>b</w:t>
              </w:r>
              <w:r w:rsidR="00CD0349" w:rsidRPr="00294B89">
                <w:rPr>
                  <w:rStyle w:val="a3"/>
                  <w:rFonts w:ascii="Times New Roman" w:eastAsia="Calibri" w:hAnsi="Times New Roman" w:cs="Times New Roman"/>
                  <w:iCs/>
                  <w:sz w:val="24"/>
                  <w:szCs w:val="24"/>
                </w:rPr>
                <w:t>.</w:t>
              </w:r>
              <w:r w:rsidR="00CD0349" w:rsidRPr="00047862">
                <w:rPr>
                  <w:rStyle w:val="a3"/>
                  <w:rFonts w:ascii="Times New Roman" w:eastAsia="Calibri" w:hAnsi="Times New Roman" w:cs="Times New Roman"/>
                  <w:iCs/>
                  <w:sz w:val="24"/>
                  <w:szCs w:val="24"/>
                  <w:lang w:val="en-US"/>
                </w:rPr>
                <w:t>ablaev</w:t>
              </w:r>
              <w:r w:rsidR="00CD0349" w:rsidRPr="00294B89">
                <w:rPr>
                  <w:rStyle w:val="a3"/>
                  <w:rFonts w:ascii="Times New Roman" w:eastAsia="Calibri" w:hAnsi="Times New Roman" w:cs="Times New Roman"/>
                  <w:iCs/>
                  <w:sz w:val="24"/>
                  <w:szCs w:val="24"/>
                </w:rPr>
                <w:t>@</w:t>
              </w:r>
              <w:r w:rsidR="00CD0349" w:rsidRPr="00047862">
                <w:rPr>
                  <w:rStyle w:val="a3"/>
                  <w:rFonts w:ascii="Times New Roman" w:eastAsia="Calibri" w:hAnsi="Times New Roman" w:cs="Times New Roman"/>
                  <w:iCs/>
                  <w:sz w:val="24"/>
                  <w:szCs w:val="24"/>
                  <w:lang w:val="en-US"/>
                </w:rPr>
                <w:t>bashtel</w:t>
              </w:r>
              <w:r w:rsidR="00CD0349" w:rsidRPr="00294B89">
                <w:rPr>
                  <w:rStyle w:val="a3"/>
                  <w:rFonts w:ascii="Times New Roman" w:eastAsia="Calibri" w:hAnsi="Times New Roman" w:cs="Times New Roman"/>
                  <w:iCs/>
                  <w:sz w:val="24"/>
                  <w:szCs w:val="24"/>
                </w:rPr>
                <w:t>.</w:t>
              </w:r>
              <w:proofErr w:type="spellStart"/>
              <w:r w:rsidR="00CD0349" w:rsidRPr="00047862">
                <w:rPr>
                  <w:rStyle w:val="a3"/>
                  <w:rFonts w:ascii="Times New Roman" w:eastAsia="Calibri" w:hAnsi="Times New Roman" w:cs="Times New Roman"/>
                  <w:iCs/>
                  <w:sz w:val="24"/>
                  <w:szCs w:val="24"/>
                  <w:lang w:val="en-US"/>
                </w:rPr>
                <w:t>ru</w:t>
              </w:r>
              <w:proofErr w:type="spellEnd"/>
            </w:hyperlink>
          </w:p>
          <w:p w:rsidR="00CD0349" w:rsidRPr="00294B89" w:rsidRDefault="00CD0349"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CD0349" w:rsidRDefault="00CD0349" w:rsidP="00CD0349">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Хамзин Юнир Мунирович</w:t>
            </w:r>
          </w:p>
          <w:p w:rsidR="009B7ECD" w:rsidRPr="00294B89" w:rsidRDefault="00CD0349" w:rsidP="00F87C2A">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221-56-34, </w:t>
            </w:r>
            <w:r w:rsidRPr="00ED18D4">
              <w:rPr>
                <w:rFonts w:ascii="Times New Roman" w:hAnsi="Times New Roman" w:cs="Times New Roman"/>
                <w:iCs/>
                <w:sz w:val="24"/>
                <w:szCs w:val="24"/>
                <w:lang w:val="en-US"/>
              </w:rPr>
              <w:t>e</w:t>
            </w:r>
            <w:r w:rsidRPr="00294B8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294B89">
              <w:rPr>
                <w:rFonts w:ascii="Times New Roman" w:hAnsi="Times New Roman" w:cs="Times New Roman"/>
                <w:iCs/>
                <w:sz w:val="24"/>
                <w:szCs w:val="24"/>
              </w:rPr>
              <w:t xml:space="preserve">: </w:t>
            </w:r>
            <w:proofErr w:type="spellStart"/>
            <w:r w:rsidRPr="00CD0349">
              <w:rPr>
                <w:rStyle w:val="a3"/>
                <w:rFonts w:ascii="Times New Roman" w:eastAsia="Calibri" w:hAnsi="Times New Roman" w:cs="Times New Roman"/>
                <w:iCs/>
                <w:sz w:val="24"/>
                <w:szCs w:val="24"/>
                <w:lang w:val="en-US"/>
              </w:rPr>
              <w:t>Hamzin</w:t>
            </w:r>
            <w:proofErr w:type="spellEnd"/>
            <w:r w:rsidRPr="00294B89">
              <w:rPr>
                <w:rStyle w:val="a3"/>
                <w:rFonts w:ascii="Times New Roman" w:eastAsia="Calibri" w:hAnsi="Times New Roman" w:cs="Times New Roman"/>
                <w:iCs/>
                <w:sz w:val="24"/>
                <w:szCs w:val="24"/>
              </w:rPr>
              <w:t>@</w:t>
            </w:r>
            <w:proofErr w:type="spellStart"/>
            <w:r w:rsidRPr="00CD0349">
              <w:rPr>
                <w:rStyle w:val="a3"/>
                <w:rFonts w:ascii="Times New Roman" w:eastAsia="Calibri" w:hAnsi="Times New Roman" w:cs="Times New Roman"/>
                <w:iCs/>
                <w:sz w:val="24"/>
                <w:szCs w:val="24"/>
                <w:lang w:val="en-US"/>
              </w:rPr>
              <w:t>bashtel</w:t>
            </w:r>
            <w:proofErr w:type="spellEnd"/>
            <w:r w:rsidRPr="00294B89">
              <w:rPr>
                <w:rStyle w:val="a3"/>
                <w:rFonts w:ascii="Times New Roman" w:eastAsia="Calibri" w:hAnsi="Times New Roman" w:cs="Times New Roman"/>
                <w:iCs/>
                <w:sz w:val="24"/>
                <w:szCs w:val="24"/>
              </w:rPr>
              <w:t>.</w:t>
            </w:r>
            <w:proofErr w:type="spellStart"/>
            <w:r w:rsidRPr="00CD0349">
              <w:rPr>
                <w:rStyle w:val="a3"/>
                <w:rFonts w:ascii="Times New Roman" w:eastAsia="Calibri" w:hAnsi="Times New Roman" w:cs="Times New Roman"/>
                <w:iCs/>
                <w:sz w:val="24"/>
                <w:szCs w:val="24"/>
                <w:lang w:val="en-US"/>
              </w:rPr>
              <w:t>ru</w:t>
            </w:r>
            <w:proofErr w:type="spellEnd"/>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Pr="0067245D" w:rsidRDefault="0048283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к</w:t>
            </w:r>
            <w:r w:rsidRPr="0048283D">
              <w:rPr>
                <w:rFonts w:ascii="Times New Roman" w:eastAsia="Times New Roman" w:hAnsi="Times New Roman" w:cs="Times New Roman"/>
                <w:iCs/>
                <w:sz w:val="24"/>
                <w:szCs w:val="24"/>
                <w:lang w:eastAsia="ru-RU"/>
              </w:rPr>
              <w:t>апитальный ремонт периметра ограждений объектов, расположенных по адресам: Республика Башкортостан, г. Уфа ул. Кирова д. 105 и Каспийская, д.14</w:t>
            </w:r>
            <w:r w:rsidR="00F073DD">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855D9">
              <w:rPr>
                <w:rFonts w:ascii="Times New Roman" w:eastAsia="Calibri" w:hAnsi="Times New Roman" w:cs="Times New Roman"/>
                <w:iCs/>
                <w:sz w:val="24"/>
                <w:szCs w:val="24"/>
              </w:rPr>
              <w:t>1 264 069,35</w:t>
            </w:r>
            <w:r w:rsidR="009B7ECD" w:rsidRPr="009B7ECD">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585853">
              <w:rPr>
                <w:rFonts w:ascii="Times New Roman" w:eastAsia="Calibri" w:hAnsi="Times New Roman" w:cs="Times New Roman"/>
                <w:iCs/>
                <w:sz w:val="24"/>
                <w:szCs w:val="24"/>
              </w:rPr>
              <w:t>Один миллион двести шестьдесят четыре тысячи шестьдесят девять</w:t>
            </w:r>
            <w:r w:rsidRPr="0067245D">
              <w:rPr>
                <w:rFonts w:ascii="Times New Roman" w:eastAsia="Calibri" w:hAnsi="Times New Roman" w:cs="Times New Roman"/>
                <w:iCs/>
                <w:sz w:val="24"/>
                <w:szCs w:val="24"/>
              </w:rPr>
              <w:t xml:space="preserve">) рублей </w:t>
            </w:r>
            <w:r w:rsidR="001855D9">
              <w:rPr>
                <w:rFonts w:ascii="Times New Roman" w:eastAsia="Calibri" w:hAnsi="Times New Roman" w:cs="Times New Roman"/>
                <w:iCs/>
                <w:sz w:val="24"/>
                <w:szCs w:val="24"/>
              </w:rPr>
              <w:t>35</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1855D9">
              <w:rPr>
                <w:rFonts w:ascii="Times New Roman" w:eastAsia="Calibri" w:hAnsi="Times New Roman" w:cs="Times New Roman"/>
                <w:iCs/>
                <w:sz w:val="24"/>
                <w:szCs w:val="24"/>
              </w:rPr>
              <w:t>210 678,22</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585853">
              <w:rPr>
                <w:rFonts w:ascii="Times New Roman" w:eastAsia="Calibri" w:hAnsi="Times New Roman" w:cs="Times New Roman"/>
                <w:iCs/>
                <w:sz w:val="24"/>
                <w:szCs w:val="24"/>
              </w:rPr>
              <w:t>Двести десять тысяч шестьсот семьдесят восемь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1855D9">
              <w:rPr>
                <w:rFonts w:ascii="Times New Roman" w:eastAsia="Calibri" w:hAnsi="Times New Roman" w:cs="Times New Roman"/>
                <w:iCs/>
                <w:sz w:val="24"/>
                <w:szCs w:val="24"/>
              </w:rPr>
              <w:t>22</w:t>
            </w:r>
            <w:r w:rsidRPr="0067245D">
              <w:rPr>
                <w:rFonts w:ascii="Times New Roman" w:eastAsia="Calibri" w:hAnsi="Times New Roman" w:cs="Times New Roman"/>
                <w:iCs/>
                <w:sz w:val="24"/>
                <w:szCs w:val="24"/>
              </w:rPr>
              <w:t xml:space="preserve"> копе</w:t>
            </w:r>
            <w:r w:rsidR="001855D9">
              <w:rPr>
                <w:rFonts w:ascii="Times New Roman" w:eastAsia="Calibri" w:hAnsi="Times New Roman" w:cs="Times New Roman"/>
                <w:iCs/>
                <w:sz w:val="24"/>
                <w:szCs w:val="24"/>
              </w:rPr>
              <w:t>йки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1855D9">
              <w:rPr>
                <w:rFonts w:ascii="Times New Roman" w:eastAsia="Times New Roman" w:hAnsi="Times New Roman" w:cs="Times New Roman"/>
                <w:iCs/>
                <w:sz w:val="24"/>
                <w:szCs w:val="24"/>
                <w:lang w:eastAsia="ru-RU"/>
              </w:rPr>
              <w:t>1 053 391,13</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585853">
              <w:rPr>
                <w:rFonts w:ascii="Times New Roman" w:eastAsia="Times New Roman" w:hAnsi="Times New Roman" w:cs="Times New Roman"/>
                <w:iCs/>
                <w:sz w:val="24"/>
                <w:szCs w:val="24"/>
                <w:lang w:eastAsia="ru-RU"/>
              </w:rPr>
              <w:t>Один миллион пятьдесят три тысячи триста девяносто</w:t>
            </w:r>
            <w:r w:rsidR="001855D9">
              <w:rPr>
                <w:rFonts w:ascii="Times New Roman" w:eastAsia="Times New Roman" w:hAnsi="Times New Roman" w:cs="Times New Roman"/>
                <w:iCs/>
                <w:sz w:val="24"/>
                <w:szCs w:val="24"/>
                <w:lang w:eastAsia="ru-RU"/>
              </w:rPr>
              <w:t xml:space="preserve"> один</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1855D9">
              <w:rPr>
                <w:rFonts w:ascii="Times New Roman" w:eastAsia="Times New Roman" w:hAnsi="Times New Roman" w:cs="Times New Roman"/>
                <w:iCs/>
                <w:sz w:val="24"/>
                <w:szCs w:val="24"/>
                <w:lang w:eastAsia="ru-RU"/>
              </w:rPr>
              <w:t>ь</w:t>
            </w:r>
            <w:r w:rsidR="00A334EF">
              <w:rPr>
                <w:rFonts w:ascii="Times New Roman" w:eastAsia="Times New Roman" w:hAnsi="Times New Roman" w:cs="Times New Roman"/>
                <w:iCs/>
                <w:sz w:val="24"/>
                <w:szCs w:val="24"/>
                <w:lang w:eastAsia="ru-RU"/>
              </w:rPr>
              <w:t xml:space="preserve"> </w:t>
            </w:r>
            <w:r w:rsidR="001855D9">
              <w:rPr>
                <w:rFonts w:ascii="Times New Roman" w:eastAsia="Times New Roman" w:hAnsi="Times New Roman" w:cs="Times New Roman"/>
                <w:iCs/>
                <w:sz w:val="24"/>
                <w:szCs w:val="24"/>
                <w:lang w:eastAsia="ru-RU"/>
              </w:rPr>
              <w:t>13</w:t>
            </w:r>
            <w:r w:rsidRPr="0067245D">
              <w:rPr>
                <w:rFonts w:ascii="Times New Roman" w:eastAsia="Times New Roman" w:hAnsi="Times New Roman" w:cs="Times New Roman"/>
                <w:iCs/>
                <w:sz w:val="24"/>
                <w:szCs w:val="24"/>
                <w:lang w:eastAsia="ru-RU"/>
              </w:rPr>
              <w:t xml:space="preserve"> копе</w:t>
            </w:r>
            <w:r w:rsidR="001855D9">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4"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1C4D81"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9-03T00:00:00Z">
                  <w:dateFormat w:val="«dd» MMMM yyyy 'года'"/>
                  <w:lid w:val="ru-RU"/>
                  <w:storeMappedDataAs w:val="dateTime"/>
                  <w:calendar w:val="gregorian"/>
                </w:date>
              </w:sdtPr>
              <w:sdtEndPr/>
              <w:sdtContent>
                <w:r w:rsidR="00870D20">
                  <w:rPr>
                    <w:rFonts w:ascii="Times New Roman" w:eastAsia="Calibri" w:hAnsi="Times New Roman" w:cs="Times New Roman"/>
                    <w:color w:val="000000"/>
                    <w:sz w:val="24"/>
                    <w:szCs w:val="24"/>
                  </w:rPr>
                  <w:t>«03» сентября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1C4D81"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9-03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«03» сентября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1C4D8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9-10T00:00:00Z">
                  <w:dateFormat w:val="«dd» MMMM yyyy 'года'"/>
                  <w:lid w:val="ru-RU"/>
                  <w:storeMappedDataAs w:val="dateTime"/>
                  <w:calendar w:val="gregorian"/>
                </w:date>
              </w:sdtPr>
              <w:sdtEndPr/>
              <w:sdtContent>
                <w:r w:rsidR="00870D20">
                  <w:rPr>
                    <w:rFonts w:ascii="Times New Roman" w:eastAsia="Times New Roman" w:hAnsi="Times New Roman" w:cs="Times New Roman"/>
                    <w:sz w:val="24"/>
                    <w:szCs w:val="24"/>
                    <w:lang w:eastAsia="ru-RU"/>
                  </w:rPr>
                  <w:t>«10» сентября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9-06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«06»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9-09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«09» сентября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9-11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«11»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9-12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«12» сентября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5"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7"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1C4D81">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1C4D81" w:rsidP="00667472">
      <w:pPr>
        <w:spacing w:after="0" w:line="240" w:lineRule="auto"/>
        <w:ind w:firstLine="567"/>
        <w:jc w:val="both"/>
        <w:rPr>
          <w:rFonts w:ascii="Times New Roman" w:eastAsia="Times New Roman" w:hAnsi="Times New Roman" w:cs="Times New Roman"/>
          <w:sz w:val="24"/>
          <w:szCs w:val="24"/>
          <w:lang w:eastAsia="ru-RU"/>
        </w:rPr>
      </w:pPr>
      <w:hyperlink r:id="rId24"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682141"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6"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82141" w:rsidRDefault="00682141" w:rsidP="0068214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682141" w:rsidRPr="00682141" w:rsidRDefault="00682141" w:rsidP="00682141">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682141">
              <w:rPr>
                <w:rFonts w:ascii="Times New Roman" w:eastAsia="Calibri" w:hAnsi="Times New Roman" w:cs="Times New Roman"/>
                <w:iCs/>
                <w:color w:val="000000"/>
                <w:sz w:val="24"/>
                <w:szCs w:val="24"/>
              </w:rPr>
              <w:t xml:space="preserve">. </w:t>
            </w:r>
            <w:r w:rsidRPr="00682141">
              <w:rPr>
                <w:rFonts w:ascii="Times New Roman" w:hAnsi="Times New Roman" w:cs="Times New Roman"/>
                <w:iCs/>
                <w:sz w:val="24"/>
                <w:szCs w:val="24"/>
              </w:rPr>
              <w:t>+ 7</w:t>
            </w:r>
            <w:r w:rsidRPr="00682141">
              <w:rPr>
                <w:rFonts w:ascii="Times New Roman" w:eastAsia="Calibri" w:hAnsi="Times New Roman" w:cs="Times New Roman"/>
                <w:iCs/>
                <w:color w:val="000000"/>
                <w:sz w:val="24"/>
                <w:szCs w:val="24"/>
              </w:rPr>
              <w:t xml:space="preserve"> (347) 221-54-48, </w:t>
            </w:r>
            <w:r w:rsidRPr="00ED18D4">
              <w:rPr>
                <w:rFonts w:ascii="Times New Roman" w:hAnsi="Times New Roman" w:cs="Times New Roman"/>
                <w:iCs/>
                <w:sz w:val="24"/>
                <w:szCs w:val="24"/>
                <w:lang w:val="en-US"/>
              </w:rPr>
              <w:t>e</w:t>
            </w:r>
            <w:r w:rsidRPr="00682141">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682141">
              <w:rPr>
                <w:rFonts w:ascii="Times New Roman" w:hAnsi="Times New Roman" w:cs="Times New Roman"/>
                <w:iCs/>
                <w:sz w:val="24"/>
                <w:szCs w:val="24"/>
              </w:rPr>
              <w:t xml:space="preserve">: </w:t>
            </w:r>
            <w:hyperlink r:id="rId27" w:history="1">
              <w:r w:rsidRPr="00047862">
                <w:rPr>
                  <w:rStyle w:val="a3"/>
                  <w:rFonts w:ascii="Times New Roman" w:eastAsia="Calibri" w:hAnsi="Times New Roman" w:cs="Times New Roman"/>
                  <w:iCs/>
                  <w:sz w:val="24"/>
                  <w:szCs w:val="24"/>
                  <w:lang w:val="en-US"/>
                </w:rPr>
                <w:t>b</w:t>
              </w:r>
              <w:r w:rsidRPr="00682141">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ablaev</w:t>
              </w:r>
              <w:r w:rsidRPr="00682141">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bashtel</w:t>
              </w:r>
              <w:r w:rsidRPr="00682141">
                <w:rPr>
                  <w:rStyle w:val="a3"/>
                  <w:rFonts w:ascii="Times New Roman" w:eastAsia="Calibri" w:hAnsi="Times New Roman" w:cs="Times New Roman"/>
                  <w:iCs/>
                  <w:sz w:val="24"/>
                  <w:szCs w:val="24"/>
                </w:rPr>
                <w:t>.</w:t>
              </w:r>
              <w:proofErr w:type="spellStart"/>
              <w:r w:rsidRPr="00047862">
                <w:rPr>
                  <w:rStyle w:val="a3"/>
                  <w:rFonts w:ascii="Times New Roman" w:eastAsia="Calibri" w:hAnsi="Times New Roman" w:cs="Times New Roman"/>
                  <w:iCs/>
                  <w:sz w:val="24"/>
                  <w:szCs w:val="24"/>
                  <w:lang w:val="en-US"/>
                </w:rPr>
                <w:t>ru</w:t>
              </w:r>
              <w:proofErr w:type="spellEnd"/>
            </w:hyperlink>
          </w:p>
          <w:p w:rsidR="00682141" w:rsidRPr="00682141" w:rsidRDefault="00682141" w:rsidP="00682141">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682141" w:rsidRDefault="00682141" w:rsidP="0068214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Хамзин Юнир Мунирович</w:t>
            </w:r>
          </w:p>
          <w:p w:rsidR="0067245D" w:rsidRPr="00294B89" w:rsidRDefault="00682141" w:rsidP="00682141">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221-56-34, </w:t>
            </w:r>
            <w:r w:rsidRPr="00ED18D4">
              <w:rPr>
                <w:rFonts w:ascii="Times New Roman" w:hAnsi="Times New Roman" w:cs="Times New Roman"/>
                <w:iCs/>
                <w:sz w:val="24"/>
                <w:szCs w:val="24"/>
                <w:lang w:val="en-US"/>
              </w:rPr>
              <w:t>e</w:t>
            </w:r>
            <w:r w:rsidRPr="00294B8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294B89">
              <w:rPr>
                <w:rFonts w:ascii="Times New Roman" w:hAnsi="Times New Roman" w:cs="Times New Roman"/>
                <w:iCs/>
                <w:sz w:val="24"/>
                <w:szCs w:val="24"/>
              </w:rPr>
              <w:t xml:space="preserve">: </w:t>
            </w:r>
            <w:proofErr w:type="spellStart"/>
            <w:r w:rsidRPr="00CD0349">
              <w:rPr>
                <w:rStyle w:val="a3"/>
                <w:rFonts w:ascii="Times New Roman" w:eastAsia="Calibri" w:hAnsi="Times New Roman" w:cs="Times New Roman"/>
                <w:iCs/>
                <w:sz w:val="24"/>
                <w:szCs w:val="24"/>
                <w:lang w:val="en-US"/>
              </w:rPr>
              <w:t>Hamzin</w:t>
            </w:r>
            <w:proofErr w:type="spellEnd"/>
            <w:r w:rsidRPr="00294B89">
              <w:rPr>
                <w:rStyle w:val="a3"/>
                <w:rFonts w:ascii="Times New Roman" w:eastAsia="Calibri" w:hAnsi="Times New Roman" w:cs="Times New Roman"/>
                <w:iCs/>
                <w:sz w:val="24"/>
                <w:szCs w:val="24"/>
              </w:rPr>
              <w:t>@</w:t>
            </w:r>
            <w:proofErr w:type="spellStart"/>
            <w:r w:rsidRPr="00CD0349">
              <w:rPr>
                <w:rStyle w:val="a3"/>
                <w:rFonts w:ascii="Times New Roman" w:eastAsia="Calibri" w:hAnsi="Times New Roman" w:cs="Times New Roman"/>
                <w:iCs/>
                <w:sz w:val="24"/>
                <w:szCs w:val="24"/>
                <w:lang w:val="en-US"/>
              </w:rPr>
              <w:t>bashtel</w:t>
            </w:r>
            <w:proofErr w:type="spellEnd"/>
            <w:r w:rsidRPr="00294B89">
              <w:rPr>
                <w:rStyle w:val="a3"/>
                <w:rFonts w:ascii="Times New Roman" w:eastAsia="Calibri" w:hAnsi="Times New Roman" w:cs="Times New Roman"/>
                <w:iCs/>
                <w:sz w:val="24"/>
                <w:szCs w:val="24"/>
              </w:rPr>
              <w:t>.</w:t>
            </w:r>
            <w:proofErr w:type="spellStart"/>
            <w:r w:rsidRPr="00CD0349">
              <w:rPr>
                <w:rStyle w:val="a3"/>
                <w:rFonts w:ascii="Times New Roman" w:eastAsia="Calibri" w:hAnsi="Times New Roman" w:cs="Times New Roman"/>
                <w:iCs/>
                <w:sz w:val="24"/>
                <w:szCs w:val="24"/>
                <w:lang w:val="en-US"/>
              </w:rPr>
              <w:t>ru</w:t>
            </w:r>
            <w:proofErr w:type="spellEnd"/>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294B89"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8-13T00:00:00Z">
                <w:dateFormat w:val="«dd» MMMM yyyy 'года'"/>
                <w:lid w:val="ru-RU"/>
                <w:storeMappedDataAs w:val="dateTime"/>
                <w:calendar w:val="gregorian"/>
              </w:date>
            </w:sdtPr>
            <w:sdtEndPr/>
            <w:sdtContent>
              <w:p w:rsidR="0067245D" w:rsidRPr="0067245D" w:rsidRDefault="00870D20"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августа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1C4D8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9-03T00:00:00Z">
                  <w:dateFormat w:val="«dd» MMMM yyyy 'года'"/>
                  <w:lid w:val="ru-RU"/>
                  <w:storeMappedDataAs w:val="dateTime"/>
                  <w:calendar w:val="gregorian"/>
                </w:date>
              </w:sdtPr>
              <w:sdtEndPr/>
              <w:sdtContent>
                <w:r w:rsidR="00870D20">
                  <w:rPr>
                    <w:rFonts w:ascii="Times New Roman" w:eastAsia="Times New Roman" w:hAnsi="Times New Roman" w:cs="Times New Roman"/>
                    <w:sz w:val="24"/>
                    <w:szCs w:val="24"/>
                    <w:lang w:eastAsia="ru-RU"/>
                  </w:rPr>
                  <w:t>«03»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1C4D8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9-03T00:00:00Z">
                  <w:dateFormat w:val="«dd» MMMM yyyy 'года'"/>
                  <w:lid w:val="ru-RU"/>
                  <w:storeMappedDataAs w:val="dateTime"/>
                  <w:calendar w:val="gregorian"/>
                </w:date>
              </w:sdtPr>
              <w:sdtEndPr/>
              <w:sdtContent>
                <w:r w:rsidR="00870D20">
                  <w:rPr>
                    <w:rFonts w:ascii="Times New Roman" w:eastAsia="Times New Roman" w:hAnsi="Times New Roman" w:cs="Times New Roman"/>
                    <w:sz w:val="24"/>
                    <w:szCs w:val="24"/>
                    <w:lang w:eastAsia="ru-RU"/>
                  </w:rPr>
                  <w:t>«03»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1C4D8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9-10T00:00:00Z">
                  <w:dateFormat w:val="«dd» MMMM yyyy 'года'"/>
                  <w:lid w:val="ru-RU"/>
                  <w:storeMappedDataAs w:val="dateTime"/>
                  <w:calendar w:val="gregorian"/>
                </w:date>
              </w:sdtPr>
              <w:sdtEndPr/>
              <w:sdtContent>
                <w:r w:rsidR="00870D20">
                  <w:rPr>
                    <w:rFonts w:ascii="Times New Roman" w:eastAsia="Times New Roman" w:hAnsi="Times New Roman" w:cs="Times New Roman"/>
                    <w:sz w:val="24"/>
                    <w:szCs w:val="24"/>
                    <w:lang w:eastAsia="ru-RU"/>
                  </w:rPr>
                  <w:t>«10»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9-06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«06» сентября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9-09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«09» сентября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9-11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«11» сентября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9-12T00:00:00Z">
                  <w:dateFormat w:val="«dd» MMMM yyyy 'года'"/>
                  <w:lid w:val="ru-RU"/>
                  <w:storeMappedDataAs w:val="dateTime"/>
                  <w:calendar w:val="gregorian"/>
                </w:date>
              </w:sdtPr>
              <w:sdtEndPr/>
              <w:sdtContent>
                <w:r w:rsidR="00870D20">
                  <w:rPr>
                    <w:rFonts w:ascii="Times New Roman" w:eastAsia="Calibri" w:hAnsi="Times New Roman" w:cs="Times New Roman"/>
                    <w:iCs/>
                    <w:color w:val="000000"/>
                    <w:sz w:val="24"/>
                    <w:szCs w:val="24"/>
                  </w:rPr>
                  <w:t>«12» сентября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8-13T00:00:00Z">
                  <w:dateFormat w:val="«dd» MMMM yyyy 'года'"/>
                  <w:lid w:val="ru-RU"/>
                  <w:storeMappedDataAs w:val="dateTime"/>
                  <w:calendar w:val="gregorian"/>
                </w:date>
              </w:sdtPr>
              <w:sdtEndPr/>
              <w:sdtContent>
                <w:r w:rsidR="00870D20">
                  <w:rPr>
                    <w:rFonts w:ascii="Times New Roman" w:eastAsia="Times New Roman" w:hAnsi="Times New Roman" w:cs="Times New Roman"/>
                    <w:b/>
                    <w:sz w:val="24"/>
                    <w:szCs w:val="24"/>
                    <w:lang w:eastAsia="ru-RU"/>
                  </w:rPr>
                  <w:t>«13» августа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8-27T00:00:00Z">
                  <w:dateFormat w:val="«dd» MMMM yyyy 'года'"/>
                  <w:lid w:val="ru-RU"/>
                  <w:storeMappedDataAs w:val="dateTime"/>
                  <w:calendar w:val="gregorian"/>
                </w:date>
              </w:sdtPr>
              <w:sdtEndPr/>
              <w:sdtContent>
                <w:r w:rsidR="00870D20">
                  <w:rPr>
                    <w:rFonts w:ascii="Times New Roman" w:eastAsia="Times New Roman" w:hAnsi="Times New Roman" w:cs="Times New Roman"/>
                    <w:b/>
                    <w:sz w:val="24"/>
                    <w:szCs w:val="24"/>
                    <w:lang w:eastAsia="ru-RU"/>
                  </w:rPr>
                  <w:t>«27» августа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518B3" w:rsidRPr="0067245D" w:rsidRDefault="0048283D" w:rsidP="00E518B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к</w:t>
            </w:r>
            <w:r w:rsidRPr="0048283D">
              <w:rPr>
                <w:rFonts w:ascii="Times New Roman" w:eastAsia="Times New Roman" w:hAnsi="Times New Roman" w:cs="Times New Roman"/>
                <w:iCs/>
                <w:sz w:val="24"/>
                <w:szCs w:val="24"/>
                <w:lang w:eastAsia="ru-RU"/>
              </w:rPr>
              <w:t>апитальный ремонт периметра ограждений объектов, расположенных по адресам: Республика Башкортостан, г. Уфа ул. Кирова д. 105 и Каспийская, д.14</w:t>
            </w:r>
            <w:r w:rsidR="00E518B3">
              <w:rPr>
                <w:rFonts w:ascii="Times New Roman" w:eastAsia="Times New Roman" w:hAnsi="Times New Roman" w:cs="Times New Roman"/>
                <w:iCs/>
                <w:sz w:val="24"/>
                <w:szCs w:val="24"/>
                <w:lang w:eastAsia="ru-RU"/>
              </w:rPr>
              <w:t xml:space="preserve">  </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1855D9" w:rsidRPr="0067245D" w:rsidRDefault="001855D9" w:rsidP="001855D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1 264 069,35</w:t>
            </w:r>
            <w:r w:rsidRPr="009B7ECD">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шестьдесят четыре тысячи шестьдесят девять</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35</w:t>
            </w:r>
            <w:r w:rsidRPr="0067245D">
              <w:rPr>
                <w:rFonts w:ascii="Times New Roman" w:eastAsia="Calibri" w:hAnsi="Times New Roman" w:cs="Times New Roman"/>
                <w:iCs/>
                <w:sz w:val="24"/>
                <w:szCs w:val="24"/>
              </w:rPr>
              <w:t xml:space="preserve"> копеек, с учетом НДС </w:t>
            </w:r>
          </w:p>
          <w:p w:rsidR="001855D9" w:rsidRPr="0067245D" w:rsidRDefault="001855D9" w:rsidP="001855D9">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210 678,22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десять тысяч шестьсот семьдесят восемь)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22</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p>
          <w:p w:rsidR="001855D9" w:rsidRPr="0067245D" w:rsidRDefault="001855D9" w:rsidP="001855D9">
            <w:pPr>
              <w:autoSpaceDE w:val="0"/>
              <w:autoSpaceDN w:val="0"/>
              <w:adjustRightInd w:val="0"/>
              <w:spacing w:after="0" w:line="240" w:lineRule="auto"/>
              <w:jc w:val="both"/>
              <w:rPr>
                <w:rFonts w:ascii="Times New Roman" w:eastAsia="Calibri" w:hAnsi="Times New Roman" w:cs="Times New Roman"/>
                <w:iCs/>
                <w:sz w:val="10"/>
                <w:szCs w:val="10"/>
              </w:rPr>
            </w:pPr>
          </w:p>
          <w:p w:rsidR="001855D9" w:rsidRPr="0067245D" w:rsidRDefault="001855D9" w:rsidP="001855D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1 053 391,13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пятьдесят три тысячи триста девяносто один)</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ь 13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1C4D81">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1C4D81">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9"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00FA4E62">
              <w:rPr>
                <w:rFonts w:ascii="Times New Roman" w:eastAsia="Times New Roman" w:hAnsi="Times New Roman" w:cs="Times New Roman"/>
                <w:color w:val="0000FF"/>
                <w:sz w:val="24"/>
                <w:szCs w:val="24"/>
                <w:u w:val="single"/>
                <w:lang w:eastAsia="ru-RU"/>
              </w:rPr>
              <w:t xml:space="preserve"> </w:t>
            </w:r>
            <w:r w:rsidR="00FA4E62" w:rsidRPr="00FA4E62">
              <w:rPr>
                <w:rFonts w:ascii="Times New Roman" w:eastAsia="Times New Roman" w:hAnsi="Times New Roman" w:cs="Times New Roman"/>
                <w:sz w:val="24"/>
                <w:szCs w:val="24"/>
                <w:lang w:eastAsia="ru-RU"/>
              </w:rPr>
              <w:t>(</w:t>
            </w:r>
            <w:r w:rsidR="00FA4E62" w:rsidRPr="00A7299A">
              <w:rPr>
                <w:rFonts w:ascii="Times New Roman" w:eastAsia="Calibri" w:hAnsi="Times New Roman" w:cs="Times New Roman"/>
                <w:iCs/>
                <w:color w:val="000000"/>
                <w:sz w:val="24"/>
                <w:szCs w:val="24"/>
              </w:rPr>
              <w:t>Локальны</w:t>
            </w:r>
            <w:r w:rsidR="00FA4E62">
              <w:rPr>
                <w:rFonts w:ascii="Times New Roman" w:eastAsia="Calibri" w:hAnsi="Times New Roman" w:cs="Times New Roman"/>
                <w:iCs/>
                <w:color w:val="000000"/>
                <w:sz w:val="24"/>
                <w:szCs w:val="24"/>
              </w:rPr>
              <w:t xml:space="preserve">й </w:t>
            </w:r>
            <w:r w:rsidR="00FA4E62" w:rsidRPr="00A7299A">
              <w:rPr>
                <w:rFonts w:ascii="Times New Roman" w:eastAsia="Calibri" w:hAnsi="Times New Roman" w:cs="Times New Roman"/>
                <w:iCs/>
                <w:color w:val="000000"/>
                <w:sz w:val="24"/>
                <w:szCs w:val="24"/>
              </w:rPr>
              <w:t>сметны</w:t>
            </w:r>
            <w:r w:rsidR="00FA4E62">
              <w:rPr>
                <w:rFonts w:ascii="Times New Roman" w:eastAsia="Calibri" w:hAnsi="Times New Roman" w:cs="Times New Roman"/>
                <w:iCs/>
                <w:color w:val="000000"/>
                <w:sz w:val="24"/>
                <w:szCs w:val="24"/>
              </w:rPr>
              <w:t>й</w:t>
            </w:r>
            <w:r w:rsidR="00FA4E62" w:rsidRPr="00A7299A">
              <w:rPr>
                <w:rFonts w:ascii="Times New Roman" w:eastAsia="Calibri" w:hAnsi="Times New Roman" w:cs="Times New Roman"/>
                <w:iCs/>
                <w:color w:val="000000"/>
                <w:sz w:val="24"/>
                <w:szCs w:val="24"/>
              </w:rPr>
              <w:t xml:space="preserve"> расчет</w:t>
            </w:r>
            <w:r w:rsidR="00FA4E62">
              <w:rPr>
                <w:rFonts w:ascii="Times New Roman" w:eastAsia="Calibri" w:hAnsi="Times New Roman" w:cs="Times New Roman"/>
                <w:iCs/>
                <w:color w:val="000000"/>
                <w:sz w:val="24"/>
                <w:szCs w:val="24"/>
              </w:rPr>
              <w:t xml:space="preserve"> № 1)</w:t>
            </w:r>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1C4D81">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1C4D81">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227132">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4"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D8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6"/>
          <w:headerReference w:type="first" r:id="rId37"/>
          <w:footerReference w:type="firs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E753F3" w:rsidRDefault="00A1536E" w:rsidP="00A1536E">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A1536E" w:rsidRPr="00E753F3" w:rsidRDefault="00A1536E" w:rsidP="00A1536E">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753F3">
        <w:rPr>
          <w:rFonts w:ascii="Times New Roman" w:eastAsia="Calibri" w:hAnsi="Times New Roman" w:cs="Arial"/>
          <w:i/>
          <w:color w:val="FF0000"/>
          <w:sz w:val="24"/>
          <w:szCs w:val="24"/>
          <w:lang w:eastAsia="ru-RU"/>
        </w:rPr>
        <w:t>пп</w:t>
      </w:r>
      <w:proofErr w:type="spellEnd"/>
      <w:r w:rsidRPr="00E753F3">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A1536E" w:rsidRPr="00E753F3" w:rsidRDefault="00A1536E" w:rsidP="00073E57">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r>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r>
    </w:tbl>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1C4D81">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294B89" w:rsidRPr="00294B89" w:rsidRDefault="00294B89" w:rsidP="00294B89">
      <w:pPr>
        <w:keepNext/>
        <w:tabs>
          <w:tab w:val="left" w:pos="6424"/>
        </w:tabs>
        <w:jc w:val="center"/>
        <w:outlineLvl w:val="0"/>
        <w:rPr>
          <w:rFonts w:ascii="Times New Roman" w:eastAsia="MS Mincho" w:hAnsi="Times New Roman" w:cs="Times New Roman"/>
          <w:b/>
          <w:bCs/>
          <w:color w:val="17365D"/>
          <w:kern w:val="32"/>
          <w:sz w:val="28"/>
        </w:rPr>
      </w:pPr>
      <w:r w:rsidRPr="00294B89">
        <w:rPr>
          <w:rFonts w:ascii="Times New Roman" w:eastAsia="MS Mincho" w:hAnsi="Times New Roman" w:cs="Times New Roman"/>
          <w:b/>
          <w:bCs/>
          <w:color w:val="17365D"/>
          <w:kern w:val="32"/>
          <w:sz w:val="28"/>
        </w:rPr>
        <w:t>Техническое задание</w:t>
      </w:r>
    </w:p>
    <w:p w:rsidR="00294B89" w:rsidRPr="003B069B" w:rsidRDefault="003B069B" w:rsidP="00DF723E">
      <w:pPr>
        <w:ind w:left="-142"/>
        <w:jc w:val="center"/>
        <w:rPr>
          <w:rFonts w:ascii="Times New Roman" w:eastAsia="Times New Roman" w:hAnsi="Times New Roman" w:cs="Times New Roman"/>
          <w:sz w:val="24"/>
        </w:rPr>
      </w:pPr>
      <w:r w:rsidRPr="003B069B">
        <w:rPr>
          <w:rFonts w:ascii="Times New Roman" w:hAnsi="Times New Roman" w:cs="Times New Roman"/>
          <w:sz w:val="24"/>
          <w:szCs w:val="24"/>
        </w:rPr>
        <w:t>Выполнение подрядных работ по «Капитальный ремонт периметра ограждений объектов, расположенных по адресам: Республика Башкортостан, г. Уфа ул. Кирова д. 105 и Каспийская, д.14.»</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294B89" w:rsidRPr="00294B89" w:rsidTr="003B49C8">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w:t>
            </w:r>
          </w:p>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294B89" w:rsidRPr="00294B89" w:rsidRDefault="00294B89" w:rsidP="003B49C8">
            <w:pPr>
              <w:spacing w:before="120" w:after="120"/>
              <w:jc w:val="center"/>
              <w:rPr>
                <w:rFonts w:ascii="Times New Roman" w:eastAsia="Times New Roman" w:hAnsi="Times New Roman" w:cs="Times New Roman"/>
                <w:sz w:val="24"/>
              </w:rPr>
            </w:pPr>
            <w:r w:rsidRPr="00294B89">
              <w:rPr>
                <w:rFonts w:ascii="Times New Roman" w:eastAsia="Times New Roman" w:hAnsi="Times New Roman" w:cs="Times New Roman"/>
                <w:sz w:val="24"/>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Основные данные и требования</w:t>
            </w:r>
          </w:p>
        </w:tc>
      </w:tr>
      <w:tr w:rsidR="00294B89" w:rsidRPr="00294B89" w:rsidTr="003B49C8">
        <w:trPr>
          <w:trHeight w:val="180"/>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1</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2</w:t>
            </w:r>
          </w:p>
        </w:tc>
        <w:tc>
          <w:tcPr>
            <w:tcW w:w="7594"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3</w:t>
            </w:r>
          </w:p>
        </w:tc>
      </w:tr>
      <w:tr w:rsidR="00294B89" w:rsidRPr="00294B89" w:rsidTr="003B49C8">
        <w:trPr>
          <w:trHeight w:val="319"/>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1.</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294B89" w:rsidRPr="00294B89" w:rsidRDefault="00294B89" w:rsidP="000D7BF1">
            <w:pPr>
              <w:rPr>
                <w:rFonts w:ascii="Times New Roman" w:eastAsia="Times New Roman" w:hAnsi="Times New Roman" w:cs="Times New Roman"/>
                <w:sz w:val="24"/>
              </w:rPr>
            </w:pPr>
            <w:r w:rsidRPr="00294B89">
              <w:rPr>
                <w:rFonts w:ascii="Times New Roman" w:eastAsia="Times New Roman" w:hAnsi="Times New Roman" w:cs="Times New Roman"/>
                <w:sz w:val="24"/>
              </w:rPr>
              <w:t xml:space="preserve">          Капитальный ремонт </w:t>
            </w:r>
            <w:r>
              <w:rPr>
                <w:rFonts w:ascii="Times New Roman" w:eastAsia="Times New Roman" w:hAnsi="Times New Roman" w:cs="Times New Roman"/>
                <w:sz w:val="24"/>
              </w:rPr>
              <w:t>периметра</w:t>
            </w:r>
            <w:r w:rsidR="00854B21">
              <w:rPr>
                <w:rFonts w:ascii="Times New Roman" w:eastAsia="Times New Roman" w:hAnsi="Times New Roman" w:cs="Times New Roman"/>
                <w:sz w:val="24"/>
              </w:rPr>
              <w:t xml:space="preserve"> </w:t>
            </w:r>
            <w:r w:rsidR="00854B21" w:rsidRPr="003B069B">
              <w:rPr>
                <w:rFonts w:ascii="Times New Roman" w:hAnsi="Times New Roman" w:cs="Times New Roman"/>
                <w:sz w:val="24"/>
                <w:szCs w:val="24"/>
              </w:rPr>
              <w:t>ограждений</w:t>
            </w:r>
          </w:p>
        </w:tc>
      </w:tr>
      <w:tr w:rsidR="00294B89" w:rsidRPr="00294B89" w:rsidTr="003B49C8">
        <w:trPr>
          <w:trHeight w:val="469"/>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2.</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294B89" w:rsidRPr="00294B89" w:rsidRDefault="00294B89" w:rsidP="00294B89">
            <w:pPr>
              <w:spacing w:after="0"/>
              <w:rPr>
                <w:rFonts w:ascii="Times New Roman" w:hAnsi="Times New Roman" w:cs="Times New Roman"/>
                <w:sz w:val="24"/>
                <w:szCs w:val="24"/>
              </w:rPr>
            </w:pPr>
            <w:r w:rsidRPr="00294B89">
              <w:rPr>
                <w:rFonts w:ascii="Times New Roman" w:eastAsia="Times New Roman" w:hAnsi="Times New Roman" w:cs="Times New Roman"/>
                <w:sz w:val="24"/>
              </w:rPr>
              <w:t xml:space="preserve">     </w:t>
            </w:r>
            <w:r w:rsidRPr="00294B89">
              <w:rPr>
                <w:rFonts w:ascii="Times New Roman" w:hAnsi="Times New Roman" w:cs="Times New Roman"/>
                <w:sz w:val="24"/>
                <w:szCs w:val="24"/>
              </w:rPr>
              <w:t xml:space="preserve">«ГЦТЭТ» - «городской центр технической эксплуатации телекоммуникаций подразделение ПАО «Башинформсвязь»                                                         </w:t>
            </w:r>
          </w:p>
          <w:p w:rsidR="00294B89" w:rsidRPr="00294B89" w:rsidRDefault="00834AB8" w:rsidP="00294B89">
            <w:pPr>
              <w:spacing w:after="0"/>
              <w:rPr>
                <w:rFonts w:ascii="Times New Roman" w:hAnsi="Times New Roman" w:cs="Times New Roman"/>
                <w:sz w:val="24"/>
                <w:szCs w:val="24"/>
              </w:rPr>
            </w:pPr>
            <w:r>
              <w:rPr>
                <w:rFonts w:ascii="Times New Roman" w:hAnsi="Times New Roman" w:cs="Times New Roman"/>
                <w:sz w:val="24"/>
                <w:szCs w:val="24"/>
              </w:rPr>
              <w:t xml:space="preserve">     </w:t>
            </w:r>
            <w:r w:rsidR="00294B89" w:rsidRPr="00294B89">
              <w:rPr>
                <w:rFonts w:ascii="Times New Roman" w:hAnsi="Times New Roman" w:cs="Times New Roman"/>
                <w:sz w:val="24"/>
                <w:szCs w:val="24"/>
              </w:rPr>
              <w:t>«МЦТЭТ» - «межрайонный центр технической эксплуатации телекоммуникаций»</w:t>
            </w:r>
          </w:p>
          <w:p w:rsidR="00294B89" w:rsidRPr="00294B89" w:rsidRDefault="00834AB8" w:rsidP="00294B89">
            <w:pPr>
              <w:spacing w:after="0"/>
              <w:rPr>
                <w:rFonts w:ascii="Times New Roman" w:hAnsi="Times New Roman" w:cs="Times New Roman"/>
                <w:sz w:val="24"/>
                <w:szCs w:val="24"/>
              </w:rPr>
            </w:pPr>
            <w:r>
              <w:rPr>
                <w:rFonts w:ascii="Times New Roman" w:hAnsi="Times New Roman" w:cs="Times New Roman"/>
                <w:sz w:val="24"/>
                <w:szCs w:val="24"/>
              </w:rPr>
              <w:t xml:space="preserve">     </w:t>
            </w:r>
            <w:r w:rsidR="00294B89" w:rsidRPr="00294B89">
              <w:rPr>
                <w:rFonts w:ascii="Times New Roman" w:hAnsi="Times New Roman" w:cs="Times New Roman"/>
                <w:sz w:val="24"/>
                <w:szCs w:val="24"/>
              </w:rPr>
              <w:t>«ЦТЭТ» - центр технической эксплуатации телекоммуникаций</w:t>
            </w:r>
          </w:p>
          <w:p w:rsidR="00294B89" w:rsidRPr="00294B89" w:rsidRDefault="00834AB8" w:rsidP="00294B89">
            <w:pPr>
              <w:spacing w:after="0"/>
              <w:rPr>
                <w:rFonts w:ascii="Times New Roman" w:hAnsi="Times New Roman" w:cs="Times New Roman"/>
                <w:sz w:val="24"/>
                <w:szCs w:val="24"/>
              </w:rPr>
            </w:pPr>
            <w:r>
              <w:rPr>
                <w:rFonts w:ascii="Times New Roman" w:hAnsi="Times New Roman" w:cs="Times New Roman"/>
                <w:sz w:val="24"/>
                <w:szCs w:val="24"/>
              </w:rPr>
              <w:t xml:space="preserve">     </w:t>
            </w:r>
            <w:r w:rsidR="00492D47">
              <w:rPr>
                <w:rFonts w:ascii="Times New Roman" w:hAnsi="Times New Roman" w:cs="Times New Roman"/>
                <w:sz w:val="24"/>
                <w:szCs w:val="24"/>
              </w:rPr>
              <w:t>«ЛТЦ» -</w:t>
            </w:r>
            <w:r w:rsidR="00294B89" w:rsidRPr="00294B89">
              <w:rPr>
                <w:rFonts w:ascii="Times New Roman" w:hAnsi="Times New Roman" w:cs="Times New Roman"/>
                <w:sz w:val="24"/>
                <w:szCs w:val="24"/>
              </w:rPr>
              <w:t xml:space="preserve"> линейный технический цех</w:t>
            </w:r>
          </w:p>
          <w:p w:rsidR="00294B89" w:rsidRPr="00294B89" w:rsidRDefault="00294B89" w:rsidP="00294B89">
            <w:pPr>
              <w:spacing w:after="0"/>
              <w:rPr>
                <w:sz w:val="24"/>
                <w:szCs w:val="24"/>
              </w:rPr>
            </w:pPr>
            <w:r w:rsidRPr="00294B89">
              <w:rPr>
                <w:rFonts w:ascii="Times New Roman" w:hAnsi="Times New Roman" w:cs="Times New Roman"/>
                <w:sz w:val="24"/>
                <w:szCs w:val="24"/>
              </w:rPr>
              <w:t xml:space="preserve"> </w:t>
            </w:r>
            <w:r w:rsidR="00385822">
              <w:rPr>
                <w:rFonts w:ascii="Times New Roman" w:hAnsi="Times New Roman" w:cs="Times New Roman"/>
                <w:sz w:val="24"/>
                <w:szCs w:val="24"/>
              </w:rPr>
              <w:t xml:space="preserve">    </w:t>
            </w:r>
            <w:r w:rsidRPr="00294B89">
              <w:rPr>
                <w:rFonts w:ascii="Times New Roman" w:hAnsi="Times New Roman" w:cs="Times New Roman"/>
                <w:sz w:val="24"/>
                <w:szCs w:val="24"/>
              </w:rPr>
              <w:t>«здание АТС» -  помещение Автоматической Телефонной Станции.</w:t>
            </w:r>
            <w:r w:rsidRPr="00294B89">
              <w:rPr>
                <w:rFonts w:ascii="Times New Roman" w:eastAsia="Times New Roman" w:hAnsi="Times New Roman" w:cs="Times New Roman"/>
                <w:sz w:val="24"/>
              </w:rPr>
              <w:t xml:space="preserve"> </w:t>
            </w:r>
          </w:p>
        </w:tc>
      </w:tr>
      <w:tr w:rsidR="00294B89" w:rsidRPr="00294B89" w:rsidTr="003B49C8">
        <w:trPr>
          <w:trHeight w:val="496"/>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3.</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Источники финансирования</w:t>
            </w:r>
          </w:p>
          <w:p w:rsidR="00294B89" w:rsidRPr="00294B89" w:rsidRDefault="00294B89" w:rsidP="003B49C8">
            <w:pPr>
              <w:rPr>
                <w:rFonts w:ascii="Times New Roman" w:eastAsia="Times New Roman" w:hAnsi="Times New Roman" w:cs="Times New Roman"/>
                <w:sz w:val="24"/>
              </w:rPr>
            </w:pPr>
          </w:p>
        </w:tc>
        <w:tc>
          <w:tcPr>
            <w:tcW w:w="7594" w:type="dxa"/>
            <w:tcBorders>
              <w:top w:val="single" w:sz="4" w:space="0" w:color="auto"/>
              <w:left w:val="single" w:sz="4" w:space="0" w:color="auto"/>
              <w:bottom w:val="single" w:sz="4" w:space="0" w:color="auto"/>
              <w:right w:val="single" w:sz="4" w:space="0" w:color="auto"/>
            </w:tcBorders>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 xml:space="preserve">         Средства ПАО «Башинформсвязь»</w:t>
            </w:r>
          </w:p>
          <w:p w:rsidR="00294B89" w:rsidRPr="00294B89" w:rsidRDefault="00294B89" w:rsidP="003B49C8">
            <w:pPr>
              <w:rPr>
                <w:rFonts w:ascii="Times New Roman" w:eastAsia="Times New Roman" w:hAnsi="Times New Roman" w:cs="Times New Roman"/>
                <w:sz w:val="24"/>
              </w:rPr>
            </w:pPr>
          </w:p>
        </w:tc>
      </w:tr>
      <w:tr w:rsidR="00294B89" w:rsidRPr="00294B89" w:rsidTr="003B49C8">
        <w:trPr>
          <w:trHeight w:val="989"/>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4.</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 xml:space="preserve"> </w:t>
            </w:r>
            <w:r w:rsidRPr="00294B89">
              <w:rPr>
                <w:rFonts w:ascii="Times New Roman" w:eastAsia="Times New Roman" w:hAnsi="Times New Roman" w:cs="Times New Roman"/>
                <w:sz w:val="24"/>
              </w:rPr>
              <w:tab/>
              <w:t xml:space="preserve">Стоимость выполнения работ без НДС:  </w:t>
            </w:r>
          </w:p>
          <w:p w:rsidR="00294B89" w:rsidRPr="00294B89" w:rsidRDefault="00294B89" w:rsidP="00D23DE0">
            <w:pPr>
              <w:jc w:val="both"/>
              <w:rPr>
                <w:rFonts w:ascii="Times New Roman" w:eastAsia="Times New Roman" w:hAnsi="Times New Roman" w:cs="Times New Roman"/>
                <w:sz w:val="24"/>
              </w:rPr>
            </w:pPr>
            <w:r w:rsidRPr="00294B89">
              <w:rPr>
                <w:rFonts w:ascii="Times New Roman" w:eastAsia="Times New Roman" w:hAnsi="Times New Roman" w:cs="Times New Roman"/>
                <w:sz w:val="24"/>
              </w:rPr>
              <w:t>«</w:t>
            </w:r>
            <w:r w:rsidR="006D48E0" w:rsidRPr="003B069B">
              <w:rPr>
                <w:rFonts w:ascii="Times New Roman" w:hAnsi="Times New Roman" w:cs="Times New Roman"/>
                <w:sz w:val="24"/>
                <w:szCs w:val="24"/>
              </w:rPr>
              <w:t>Капитальный ремонт периметра ограждений объектов</w:t>
            </w:r>
            <w:r w:rsidR="00D23DE0">
              <w:rPr>
                <w:rFonts w:ascii="Times New Roman" w:hAnsi="Times New Roman" w:cs="Times New Roman"/>
                <w:sz w:val="24"/>
                <w:szCs w:val="24"/>
              </w:rPr>
              <w:t xml:space="preserve">, </w:t>
            </w:r>
            <w:r w:rsidR="006D48E0" w:rsidRPr="003B069B">
              <w:rPr>
                <w:rFonts w:ascii="Times New Roman" w:hAnsi="Times New Roman" w:cs="Times New Roman"/>
                <w:sz w:val="24"/>
                <w:szCs w:val="24"/>
              </w:rPr>
              <w:t>расположенных по адресам: Республика Башкортостан, г. Уфа ул. К</w:t>
            </w:r>
            <w:r w:rsidR="006D48E0">
              <w:rPr>
                <w:rFonts w:ascii="Times New Roman" w:hAnsi="Times New Roman" w:cs="Times New Roman"/>
                <w:sz w:val="24"/>
                <w:szCs w:val="24"/>
              </w:rPr>
              <w:t>ирова д. 105 и Каспийская, д.14</w:t>
            </w:r>
            <w:r w:rsidRPr="00294B89">
              <w:rPr>
                <w:rFonts w:ascii="Times New Roman" w:eastAsia="Times New Roman" w:hAnsi="Times New Roman" w:cs="Times New Roman"/>
                <w:sz w:val="24"/>
              </w:rPr>
              <w:t xml:space="preserve">: </w:t>
            </w:r>
          </w:p>
          <w:tbl>
            <w:tblPr>
              <w:tblW w:w="7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3544"/>
              <w:gridCol w:w="2263"/>
            </w:tblGrid>
            <w:tr w:rsidR="00294B89" w:rsidRPr="00294B89" w:rsidTr="003B49C8">
              <w:trPr>
                <w:trHeight w:val="885"/>
              </w:trPr>
              <w:tc>
                <w:tcPr>
                  <w:tcW w:w="1390" w:type="dxa"/>
                  <w:shd w:val="clear" w:color="auto" w:fill="auto"/>
                  <w:hideMark/>
                </w:tcPr>
                <w:p w:rsidR="00294B89" w:rsidRPr="00294B89" w:rsidRDefault="00294B89" w:rsidP="000F744D">
                  <w:pPr>
                    <w:framePr w:hSpace="180" w:wrap="around" w:vAnchor="text" w:hAnchor="margin" w:xAlign="center" w:y="185"/>
                    <w:rPr>
                      <w:rFonts w:ascii="Times New Roman" w:eastAsia="Times New Roman" w:hAnsi="Times New Roman" w:cs="Times New Roman"/>
                      <w:sz w:val="24"/>
                    </w:rPr>
                  </w:pPr>
                  <w:r w:rsidRPr="00294B89">
                    <w:rPr>
                      <w:rFonts w:ascii="Times New Roman" w:eastAsia="Times New Roman" w:hAnsi="Times New Roman" w:cs="Times New Roman"/>
                      <w:sz w:val="24"/>
                    </w:rPr>
                    <w:t>Объект № «1»</w:t>
                  </w:r>
                </w:p>
              </w:tc>
              <w:tc>
                <w:tcPr>
                  <w:tcW w:w="3544" w:type="dxa"/>
                  <w:shd w:val="clear" w:color="auto" w:fill="auto"/>
                  <w:hideMark/>
                </w:tcPr>
                <w:p w:rsidR="00294B89" w:rsidRPr="00EA03BF" w:rsidRDefault="00EA03BF" w:rsidP="000F744D">
                  <w:pPr>
                    <w:framePr w:hSpace="180" w:wrap="around" w:vAnchor="text" w:hAnchor="margin" w:xAlign="center" w:y="185"/>
                    <w:rPr>
                      <w:rFonts w:ascii="Times New Roman" w:eastAsia="Times New Roman" w:hAnsi="Times New Roman" w:cs="Times New Roman"/>
                      <w:sz w:val="24"/>
                    </w:rPr>
                  </w:pPr>
                  <w:r w:rsidRPr="00EA03BF">
                    <w:rPr>
                      <w:rFonts w:ascii="Times New Roman" w:hAnsi="Times New Roman" w:cs="Times New Roman"/>
                      <w:sz w:val="24"/>
                      <w:szCs w:val="24"/>
                    </w:rPr>
                    <w:t xml:space="preserve">Капитальный ремонт ограждения территории </w:t>
                  </w:r>
                  <w:proofErr w:type="spellStart"/>
                  <w:r w:rsidRPr="00EA03BF">
                    <w:rPr>
                      <w:rFonts w:ascii="Times New Roman" w:hAnsi="Times New Roman" w:cs="Times New Roman"/>
                      <w:sz w:val="24"/>
                      <w:szCs w:val="24"/>
                    </w:rPr>
                    <w:t>промбазы</w:t>
                  </w:r>
                  <w:proofErr w:type="spellEnd"/>
                  <w:r w:rsidRPr="00EA03BF">
                    <w:rPr>
                      <w:rFonts w:ascii="Times New Roman" w:hAnsi="Times New Roman" w:cs="Times New Roman"/>
                      <w:sz w:val="24"/>
                      <w:szCs w:val="24"/>
                    </w:rPr>
                    <w:t xml:space="preserve"> ПАО "Башинформсвязь" по адресу Республика Башкортостан г. Уфа, ул.</w:t>
                  </w:r>
                  <w:r w:rsidR="007275EA">
                    <w:rPr>
                      <w:rFonts w:ascii="Times New Roman" w:hAnsi="Times New Roman" w:cs="Times New Roman"/>
                      <w:sz w:val="24"/>
                      <w:szCs w:val="24"/>
                    </w:rPr>
                    <w:t xml:space="preserve"> </w:t>
                  </w:r>
                  <w:r w:rsidRPr="00EA03BF">
                    <w:rPr>
                      <w:rFonts w:ascii="Times New Roman" w:hAnsi="Times New Roman" w:cs="Times New Roman"/>
                      <w:sz w:val="24"/>
                      <w:szCs w:val="24"/>
                    </w:rPr>
                    <w:t>Каспийская,14.</w:t>
                  </w:r>
                </w:p>
              </w:tc>
              <w:tc>
                <w:tcPr>
                  <w:tcW w:w="2263" w:type="dxa"/>
                  <w:shd w:val="clear" w:color="auto" w:fill="auto"/>
                  <w:hideMark/>
                </w:tcPr>
                <w:p w:rsidR="00294B89" w:rsidRPr="00EA03BF" w:rsidRDefault="00294B89" w:rsidP="000F744D">
                  <w:pPr>
                    <w:framePr w:hSpace="180" w:wrap="around" w:vAnchor="text" w:hAnchor="margin" w:xAlign="center" w:y="185"/>
                    <w:rPr>
                      <w:rFonts w:ascii="Times New Roman" w:eastAsia="Times New Roman" w:hAnsi="Times New Roman" w:cs="Times New Roman"/>
                      <w:sz w:val="24"/>
                    </w:rPr>
                  </w:pPr>
                  <w:r w:rsidRPr="00EA03BF">
                    <w:rPr>
                      <w:rFonts w:ascii="Times New Roman" w:eastAsia="Times New Roman" w:hAnsi="Times New Roman" w:cs="Times New Roman"/>
                      <w:sz w:val="24"/>
                    </w:rPr>
                    <w:t xml:space="preserve">     </w:t>
                  </w:r>
                  <w:r w:rsidR="006A61C9">
                    <w:rPr>
                      <w:rFonts w:ascii="Times New Roman" w:hAnsi="Times New Roman" w:cs="Times New Roman"/>
                      <w:sz w:val="24"/>
                      <w:szCs w:val="24"/>
                    </w:rPr>
                    <w:t>715 438,42</w:t>
                  </w:r>
                  <w:r w:rsidR="00EA03BF" w:rsidRPr="00EA03BF">
                    <w:rPr>
                      <w:rFonts w:ascii="Times New Roman" w:hAnsi="Times New Roman" w:cs="Times New Roman"/>
                      <w:sz w:val="24"/>
                      <w:szCs w:val="24"/>
                    </w:rPr>
                    <w:t xml:space="preserve"> </w:t>
                  </w:r>
                  <w:r w:rsidRPr="00EA03BF">
                    <w:rPr>
                      <w:rFonts w:ascii="Times New Roman" w:eastAsia="Times New Roman" w:hAnsi="Times New Roman" w:cs="Times New Roman"/>
                      <w:sz w:val="24"/>
                    </w:rPr>
                    <w:t>руб.</w:t>
                  </w:r>
                </w:p>
              </w:tc>
            </w:tr>
            <w:tr w:rsidR="00294B89" w:rsidRPr="00294B89" w:rsidTr="00325E03">
              <w:trPr>
                <w:trHeight w:val="115"/>
              </w:trPr>
              <w:tc>
                <w:tcPr>
                  <w:tcW w:w="1390" w:type="dxa"/>
                  <w:shd w:val="clear" w:color="auto" w:fill="auto"/>
                  <w:hideMark/>
                </w:tcPr>
                <w:p w:rsidR="00294B89" w:rsidRPr="00294B89" w:rsidRDefault="00294B89" w:rsidP="000F744D">
                  <w:pPr>
                    <w:framePr w:hSpace="180" w:wrap="around" w:vAnchor="text" w:hAnchor="margin" w:xAlign="center" w:y="185"/>
                    <w:rPr>
                      <w:rFonts w:ascii="Times New Roman" w:eastAsia="Times New Roman" w:hAnsi="Times New Roman" w:cs="Times New Roman"/>
                      <w:sz w:val="24"/>
                    </w:rPr>
                  </w:pPr>
                  <w:r w:rsidRPr="00294B89">
                    <w:rPr>
                      <w:rFonts w:ascii="Times New Roman" w:eastAsia="Times New Roman" w:hAnsi="Times New Roman" w:cs="Times New Roman"/>
                      <w:sz w:val="24"/>
                    </w:rPr>
                    <w:t>Объект № «2»</w:t>
                  </w:r>
                </w:p>
              </w:tc>
              <w:tc>
                <w:tcPr>
                  <w:tcW w:w="3544" w:type="dxa"/>
                  <w:shd w:val="clear" w:color="auto" w:fill="auto"/>
                  <w:hideMark/>
                </w:tcPr>
                <w:p w:rsidR="00294B89" w:rsidRPr="00325E03" w:rsidRDefault="00EA03BF" w:rsidP="000F744D">
                  <w:pPr>
                    <w:framePr w:hSpace="180" w:wrap="around" w:vAnchor="text" w:hAnchor="margin" w:xAlign="center" w:y="185"/>
                    <w:rPr>
                      <w:rFonts w:ascii="Times New Roman" w:hAnsi="Times New Roman" w:cs="Times New Roman"/>
                      <w:sz w:val="24"/>
                      <w:szCs w:val="24"/>
                    </w:rPr>
                  </w:pPr>
                  <w:r w:rsidRPr="00EA03BF">
                    <w:rPr>
                      <w:rFonts w:ascii="Times New Roman" w:hAnsi="Times New Roman" w:cs="Times New Roman"/>
                      <w:sz w:val="24"/>
                      <w:szCs w:val="24"/>
                    </w:rPr>
                    <w:t>Капитальный ремонт ограждения территории здания ГЦТЭТ, расположенного по адресу: Республика Башкортостан, г. Уфа, ул. Кирова, 105.</w:t>
                  </w:r>
                </w:p>
              </w:tc>
              <w:tc>
                <w:tcPr>
                  <w:tcW w:w="2263" w:type="dxa"/>
                  <w:shd w:val="clear" w:color="auto" w:fill="auto"/>
                  <w:hideMark/>
                </w:tcPr>
                <w:p w:rsidR="00294B89" w:rsidRPr="00EA03BF" w:rsidRDefault="00294B89" w:rsidP="000F744D">
                  <w:pPr>
                    <w:framePr w:hSpace="180" w:wrap="around" w:vAnchor="text" w:hAnchor="margin" w:xAlign="center" w:y="185"/>
                    <w:rPr>
                      <w:rFonts w:ascii="Times New Roman" w:eastAsia="Times New Roman" w:hAnsi="Times New Roman" w:cs="Times New Roman"/>
                      <w:sz w:val="24"/>
                    </w:rPr>
                  </w:pPr>
                  <w:r w:rsidRPr="00EA03BF">
                    <w:rPr>
                      <w:rFonts w:ascii="Times New Roman" w:eastAsia="Times New Roman" w:hAnsi="Times New Roman" w:cs="Times New Roman"/>
                      <w:sz w:val="24"/>
                    </w:rPr>
                    <w:t xml:space="preserve">    </w:t>
                  </w:r>
                  <w:r w:rsidR="00EA03BF" w:rsidRPr="00EA03BF">
                    <w:rPr>
                      <w:rFonts w:ascii="Times New Roman" w:hAnsi="Times New Roman" w:cs="Times New Roman"/>
                      <w:sz w:val="24"/>
                      <w:szCs w:val="24"/>
                    </w:rPr>
                    <w:t xml:space="preserve">  </w:t>
                  </w:r>
                  <w:r w:rsidR="006A61C9">
                    <w:rPr>
                      <w:rFonts w:ascii="Times New Roman" w:hAnsi="Times New Roman" w:cs="Times New Roman"/>
                      <w:sz w:val="24"/>
                      <w:szCs w:val="24"/>
                    </w:rPr>
                    <w:t>337 952,71</w:t>
                  </w:r>
                  <w:r w:rsidR="00EA03BF" w:rsidRPr="00EA03BF">
                    <w:rPr>
                      <w:rFonts w:ascii="Times New Roman" w:hAnsi="Times New Roman" w:cs="Times New Roman"/>
                      <w:sz w:val="24"/>
                      <w:szCs w:val="24"/>
                    </w:rPr>
                    <w:t xml:space="preserve"> </w:t>
                  </w:r>
                  <w:r w:rsidRPr="00EA03BF">
                    <w:rPr>
                      <w:rFonts w:ascii="Times New Roman" w:eastAsia="Times New Roman" w:hAnsi="Times New Roman" w:cs="Times New Roman"/>
                      <w:sz w:val="24"/>
                    </w:rPr>
                    <w:t>руб.</w:t>
                  </w:r>
                </w:p>
              </w:tc>
            </w:tr>
          </w:tbl>
          <w:p w:rsidR="00294B89" w:rsidRPr="00294B89" w:rsidRDefault="00294B89" w:rsidP="003B49C8">
            <w:pPr>
              <w:rPr>
                <w:rFonts w:ascii="Times New Roman" w:eastAsia="Times New Roman" w:hAnsi="Times New Roman" w:cs="Times New Roman"/>
                <w:sz w:val="24"/>
              </w:rPr>
            </w:pPr>
          </w:p>
          <w:p w:rsidR="00294B89" w:rsidRPr="00294B89" w:rsidRDefault="00294B89" w:rsidP="00C911B8">
            <w:pPr>
              <w:rPr>
                <w:rFonts w:ascii="Times New Roman" w:eastAsia="Times New Roman" w:hAnsi="Times New Roman" w:cs="Times New Roman"/>
                <w:sz w:val="24"/>
              </w:rPr>
            </w:pPr>
            <w:r w:rsidRPr="00294B89">
              <w:rPr>
                <w:rFonts w:ascii="Times New Roman" w:eastAsia="Times New Roman" w:hAnsi="Times New Roman" w:cs="Times New Roman"/>
                <w:sz w:val="24"/>
              </w:rPr>
              <w:t xml:space="preserve">Итого без НДС </w:t>
            </w:r>
            <w:r w:rsidR="006A61C9">
              <w:rPr>
                <w:rFonts w:ascii="Times New Roman" w:eastAsia="Times New Roman" w:hAnsi="Times New Roman" w:cs="Times New Roman"/>
                <w:sz w:val="24"/>
              </w:rPr>
              <w:t>1 053 391,13</w:t>
            </w:r>
            <w:r w:rsidRPr="00294B89">
              <w:rPr>
                <w:rFonts w:ascii="Times New Roman" w:eastAsia="Times New Roman" w:hAnsi="Times New Roman" w:cs="Times New Roman"/>
                <w:sz w:val="24"/>
              </w:rPr>
              <w:t xml:space="preserve"> руб., с учетом НДС 20% </w:t>
            </w:r>
            <w:r w:rsidR="006A61C9">
              <w:rPr>
                <w:rFonts w:ascii="Times New Roman" w:eastAsia="Times New Roman" w:hAnsi="Times New Roman" w:cs="Times New Roman"/>
                <w:sz w:val="24"/>
              </w:rPr>
              <w:t>1 264 069,</w:t>
            </w:r>
            <w:r w:rsidR="00093069">
              <w:rPr>
                <w:rFonts w:ascii="Times New Roman" w:eastAsia="Times New Roman" w:hAnsi="Times New Roman" w:cs="Times New Roman"/>
                <w:sz w:val="24"/>
              </w:rPr>
              <w:t>35</w:t>
            </w:r>
            <w:r w:rsidRPr="00294B89">
              <w:rPr>
                <w:rFonts w:ascii="Times New Roman" w:eastAsia="Times New Roman" w:hAnsi="Times New Roman" w:cs="Times New Roman"/>
                <w:sz w:val="24"/>
              </w:rPr>
              <w:t xml:space="preserve"> руб.</w:t>
            </w:r>
          </w:p>
        </w:tc>
      </w:tr>
      <w:tr w:rsidR="00294B89" w:rsidRPr="00294B89" w:rsidTr="003B49C8">
        <w:trPr>
          <w:trHeight w:val="936"/>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5.</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 xml:space="preserve">  .   </w:t>
            </w:r>
            <w:r w:rsidR="00C911B8" w:rsidRPr="007A4911">
              <w:rPr>
                <w:sz w:val="24"/>
                <w:szCs w:val="24"/>
              </w:rPr>
              <w:t xml:space="preserve"> </w:t>
            </w:r>
            <w:r w:rsidR="00C911B8" w:rsidRPr="00C911B8">
              <w:rPr>
                <w:rFonts w:ascii="Times New Roman" w:hAnsi="Times New Roman" w:cs="Times New Roman"/>
                <w:sz w:val="24"/>
                <w:szCs w:val="24"/>
              </w:rPr>
              <w:t xml:space="preserve">Подрядчик обязан выполнить работы </w:t>
            </w:r>
            <w:r w:rsidR="00A96F7E">
              <w:rPr>
                <w:rFonts w:ascii="Times New Roman" w:hAnsi="Times New Roman" w:cs="Times New Roman"/>
                <w:sz w:val="24"/>
                <w:szCs w:val="24"/>
              </w:rPr>
              <w:t xml:space="preserve">не позднее </w:t>
            </w:r>
            <w:r w:rsidR="00C911B8" w:rsidRPr="00C911B8">
              <w:rPr>
                <w:rFonts w:ascii="Times New Roman" w:hAnsi="Times New Roman" w:cs="Times New Roman"/>
                <w:sz w:val="24"/>
              </w:rPr>
              <w:t>60</w:t>
            </w:r>
            <w:r w:rsidR="00C911B8" w:rsidRPr="00C911B8">
              <w:rPr>
                <w:rFonts w:ascii="Times New Roman" w:hAnsi="Times New Roman" w:cs="Times New Roman"/>
                <w:sz w:val="24"/>
                <w:szCs w:val="24"/>
              </w:rPr>
              <w:t xml:space="preserve"> (шестьдесят) календарных дн</w:t>
            </w:r>
            <w:r w:rsidR="00A96F7E">
              <w:rPr>
                <w:rFonts w:ascii="Times New Roman" w:hAnsi="Times New Roman" w:cs="Times New Roman"/>
                <w:sz w:val="24"/>
                <w:szCs w:val="24"/>
              </w:rPr>
              <w:t>ей с даты подписания сторонами Д</w:t>
            </w:r>
            <w:r w:rsidR="00C911B8" w:rsidRPr="00C911B8">
              <w:rPr>
                <w:rFonts w:ascii="Times New Roman" w:hAnsi="Times New Roman" w:cs="Times New Roman"/>
                <w:sz w:val="24"/>
                <w:szCs w:val="24"/>
              </w:rPr>
              <w:t>оговор</w:t>
            </w:r>
            <w:r w:rsidR="00A96F7E">
              <w:rPr>
                <w:rFonts w:ascii="Times New Roman" w:hAnsi="Times New Roman" w:cs="Times New Roman"/>
                <w:sz w:val="24"/>
                <w:szCs w:val="24"/>
              </w:rPr>
              <w:t>а</w:t>
            </w:r>
          </w:p>
        </w:tc>
      </w:tr>
      <w:tr w:rsidR="00294B89" w:rsidRPr="00294B89" w:rsidTr="003B49C8">
        <w:trPr>
          <w:trHeight w:val="676"/>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6.</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Наименование подрядной организации и основные требования</w:t>
            </w:r>
          </w:p>
          <w:p w:rsidR="00294B89" w:rsidRPr="00294B89" w:rsidRDefault="00294B89" w:rsidP="003B49C8">
            <w:pPr>
              <w:rPr>
                <w:rFonts w:ascii="Times New Roman" w:eastAsia="Times New Roman" w:hAnsi="Times New Roman" w:cs="Times New Roman"/>
                <w:sz w:val="24"/>
              </w:rPr>
            </w:pPr>
          </w:p>
        </w:tc>
        <w:tc>
          <w:tcPr>
            <w:tcW w:w="7594" w:type="dxa"/>
            <w:tcBorders>
              <w:top w:val="single" w:sz="4" w:space="0" w:color="auto"/>
              <w:left w:val="single" w:sz="4" w:space="0" w:color="auto"/>
              <w:bottom w:val="single" w:sz="4" w:space="0" w:color="auto"/>
              <w:right w:val="single" w:sz="4" w:space="0" w:color="auto"/>
            </w:tcBorders>
          </w:tcPr>
          <w:p w:rsidR="00294B89" w:rsidRPr="00294B89" w:rsidRDefault="009B6D59" w:rsidP="003B49C8">
            <w:pPr>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294B89" w:rsidRPr="00294B89">
              <w:rPr>
                <w:rFonts w:ascii="Times New Roman" w:eastAsia="Times New Roman" w:hAnsi="Times New Roman" w:cs="Times New Roman"/>
                <w:sz w:val="24"/>
              </w:rPr>
              <w:t xml:space="preserve"> Определить по итогам рассмотрения предложений подрядчиков на комиссии по выбору подрядчика</w:t>
            </w:r>
          </w:p>
          <w:p w:rsidR="00294B89" w:rsidRPr="00294B89" w:rsidRDefault="00294B89" w:rsidP="003B49C8">
            <w:pPr>
              <w:rPr>
                <w:rFonts w:ascii="Times New Roman" w:eastAsia="Times New Roman" w:hAnsi="Times New Roman" w:cs="Times New Roman"/>
                <w:sz w:val="24"/>
              </w:rPr>
            </w:pPr>
          </w:p>
          <w:p w:rsidR="00294B89" w:rsidRPr="00294B89" w:rsidRDefault="00294B89" w:rsidP="003B49C8">
            <w:pPr>
              <w:rPr>
                <w:rFonts w:ascii="Times New Roman" w:eastAsia="Times New Roman" w:hAnsi="Times New Roman" w:cs="Times New Roman"/>
                <w:sz w:val="24"/>
              </w:rPr>
            </w:pPr>
          </w:p>
          <w:p w:rsidR="00294B89" w:rsidRPr="00294B89" w:rsidRDefault="00294B89" w:rsidP="003B49C8">
            <w:pPr>
              <w:rPr>
                <w:rFonts w:ascii="Times New Roman" w:eastAsia="Times New Roman" w:hAnsi="Times New Roman" w:cs="Times New Roman"/>
                <w:sz w:val="24"/>
              </w:rPr>
            </w:pPr>
          </w:p>
        </w:tc>
      </w:tr>
      <w:tr w:rsidR="00294B89" w:rsidRPr="00294B89" w:rsidTr="003B49C8">
        <w:trPr>
          <w:trHeight w:val="709"/>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7.</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C911B8" w:rsidRPr="00C911B8" w:rsidRDefault="00C911B8" w:rsidP="00C911B8">
            <w:pPr>
              <w:numPr>
                <w:ilvl w:val="0"/>
                <w:numId w:val="50"/>
              </w:numPr>
              <w:spacing w:after="0" w:line="240" w:lineRule="auto"/>
              <w:jc w:val="both"/>
              <w:rPr>
                <w:rFonts w:ascii="Times New Roman" w:hAnsi="Times New Roman" w:cs="Times New Roman"/>
                <w:sz w:val="24"/>
                <w:szCs w:val="24"/>
              </w:rPr>
            </w:pPr>
            <w:r w:rsidRPr="00C911B8">
              <w:rPr>
                <w:rFonts w:ascii="Times New Roman" w:hAnsi="Times New Roman" w:cs="Times New Roman"/>
                <w:sz w:val="24"/>
                <w:szCs w:val="24"/>
              </w:rPr>
              <w:t xml:space="preserve">Выполнить строительно-монтажные работы </w:t>
            </w:r>
          </w:p>
          <w:p w:rsidR="00C911B8" w:rsidRPr="00C911B8" w:rsidRDefault="00C911B8" w:rsidP="00C911B8">
            <w:pPr>
              <w:spacing w:after="0" w:line="240" w:lineRule="auto"/>
              <w:ind w:left="284"/>
              <w:jc w:val="both"/>
              <w:rPr>
                <w:rFonts w:ascii="Times New Roman" w:hAnsi="Times New Roman" w:cs="Times New Roman"/>
                <w:sz w:val="24"/>
                <w:szCs w:val="24"/>
              </w:rPr>
            </w:pPr>
            <w:r w:rsidRPr="00C911B8">
              <w:rPr>
                <w:rFonts w:ascii="Times New Roman" w:hAnsi="Times New Roman" w:cs="Times New Roman"/>
                <w:sz w:val="24"/>
                <w:szCs w:val="24"/>
              </w:rPr>
              <w:t>согласно СНиП, ВСН.</w:t>
            </w:r>
          </w:p>
          <w:p w:rsidR="00C911B8" w:rsidRPr="00C911B8" w:rsidRDefault="00C911B8" w:rsidP="00C911B8">
            <w:pPr>
              <w:spacing w:after="0" w:line="240" w:lineRule="auto"/>
              <w:ind w:left="284"/>
              <w:jc w:val="both"/>
              <w:rPr>
                <w:rFonts w:ascii="Times New Roman" w:hAnsi="Times New Roman" w:cs="Times New Roman"/>
                <w:sz w:val="24"/>
                <w:szCs w:val="24"/>
              </w:rPr>
            </w:pPr>
            <w:r w:rsidRPr="00C911B8">
              <w:rPr>
                <w:rFonts w:ascii="Times New Roman" w:hAnsi="Times New Roman" w:cs="Times New Roman"/>
                <w:sz w:val="24"/>
                <w:szCs w:val="24"/>
              </w:rPr>
              <w:t>2.  Перечень работ определяется согласно Приложению №1 к Техническому заданию (</w:t>
            </w:r>
            <w:r w:rsidR="00856004">
              <w:rPr>
                <w:rFonts w:ascii="Times New Roman" w:hAnsi="Times New Roman" w:cs="Times New Roman"/>
                <w:sz w:val="24"/>
                <w:szCs w:val="24"/>
              </w:rPr>
              <w:t>ведомость</w:t>
            </w:r>
            <w:r w:rsidRPr="00C911B8">
              <w:rPr>
                <w:rFonts w:ascii="Times New Roman" w:hAnsi="Times New Roman" w:cs="Times New Roman"/>
                <w:sz w:val="24"/>
                <w:szCs w:val="24"/>
              </w:rPr>
              <w:t xml:space="preserve"> объемов работ) </w:t>
            </w:r>
          </w:p>
          <w:p w:rsidR="00C911B8" w:rsidRPr="00C911B8" w:rsidRDefault="00C911B8" w:rsidP="00C911B8">
            <w:pPr>
              <w:spacing w:after="0" w:line="240" w:lineRule="auto"/>
              <w:ind w:left="284"/>
              <w:jc w:val="both"/>
              <w:rPr>
                <w:rFonts w:ascii="Times New Roman" w:hAnsi="Times New Roman" w:cs="Times New Roman"/>
                <w:sz w:val="24"/>
                <w:szCs w:val="24"/>
              </w:rPr>
            </w:pPr>
            <w:r w:rsidRPr="00C911B8">
              <w:rPr>
                <w:rFonts w:ascii="Times New Roman" w:hAnsi="Times New Roman" w:cs="Times New Roman"/>
                <w:sz w:val="24"/>
                <w:szCs w:val="24"/>
              </w:rPr>
              <w:t xml:space="preserve">3.  Стоимость работ </w:t>
            </w:r>
            <w:r w:rsidR="00856004">
              <w:rPr>
                <w:rFonts w:ascii="Times New Roman" w:hAnsi="Times New Roman" w:cs="Times New Roman"/>
                <w:sz w:val="24"/>
                <w:szCs w:val="24"/>
              </w:rPr>
              <w:t>определяется согласно Приложениям</w:t>
            </w:r>
            <w:r w:rsidRPr="00C911B8">
              <w:rPr>
                <w:rFonts w:ascii="Times New Roman" w:hAnsi="Times New Roman" w:cs="Times New Roman"/>
                <w:sz w:val="24"/>
                <w:szCs w:val="24"/>
              </w:rPr>
              <w:t xml:space="preserve"> №2</w:t>
            </w:r>
            <w:r w:rsidR="00856004">
              <w:rPr>
                <w:rFonts w:ascii="Times New Roman" w:hAnsi="Times New Roman" w:cs="Times New Roman"/>
                <w:sz w:val="24"/>
                <w:szCs w:val="24"/>
              </w:rPr>
              <w:t>-3</w:t>
            </w:r>
            <w:r w:rsidRPr="00C911B8">
              <w:rPr>
                <w:rFonts w:ascii="Times New Roman" w:hAnsi="Times New Roman" w:cs="Times New Roman"/>
                <w:sz w:val="24"/>
                <w:szCs w:val="24"/>
              </w:rPr>
              <w:t xml:space="preserve"> к Техническому заданию (локально-сметный расчет)    </w:t>
            </w:r>
          </w:p>
          <w:p w:rsidR="00C911B8" w:rsidRPr="00C911B8" w:rsidRDefault="00C911B8" w:rsidP="00C911B8">
            <w:pPr>
              <w:spacing w:after="0" w:line="240" w:lineRule="auto"/>
              <w:ind w:left="284"/>
              <w:jc w:val="both"/>
              <w:rPr>
                <w:rFonts w:ascii="Times New Roman" w:hAnsi="Times New Roman" w:cs="Times New Roman"/>
                <w:sz w:val="24"/>
                <w:szCs w:val="24"/>
              </w:rPr>
            </w:pPr>
            <w:r w:rsidRPr="00C911B8">
              <w:rPr>
                <w:rFonts w:ascii="Times New Roman" w:hAnsi="Times New Roman" w:cs="Times New Roman"/>
                <w:sz w:val="24"/>
                <w:szCs w:val="24"/>
              </w:rPr>
              <w:t>4.  Срок гарантии выполненных работ – 24 месяцев со дня подписания акта приемки выполненных работ.</w:t>
            </w:r>
          </w:p>
          <w:p w:rsidR="00C911B8" w:rsidRPr="00C911B8" w:rsidRDefault="00C911B8" w:rsidP="00C911B8">
            <w:pPr>
              <w:widowControl w:val="0"/>
              <w:tabs>
                <w:tab w:val="left" w:pos="18"/>
              </w:tabs>
              <w:autoSpaceDE w:val="0"/>
              <w:autoSpaceDN w:val="0"/>
              <w:adjustRightInd w:val="0"/>
              <w:spacing w:after="0" w:line="240" w:lineRule="auto"/>
              <w:ind w:left="284"/>
              <w:jc w:val="both"/>
              <w:outlineLvl w:val="1"/>
              <w:rPr>
                <w:rFonts w:ascii="Times New Roman" w:hAnsi="Times New Roman" w:cs="Times New Roman"/>
                <w:sz w:val="24"/>
                <w:szCs w:val="24"/>
              </w:rPr>
            </w:pPr>
            <w:r w:rsidRPr="00C911B8">
              <w:rPr>
                <w:rFonts w:ascii="Times New Roman" w:hAnsi="Times New Roman" w:cs="Times New Roman"/>
                <w:sz w:val="24"/>
                <w:szCs w:val="24"/>
              </w:rPr>
              <w:t>5.  Подрядчик перед началом работ должен предоставить план производства работ ППР с указанием график</w:t>
            </w:r>
            <w:r w:rsidR="00856004">
              <w:rPr>
                <w:rFonts w:ascii="Times New Roman" w:hAnsi="Times New Roman" w:cs="Times New Roman"/>
                <w:sz w:val="24"/>
                <w:szCs w:val="24"/>
              </w:rPr>
              <w:t>а выполнения работ Приложение №4</w:t>
            </w:r>
            <w:r w:rsidRPr="00C911B8">
              <w:rPr>
                <w:rFonts w:ascii="Times New Roman" w:hAnsi="Times New Roman" w:cs="Times New Roman"/>
                <w:sz w:val="24"/>
                <w:szCs w:val="24"/>
              </w:rPr>
              <w:t>.</w:t>
            </w:r>
          </w:p>
          <w:p w:rsidR="00C911B8" w:rsidRPr="00C911B8" w:rsidRDefault="00C911B8" w:rsidP="00C911B8">
            <w:pPr>
              <w:tabs>
                <w:tab w:val="left" w:pos="18"/>
              </w:tabs>
              <w:spacing w:after="0" w:line="240" w:lineRule="auto"/>
              <w:ind w:left="284"/>
              <w:jc w:val="both"/>
              <w:rPr>
                <w:rFonts w:ascii="Times New Roman" w:hAnsi="Times New Roman" w:cs="Times New Roman"/>
                <w:sz w:val="24"/>
                <w:szCs w:val="24"/>
              </w:rPr>
            </w:pPr>
            <w:r w:rsidRPr="00C911B8">
              <w:rPr>
                <w:rFonts w:ascii="Times New Roman" w:hAnsi="Times New Roman" w:cs="Times New Roman"/>
                <w:sz w:val="24"/>
                <w:szCs w:val="24"/>
              </w:rPr>
              <w:t>6.   Подрядчик должен иметь в своем распоряжении всю необходимую технику для передвижения рабочих, перемещения техники и оборудования</w:t>
            </w:r>
          </w:p>
          <w:p w:rsidR="00C911B8" w:rsidRPr="00C911B8" w:rsidRDefault="00C911B8" w:rsidP="00C911B8">
            <w:pPr>
              <w:tabs>
                <w:tab w:val="left" w:pos="18"/>
              </w:tabs>
              <w:spacing w:after="0" w:line="240" w:lineRule="auto"/>
              <w:ind w:left="284"/>
              <w:jc w:val="both"/>
              <w:rPr>
                <w:rFonts w:ascii="Times New Roman" w:hAnsi="Times New Roman" w:cs="Times New Roman"/>
                <w:sz w:val="24"/>
                <w:szCs w:val="24"/>
              </w:rPr>
            </w:pPr>
            <w:r w:rsidRPr="00C911B8">
              <w:rPr>
                <w:rFonts w:ascii="Times New Roman" w:hAnsi="Times New Roman" w:cs="Times New Roman"/>
                <w:sz w:val="24"/>
                <w:szCs w:val="24"/>
              </w:rPr>
              <w:t>7.   Подрядчик несет ответственность по соблюдению и выполнению мероприятий по охране труда и пожарной безопасности.</w:t>
            </w:r>
          </w:p>
          <w:p w:rsidR="00294B89" w:rsidRPr="00294B89" w:rsidRDefault="00C911B8" w:rsidP="00C911B8">
            <w:pPr>
              <w:spacing w:after="0" w:line="240" w:lineRule="auto"/>
              <w:ind w:left="284"/>
              <w:rPr>
                <w:rFonts w:ascii="Times New Roman" w:eastAsia="Times New Roman" w:hAnsi="Times New Roman" w:cs="Times New Roman"/>
                <w:sz w:val="24"/>
              </w:rPr>
            </w:pPr>
            <w:r w:rsidRPr="00C911B8">
              <w:rPr>
                <w:rFonts w:ascii="Times New Roman" w:hAnsi="Times New Roman" w:cs="Times New Roman"/>
                <w:sz w:val="24"/>
                <w:szCs w:val="24"/>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294B89" w:rsidRPr="00294B89" w:rsidTr="003B49C8">
        <w:trPr>
          <w:trHeight w:val="416"/>
        </w:trPr>
        <w:tc>
          <w:tcPr>
            <w:tcW w:w="540"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jc w:val="center"/>
              <w:rPr>
                <w:rFonts w:ascii="Times New Roman" w:eastAsia="Times New Roman" w:hAnsi="Times New Roman" w:cs="Times New Roman"/>
                <w:sz w:val="24"/>
              </w:rPr>
            </w:pPr>
            <w:r w:rsidRPr="00294B89">
              <w:rPr>
                <w:rFonts w:ascii="Times New Roman" w:eastAsia="Times New Roman" w:hAnsi="Times New Roman" w:cs="Times New Roman"/>
                <w:sz w:val="24"/>
              </w:rPr>
              <w:t>8.</w:t>
            </w:r>
          </w:p>
        </w:tc>
        <w:tc>
          <w:tcPr>
            <w:tcW w:w="1926" w:type="dxa"/>
            <w:tcBorders>
              <w:top w:val="single" w:sz="4" w:space="0" w:color="auto"/>
              <w:left w:val="single" w:sz="4" w:space="0" w:color="auto"/>
              <w:bottom w:val="single" w:sz="4" w:space="0" w:color="auto"/>
              <w:right w:val="single" w:sz="4" w:space="0" w:color="auto"/>
            </w:tcBorders>
            <w:hideMark/>
          </w:tcPr>
          <w:p w:rsidR="00294B89" w:rsidRPr="00294B89" w:rsidRDefault="00294B89" w:rsidP="003B49C8">
            <w:pPr>
              <w:rPr>
                <w:rFonts w:ascii="Times New Roman" w:eastAsia="Times New Roman" w:hAnsi="Times New Roman" w:cs="Times New Roman"/>
                <w:sz w:val="24"/>
              </w:rPr>
            </w:pPr>
            <w:r w:rsidRPr="00294B89">
              <w:rPr>
                <w:rFonts w:ascii="Times New Roman" w:eastAsia="Times New Roman" w:hAnsi="Times New Roman" w:cs="Times New Roman"/>
                <w:sz w:val="24"/>
              </w:rPr>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rsidR="00C911B8" w:rsidRPr="00C911B8" w:rsidRDefault="00C911B8" w:rsidP="00C911B8">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911B8">
              <w:rPr>
                <w:rFonts w:ascii="Times New Roman" w:hAnsi="Times New Roman" w:cs="Times New Roman"/>
                <w:sz w:val="24"/>
                <w:szCs w:val="24"/>
              </w:rPr>
              <w:t xml:space="preserve">инженер 1ой кат отдела строительства и эксплуатации     </w:t>
            </w:r>
          </w:p>
          <w:p w:rsidR="00C911B8" w:rsidRPr="00C911B8" w:rsidRDefault="00C911B8" w:rsidP="00C911B8">
            <w:pPr>
              <w:spacing w:after="0"/>
              <w:rPr>
                <w:rFonts w:ascii="Times New Roman" w:hAnsi="Times New Roman" w:cs="Times New Roman"/>
                <w:sz w:val="24"/>
                <w:szCs w:val="24"/>
              </w:rPr>
            </w:pPr>
            <w:r w:rsidRPr="00C911B8">
              <w:rPr>
                <w:rFonts w:ascii="Times New Roman" w:hAnsi="Times New Roman" w:cs="Times New Roman"/>
                <w:sz w:val="24"/>
                <w:szCs w:val="24"/>
              </w:rPr>
              <w:t xml:space="preserve">      </w:t>
            </w:r>
            <w:r>
              <w:rPr>
                <w:rFonts w:ascii="Times New Roman" w:hAnsi="Times New Roman" w:cs="Times New Roman"/>
                <w:sz w:val="24"/>
                <w:szCs w:val="24"/>
              </w:rPr>
              <w:t>гражданских объектов Д. В. Лой</w:t>
            </w:r>
            <w:r w:rsidRPr="00C911B8">
              <w:rPr>
                <w:rFonts w:ascii="Times New Roman" w:hAnsi="Times New Roman" w:cs="Times New Roman"/>
                <w:sz w:val="24"/>
                <w:szCs w:val="24"/>
              </w:rPr>
              <w:t xml:space="preserve">, </w:t>
            </w:r>
          </w:p>
          <w:p w:rsidR="00294B89" w:rsidRPr="00294B89" w:rsidRDefault="00C911B8" w:rsidP="00C911B8">
            <w:pPr>
              <w:spacing w:after="0"/>
              <w:rPr>
                <w:rFonts w:ascii="Times New Roman" w:eastAsia="Times New Roman" w:hAnsi="Times New Roman" w:cs="Times New Roman"/>
                <w:sz w:val="24"/>
              </w:rPr>
            </w:pPr>
            <w:r w:rsidRPr="00C911B8">
              <w:rPr>
                <w:rFonts w:ascii="Times New Roman" w:hAnsi="Times New Roman" w:cs="Times New Roman"/>
                <w:sz w:val="24"/>
                <w:szCs w:val="24"/>
              </w:rPr>
              <w:t xml:space="preserve">      телефон (347) 221-58-77 </w:t>
            </w:r>
            <w:proofErr w:type="spellStart"/>
            <w:r w:rsidRPr="00C911B8">
              <w:rPr>
                <w:rFonts w:ascii="Times New Roman" w:hAnsi="Times New Roman" w:cs="Times New Roman"/>
                <w:sz w:val="24"/>
                <w:szCs w:val="24"/>
              </w:rPr>
              <w:t>e.mail</w:t>
            </w:r>
            <w:proofErr w:type="spellEnd"/>
            <w:r w:rsidRPr="00C911B8">
              <w:rPr>
                <w:rFonts w:ascii="Times New Roman" w:hAnsi="Times New Roman" w:cs="Times New Roman"/>
                <w:sz w:val="24"/>
                <w:szCs w:val="24"/>
              </w:rPr>
              <w:t xml:space="preserve">:   </w:t>
            </w:r>
            <w:hyperlink r:id="rId45" w:history="1">
              <w:r w:rsidRPr="00640B89">
                <w:rPr>
                  <w:rStyle w:val="a3"/>
                  <w:rFonts w:ascii="Times New Roman" w:hAnsi="Times New Roman" w:cs="Times New Roman"/>
                  <w:sz w:val="24"/>
                  <w:szCs w:val="24"/>
                </w:rPr>
                <w:t>d.loj@bashtel.ru</w:t>
              </w:r>
            </w:hyperlink>
            <w:r>
              <w:rPr>
                <w:rFonts w:ascii="Times New Roman" w:hAnsi="Times New Roman" w:cs="Times New Roman"/>
                <w:sz w:val="24"/>
                <w:szCs w:val="24"/>
              </w:rPr>
              <w:t xml:space="preserve"> </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294B89" w:rsidRPr="00294B89" w:rsidTr="003B49C8">
        <w:trPr>
          <w:trHeight w:val="70"/>
        </w:trPr>
        <w:tc>
          <w:tcPr>
            <w:tcW w:w="5000" w:type="dxa"/>
            <w:tcBorders>
              <w:top w:val="single" w:sz="4" w:space="0" w:color="FFFFFF"/>
              <w:left w:val="single" w:sz="4" w:space="0" w:color="FFFFFF"/>
              <w:bottom w:val="single" w:sz="4" w:space="0" w:color="FFFFFF"/>
              <w:right w:val="single" w:sz="4" w:space="0" w:color="FFFFFF"/>
            </w:tcBorders>
          </w:tcPr>
          <w:p w:rsidR="00294B89" w:rsidRPr="00294B89" w:rsidRDefault="00294B89" w:rsidP="003B49C8">
            <w:pPr>
              <w:widowControl w:val="0"/>
              <w:autoSpaceDE w:val="0"/>
              <w:autoSpaceDN w:val="0"/>
              <w:adjustRightInd w:val="0"/>
              <w:ind w:right="8"/>
              <w:rPr>
                <w:rFonts w:ascii="Times New Roman" w:eastAsia="Times New Roman" w:hAnsi="Times New Roman" w:cs="Times New Roman"/>
                <w:sz w:val="24"/>
              </w:rPr>
            </w:pPr>
          </w:p>
        </w:tc>
      </w:tr>
    </w:tbl>
    <w:p w:rsidR="00294B89" w:rsidRPr="00294B89" w:rsidRDefault="00294B89" w:rsidP="00F361DF">
      <w:pPr>
        <w:rPr>
          <w:rFonts w:ascii="Times New Roman" w:eastAsia="Times New Roman" w:hAnsi="Times New Roman" w:cs="Times New Roman"/>
          <w:sz w:val="24"/>
        </w:rPr>
      </w:pPr>
      <w:r w:rsidRPr="00294B89">
        <w:rPr>
          <w:rFonts w:ascii="Times New Roman" w:eastAsia="Times New Roman" w:hAnsi="Times New Roman" w:cs="Times New Roman"/>
          <w:sz w:val="24"/>
        </w:rPr>
        <w:t>Приложение №1 к Техническому заданию (Ведомость объемов работ) представлено в отдельном файле «Приложение №</w:t>
      </w:r>
      <w:r w:rsidR="006D6637">
        <w:rPr>
          <w:rFonts w:ascii="Times New Roman" w:eastAsia="Times New Roman" w:hAnsi="Times New Roman" w:cs="Times New Roman"/>
          <w:sz w:val="24"/>
        </w:rPr>
        <w:t xml:space="preserve"> </w:t>
      </w:r>
      <w:r w:rsidRPr="00294B89">
        <w:rPr>
          <w:rFonts w:ascii="Times New Roman" w:eastAsia="Times New Roman" w:hAnsi="Times New Roman" w:cs="Times New Roman"/>
          <w:sz w:val="24"/>
        </w:rPr>
        <w:t>1 к ТЗ</w:t>
      </w:r>
      <w:r w:rsidR="00EC4B4F">
        <w:rPr>
          <w:rFonts w:ascii="Times New Roman" w:eastAsia="Times New Roman" w:hAnsi="Times New Roman" w:cs="Times New Roman"/>
          <w:sz w:val="24"/>
        </w:rPr>
        <w:t xml:space="preserve"> - Ведомость</w:t>
      </w:r>
      <w:r w:rsidRPr="00294B89">
        <w:rPr>
          <w:rFonts w:ascii="Times New Roman" w:eastAsia="Times New Roman" w:hAnsi="Times New Roman" w:cs="Times New Roman"/>
          <w:sz w:val="24"/>
        </w:rPr>
        <w:t>»</w:t>
      </w:r>
    </w:p>
    <w:p w:rsidR="00294B89" w:rsidRDefault="00294B89" w:rsidP="00F361DF">
      <w:pPr>
        <w:tabs>
          <w:tab w:val="left" w:pos="9210"/>
        </w:tabs>
        <w:rPr>
          <w:rFonts w:ascii="Times New Roman" w:eastAsia="Times New Roman" w:hAnsi="Times New Roman" w:cs="Times New Roman"/>
          <w:sz w:val="24"/>
        </w:rPr>
      </w:pPr>
      <w:r w:rsidRPr="00294B89">
        <w:rPr>
          <w:rFonts w:ascii="Times New Roman" w:eastAsia="Times New Roman" w:hAnsi="Times New Roman" w:cs="Times New Roman"/>
          <w:sz w:val="24"/>
        </w:rPr>
        <w:t>Приложение №2 к Техническому заданию (Локальный сметный расчет</w:t>
      </w:r>
      <w:r w:rsidR="006D6637">
        <w:rPr>
          <w:rFonts w:ascii="Times New Roman" w:eastAsia="Times New Roman" w:hAnsi="Times New Roman" w:cs="Times New Roman"/>
          <w:sz w:val="24"/>
        </w:rPr>
        <w:t xml:space="preserve"> Каспийская 14</w:t>
      </w:r>
      <w:r w:rsidR="007130ED">
        <w:rPr>
          <w:rFonts w:ascii="Times New Roman" w:eastAsia="Times New Roman" w:hAnsi="Times New Roman" w:cs="Times New Roman"/>
          <w:sz w:val="24"/>
        </w:rPr>
        <w:t xml:space="preserve"> и Кирова 105</w:t>
      </w:r>
      <w:r w:rsidRPr="00294B89">
        <w:rPr>
          <w:rFonts w:ascii="Times New Roman" w:eastAsia="Times New Roman" w:hAnsi="Times New Roman" w:cs="Times New Roman"/>
          <w:sz w:val="24"/>
        </w:rPr>
        <w:t>) представлено в отдельном файле «Приложение №</w:t>
      </w:r>
      <w:r w:rsidR="006D6637">
        <w:rPr>
          <w:rFonts w:ascii="Times New Roman" w:eastAsia="Times New Roman" w:hAnsi="Times New Roman" w:cs="Times New Roman"/>
          <w:sz w:val="24"/>
        </w:rPr>
        <w:t xml:space="preserve"> </w:t>
      </w:r>
      <w:r w:rsidRPr="00294B89">
        <w:rPr>
          <w:rFonts w:ascii="Times New Roman" w:eastAsia="Times New Roman" w:hAnsi="Times New Roman" w:cs="Times New Roman"/>
          <w:sz w:val="24"/>
        </w:rPr>
        <w:t>2 к ТЗ –ЛКС</w:t>
      </w:r>
      <w:r w:rsidR="006D6637">
        <w:rPr>
          <w:rFonts w:ascii="Times New Roman" w:eastAsia="Times New Roman" w:hAnsi="Times New Roman" w:cs="Times New Roman"/>
          <w:sz w:val="24"/>
        </w:rPr>
        <w:t xml:space="preserve"> Каспийская 14</w:t>
      </w:r>
      <w:r w:rsidR="00E01E53">
        <w:rPr>
          <w:rFonts w:ascii="Times New Roman" w:eastAsia="Times New Roman" w:hAnsi="Times New Roman" w:cs="Times New Roman"/>
          <w:sz w:val="24"/>
        </w:rPr>
        <w:t xml:space="preserve"> и Кирова 105</w:t>
      </w:r>
      <w:r w:rsidRPr="00294B89">
        <w:rPr>
          <w:rFonts w:ascii="Times New Roman" w:eastAsia="Times New Roman" w:hAnsi="Times New Roman" w:cs="Times New Roman"/>
          <w:sz w:val="24"/>
        </w:rPr>
        <w:t>»</w:t>
      </w:r>
    </w:p>
    <w:p w:rsidR="00294B89" w:rsidRPr="00294B89" w:rsidRDefault="00E01E53" w:rsidP="00F361DF">
      <w:pPr>
        <w:tabs>
          <w:tab w:val="left" w:pos="9210"/>
        </w:tabs>
        <w:rPr>
          <w:rFonts w:ascii="Times New Roman" w:hAnsi="Times New Roman" w:cs="Times New Roman"/>
          <w:sz w:val="24"/>
          <w:lang w:eastAsia="x-none"/>
        </w:rPr>
      </w:pPr>
      <w:r>
        <w:rPr>
          <w:rFonts w:ascii="Times New Roman" w:eastAsia="Times New Roman" w:hAnsi="Times New Roman" w:cs="Times New Roman"/>
          <w:sz w:val="24"/>
        </w:rPr>
        <w:t>Приложение №3</w:t>
      </w:r>
      <w:r w:rsidR="00294B89" w:rsidRPr="00294B89">
        <w:rPr>
          <w:rFonts w:ascii="Times New Roman" w:eastAsia="Times New Roman" w:hAnsi="Times New Roman" w:cs="Times New Roman"/>
          <w:sz w:val="24"/>
        </w:rPr>
        <w:t xml:space="preserve"> к Техническому заданию (График выполнения работ) представлено в отдельном файле «</w:t>
      </w:r>
      <w:r>
        <w:rPr>
          <w:rFonts w:ascii="Times New Roman" w:eastAsia="Times New Roman" w:hAnsi="Times New Roman" w:cs="Times New Roman"/>
          <w:sz w:val="24"/>
        </w:rPr>
        <w:t>Приложение № 3</w:t>
      </w:r>
      <w:r w:rsidR="00294B89" w:rsidRPr="00294B89">
        <w:rPr>
          <w:rFonts w:ascii="Times New Roman" w:eastAsia="Times New Roman" w:hAnsi="Times New Roman" w:cs="Times New Roman"/>
          <w:sz w:val="24"/>
        </w:rPr>
        <w:t xml:space="preserve"> к ТЗ –График»</w:t>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A1536E" w:rsidRDefault="00A1536E" w:rsidP="00A1536E">
      <w:pPr>
        <w:rPr>
          <w:rFonts w:ascii="Times New Roman" w:eastAsia="MS Mincho" w:hAnsi="Times New Roman" w:cs="Times New Roman"/>
          <w:sz w:val="24"/>
          <w:szCs w:val="24"/>
          <w:lang w:eastAsia="x-none"/>
        </w:rPr>
      </w:pPr>
    </w:p>
    <w:p w:rsidR="00A1536E" w:rsidRDefault="00A1536E" w:rsidP="00A1536E">
      <w:pPr>
        <w:tabs>
          <w:tab w:val="left" w:pos="2400"/>
        </w:tabs>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ab/>
      </w:r>
    </w:p>
    <w:p w:rsidR="00A1536E" w:rsidRPr="00A1536E" w:rsidRDefault="00A1536E" w:rsidP="00A1536E">
      <w:pPr>
        <w:tabs>
          <w:tab w:val="left" w:pos="2400"/>
        </w:tabs>
        <w:rPr>
          <w:rFonts w:ascii="Times New Roman" w:eastAsia="MS Mincho" w:hAnsi="Times New Roman" w:cs="Times New Roman"/>
          <w:sz w:val="24"/>
          <w:szCs w:val="24"/>
          <w:lang w:eastAsia="x-none"/>
        </w:rPr>
        <w:sectPr w:rsidR="00A1536E" w:rsidRPr="00A1536E" w:rsidSect="00A1536E">
          <w:headerReference w:type="first" r:id="rId46"/>
          <w:pgSz w:w="11907" w:h="16839" w:code="9"/>
          <w:pgMar w:top="851" w:right="567" w:bottom="567" w:left="1134" w:header="720" w:footer="720" w:gutter="0"/>
          <w:cols w:space="708"/>
          <w:noEndnote/>
          <w:titlePg/>
          <w:docGrid w:linePitch="326"/>
        </w:sectPr>
      </w:pPr>
      <w:r>
        <w:rPr>
          <w:rFonts w:ascii="Times New Roman" w:eastAsia="MS Mincho" w:hAnsi="Times New Roman" w:cs="Times New Roman"/>
          <w:sz w:val="24"/>
          <w:szCs w:val="24"/>
          <w:lang w:eastAsia="x-none"/>
        </w:rPr>
        <w:tab/>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6F046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9C8" w:rsidRDefault="003B49C8" w:rsidP="0067245D">
      <w:pPr>
        <w:spacing w:after="0" w:line="240" w:lineRule="auto"/>
      </w:pPr>
      <w:r>
        <w:separator/>
      </w:r>
    </w:p>
  </w:endnote>
  <w:endnote w:type="continuationSeparator" w:id="0">
    <w:p w:rsidR="003B49C8" w:rsidRDefault="003B49C8"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9C8" w:rsidRDefault="003B49C8"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9C8" w:rsidRDefault="003B49C8" w:rsidP="0067245D">
      <w:pPr>
        <w:spacing w:after="0" w:line="240" w:lineRule="auto"/>
      </w:pPr>
      <w:r>
        <w:separator/>
      </w:r>
    </w:p>
  </w:footnote>
  <w:footnote w:type="continuationSeparator" w:id="0">
    <w:p w:rsidR="003B49C8" w:rsidRDefault="003B49C8"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9C8" w:rsidRDefault="003B49C8">
    <w:pPr>
      <w:pStyle w:val="a6"/>
      <w:jc w:val="center"/>
    </w:pPr>
    <w:r>
      <w:fldChar w:fldCharType="begin"/>
    </w:r>
    <w:r>
      <w:instrText>PAGE   \* MERGEFORMAT</w:instrText>
    </w:r>
    <w:r>
      <w:fldChar w:fldCharType="separate"/>
    </w:r>
    <w:r w:rsidR="001C4D81">
      <w:rPr>
        <w:noProof/>
      </w:rPr>
      <w:t>21</w:t>
    </w:r>
    <w:r>
      <w:fldChar w:fldCharType="end"/>
    </w:r>
  </w:p>
  <w:p w:rsidR="003B49C8" w:rsidRDefault="003B49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EndPr/>
    <w:sdtContent>
      <w:p w:rsidR="003B49C8" w:rsidRDefault="003B49C8">
        <w:pPr>
          <w:pStyle w:val="a6"/>
          <w:jc w:val="center"/>
        </w:pPr>
        <w:r>
          <w:fldChar w:fldCharType="begin"/>
        </w:r>
        <w:r>
          <w:instrText>PAGE   \* MERGEFORMAT</w:instrText>
        </w:r>
        <w:r>
          <w:fldChar w:fldCharType="separate"/>
        </w:r>
        <w:r w:rsidR="001C4D81">
          <w:rPr>
            <w:noProof/>
          </w:rPr>
          <w:t>1</w:t>
        </w:r>
        <w:r>
          <w:fldChar w:fldCharType="end"/>
        </w:r>
      </w:p>
    </w:sdtContent>
  </w:sdt>
  <w:p w:rsidR="003B49C8" w:rsidRDefault="003B49C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9C8" w:rsidRDefault="003B49C8">
    <w:pPr>
      <w:pStyle w:val="a6"/>
      <w:jc w:val="center"/>
    </w:pPr>
    <w:r>
      <w:fldChar w:fldCharType="begin"/>
    </w:r>
    <w:r>
      <w:instrText>PAGE   \* MERGEFORMAT</w:instrText>
    </w:r>
    <w:r>
      <w:fldChar w:fldCharType="separate"/>
    </w:r>
    <w:r w:rsidR="001C4D81">
      <w:rPr>
        <w:noProof/>
      </w:rPr>
      <w:t>44</w:t>
    </w:r>
    <w:r>
      <w:fldChar w:fldCharType="end"/>
    </w:r>
  </w:p>
  <w:p w:rsidR="003B49C8" w:rsidRDefault="003B49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5"/>
  </w:num>
  <w:num w:numId="3">
    <w:abstractNumId w:val="45"/>
  </w:num>
  <w:num w:numId="4">
    <w:abstractNumId w:val="0"/>
  </w:num>
  <w:num w:numId="5">
    <w:abstractNumId w:val="24"/>
  </w:num>
  <w:num w:numId="6">
    <w:abstractNumId w:val="41"/>
  </w:num>
  <w:num w:numId="7">
    <w:abstractNumId w:val="6"/>
  </w:num>
  <w:num w:numId="8">
    <w:abstractNumId w:val="29"/>
  </w:num>
  <w:num w:numId="9">
    <w:abstractNumId w:val="25"/>
  </w:num>
  <w:num w:numId="10">
    <w:abstractNumId w:val="11"/>
  </w:num>
  <w:num w:numId="11">
    <w:abstractNumId w:val="3"/>
  </w:num>
  <w:num w:numId="12">
    <w:abstractNumId w:val="31"/>
  </w:num>
  <w:num w:numId="13">
    <w:abstractNumId w:val="15"/>
  </w:num>
  <w:num w:numId="14">
    <w:abstractNumId w:val="23"/>
  </w:num>
  <w:num w:numId="15">
    <w:abstractNumId w:val="46"/>
  </w:num>
  <w:num w:numId="16">
    <w:abstractNumId w:val="48"/>
  </w:num>
  <w:num w:numId="17">
    <w:abstractNumId w:val="27"/>
  </w:num>
  <w:num w:numId="18">
    <w:abstractNumId w:val="38"/>
  </w:num>
  <w:num w:numId="19">
    <w:abstractNumId w:val="43"/>
  </w:num>
  <w:num w:numId="20">
    <w:abstractNumId w:val="36"/>
  </w:num>
  <w:num w:numId="21">
    <w:abstractNumId w:val="37"/>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2"/>
  </w:num>
  <w:num w:numId="26">
    <w:abstractNumId w:val="9"/>
  </w:num>
  <w:num w:numId="27">
    <w:abstractNumId w:val="30"/>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8"/>
  </w:num>
  <w:num w:numId="33">
    <w:abstractNumId w:val="26"/>
  </w:num>
  <w:num w:numId="34">
    <w:abstractNumId w:val="1"/>
  </w:num>
  <w:num w:numId="35">
    <w:abstractNumId w:val="34"/>
  </w:num>
  <w:num w:numId="36">
    <w:abstractNumId w:val="8"/>
  </w:num>
  <w:num w:numId="37">
    <w:abstractNumId w:val="22"/>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6"/>
  </w:num>
  <w:num w:numId="42">
    <w:abstractNumId w:val="5"/>
  </w:num>
  <w:num w:numId="43">
    <w:abstractNumId w:val="10"/>
  </w:num>
  <w:num w:numId="44">
    <w:abstractNumId w:val="40"/>
  </w:num>
  <w:num w:numId="45">
    <w:abstractNumId w:val="2"/>
  </w:num>
  <w:num w:numId="46">
    <w:abstractNumId w:val="21"/>
  </w:num>
  <w:num w:numId="47">
    <w:abstractNumId w:val="44"/>
  </w:num>
  <w:num w:numId="48">
    <w:abstractNumId w:val="42"/>
  </w:num>
  <w:num w:numId="49">
    <w:abstractNumId w:val="17"/>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73E57"/>
    <w:rsid w:val="00093069"/>
    <w:rsid w:val="000A16E6"/>
    <w:rsid w:val="000A4E1D"/>
    <w:rsid w:val="000A5E5F"/>
    <w:rsid w:val="000B4B65"/>
    <w:rsid w:val="000B640C"/>
    <w:rsid w:val="000C279A"/>
    <w:rsid w:val="000D6E59"/>
    <w:rsid w:val="000D7BF1"/>
    <w:rsid w:val="000F47AA"/>
    <w:rsid w:val="000F744D"/>
    <w:rsid w:val="00113BB4"/>
    <w:rsid w:val="0012794E"/>
    <w:rsid w:val="00131741"/>
    <w:rsid w:val="00131AA5"/>
    <w:rsid w:val="001855D9"/>
    <w:rsid w:val="001866ED"/>
    <w:rsid w:val="00193D2C"/>
    <w:rsid w:val="001A0A08"/>
    <w:rsid w:val="001C4D81"/>
    <w:rsid w:val="001C7503"/>
    <w:rsid w:val="001D61F2"/>
    <w:rsid w:val="001F5A3A"/>
    <w:rsid w:val="00210FD1"/>
    <w:rsid w:val="00212661"/>
    <w:rsid w:val="00213363"/>
    <w:rsid w:val="0021762C"/>
    <w:rsid w:val="00217C8D"/>
    <w:rsid w:val="00224A0F"/>
    <w:rsid w:val="00227132"/>
    <w:rsid w:val="0024140B"/>
    <w:rsid w:val="00250DBD"/>
    <w:rsid w:val="00251036"/>
    <w:rsid w:val="002702BE"/>
    <w:rsid w:val="00273839"/>
    <w:rsid w:val="00273C65"/>
    <w:rsid w:val="00275697"/>
    <w:rsid w:val="00286A24"/>
    <w:rsid w:val="00294B89"/>
    <w:rsid w:val="002A3821"/>
    <w:rsid w:val="002B36A7"/>
    <w:rsid w:val="002D62AB"/>
    <w:rsid w:val="002E4275"/>
    <w:rsid w:val="0032143F"/>
    <w:rsid w:val="00325E03"/>
    <w:rsid w:val="00337F20"/>
    <w:rsid w:val="003473B0"/>
    <w:rsid w:val="00354FA9"/>
    <w:rsid w:val="00364103"/>
    <w:rsid w:val="00383257"/>
    <w:rsid w:val="00385822"/>
    <w:rsid w:val="00395E5F"/>
    <w:rsid w:val="00396814"/>
    <w:rsid w:val="003B069B"/>
    <w:rsid w:val="003B49C8"/>
    <w:rsid w:val="003C7F4A"/>
    <w:rsid w:val="003E2A14"/>
    <w:rsid w:val="004071F7"/>
    <w:rsid w:val="004177B8"/>
    <w:rsid w:val="00420D07"/>
    <w:rsid w:val="00423E60"/>
    <w:rsid w:val="00441F24"/>
    <w:rsid w:val="004636A4"/>
    <w:rsid w:val="00465A1A"/>
    <w:rsid w:val="00472B4E"/>
    <w:rsid w:val="0048283D"/>
    <w:rsid w:val="00487834"/>
    <w:rsid w:val="00490FC5"/>
    <w:rsid w:val="00492D47"/>
    <w:rsid w:val="004A470F"/>
    <w:rsid w:val="004B4E97"/>
    <w:rsid w:val="004C13A4"/>
    <w:rsid w:val="004C2F49"/>
    <w:rsid w:val="004D193E"/>
    <w:rsid w:val="004D5CA1"/>
    <w:rsid w:val="004E5AE2"/>
    <w:rsid w:val="004F3A5E"/>
    <w:rsid w:val="004F5E65"/>
    <w:rsid w:val="00520F03"/>
    <w:rsid w:val="00523C93"/>
    <w:rsid w:val="00530C13"/>
    <w:rsid w:val="00532482"/>
    <w:rsid w:val="00563954"/>
    <w:rsid w:val="00584D29"/>
    <w:rsid w:val="00585853"/>
    <w:rsid w:val="005D58FA"/>
    <w:rsid w:val="005D6AFA"/>
    <w:rsid w:val="005E2793"/>
    <w:rsid w:val="005F7B18"/>
    <w:rsid w:val="0061039C"/>
    <w:rsid w:val="00654A2F"/>
    <w:rsid w:val="0066401D"/>
    <w:rsid w:val="00667472"/>
    <w:rsid w:val="0067245D"/>
    <w:rsid w:val="00682141"/>
    <w:rsid w:val="006A61C9"/>
    <w:rsid w:val="006C712A"/>
    <w:rsid w:val="006D48E0"/>
    <w:rsid w:val="006D6637"/>
    <w:rsid w:val="006D6D0D"/>
    <w:rsid w:val="006E3E70"/>
    <w:rsid w:val="006F0464"/>
    <w:rsid w:val="006F7FD5"/>
    <w:rsid w:val="00701C71"/>
    <w:rsid w:val="007130ED"/>
    <w:rsid w:val="00722BB9"/>
    <w:rsid w:val="007275EA"/>
    <w:rsid w:val="00737B30"/>
    <w:rsid w:val="00756942"/>
    <w:rsid w:val="007662F2"/>
    <w:rsid w:val="00783950"/>
    <w:rsid w:val="00784FE2"/>
    <w:rsid w:val="00790F7A"/>
    <w:rsid w:val="007930B7"/>
    <w:rsid w:val="007A568E"/>
    <w:rsid w:val="007B431A"/>
    <w:rsid w:val="007B791F"/>
    <w:rsid w:val="007C30DA"/>
    <w:rsid w:val="007D1B29"/>
    <w:rsid w:val="007D71D2"/>
    <w:rsid w:val="007F130A"/>
    <w:rsid w:val="00806AC6"/>
    <w:rsid w:val="00833800"/>
    <w:rsid w:val="00834AB8"/>
    <w:rsid w:val="00854B21"/>
    <w:rsid w:val="00856004"/>
    <w:rsid w:val="00870D20"/>
    <w:rsid w:val="00880710"/>
    <w:rsid w:val="008B0283"/>
    <w:rsid w:val="008B4387"/>
    <w:rsid w:val="008D2FFA"/>
    <w:rsid w:val="008E011E"/>
    <w:rsid w:val="008E395E"/>
    <w:rsid w:val="008F76B7"/>
    <w:rsid w:val="008F781F"/>
    <w:rsid w:val="00900378"/>
    <w:rsid w:val="009010D0"/>
    <w:rsid w:val="0091491B"/>
    <w:rsid w:val="00926919"/>
    <w:rsid w:val="00947971"/>
    <w:rsid w:val="00960785"/>
    <w:rsid w:val="009B2AD2"/>
    <w:rsid w:val="009B6D59"/>
    <w:rsid w:val="009B7E7D"/>
    <w:rsid w:val="009B7ECD"/>
    <w:rsid w:val="009C5ADD"/>
    <w:rsid w:val="009E5381"/>
    <w:rsid w:val="00A101A5"/>
    <w:rsid w:val="00A1536E"/>
    <w:rsid w:val="00A16C02"/>
    <w:rsid w:val="00A334EF"/>
    <w:rsid w:val="00A65A0F"/>
    <w:rsid w:val="00A74122"/>
    <w:rsid w:val="00A90EE7"/>
    <w:rsid w:val="00A96F7E"/>
    <w:rsid w:val="00AC31CC"/>
    <w:rsid w:val="00AC6573"/>
    <w:rsid w:val="00AE1423"/>
    <w:rsid w:val="00AE564F"/>
    <w:rsid w:val="00AF1718"/>
    <w:rsid w:val="00B34A57"/>
    <w:rsid w:val="00B47668"/>
    <w:rsid w:val="00B60AE4"/>
    <w:rsid w:val="00B76317"/>
    <w:rsid w:val="00B87D6B"/>
    <w:rsid w:val="00C34EFD"/>
    <w:rsid w:val="00C36078"/>
    <w:rsid w:val="00C4383E"/>
    <w:rsid w:val="00C46F02"/>
    <w:rsid w:val="00C80C73"/>
    <w:rsid w:val="00C911B8"/>
    <w:rsid w:val="00C95C4F"/>
    <w:rsid w:val="00CB7636"/>
    <w:rsid w:val="00CD0349"/>
    <w:rsid w:val="00CE4819"/>
    <w:rsid w:val="00CF091D"/>
    <w:rsid w:val="00CF746E"/>
    <w:rsid w:val="00D018C5"/>
    <w:rsid w:val="00D10D9B"/>
    <w:rsid w:val="00D16BEB"/>
    <w:rsid w:val="00D23DE0"/>
    <w:rsid w:val="00D41D12"/>
    <w:rsid w:val="00D5585A"/>
    <w:rsid w:val="00DA268E"/>
    <w:rsid w:val="00DA7EDC"/>
    <w:rsid w:val="00DC7A58"/>
    <w:rsid w:val="00DD5F33"/>
    <w:rsid w:val="00DE057C"/>
    <w:rsid w:val="00DE2605"/>
    <w:rsid w:val="00DF723E"/>
    <w:rsid w:val="00E0105D"/>
    <w:rsid w:val="00E01E53"/>
    <w:rsid w:val="00E04E13"/>
    <w:rsid w:val="00E30B2C"/>
    <w:rsid w:val="00E44EA6"/>
    <w:rsid w:val="00E4512E"/>
    <w:rsid w:val="00E453EE"/>
    <w:rsid w:val="00E518B3"/>
    <w:rsid w:val="00E6095F"/>
    <w:rsid w:val="00E613A6"/>
    <w:rsid w:val="00E644D1"/>
    <w:rsid w:val="00EA03BF"/>
    <w:rsid w:val="00EA113F"/>
    <w:rsid w:val="00EC4B4F"/>
    <w:rsid w:val="00ED18D4"/>
    <w:rsid w:val="00ED2541"/>
    <w:rsid w:val="00EE2FF6"/>
    <w:rsid w:val="00F073DD"/>
    <w:rsid w:val="00F12F2C"/>
    <w:rsid w:val="00F35B55"/>
    <w:rsid w:val="00F361DF"/>
    <w:rsid w:val="00F466A4"/>
    <w:rsid w:val="00F5645D"/>
    <w:rsid w:val="00F64C25"/>
    <w:rsid w:val="00F67B4D"/>
    <w:rsid w:val="00F85F10"/>
    <w:rsid w:val="00F87C2A"/>
    <w:rsid w:val="00FA3170"/>
    <w:rsid w:val="00FA4E62"/>
    <w:rsid w:val="00FC4E60"/>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b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footer" Target="foot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mailto:d.loj@bashtel.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49"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b.ablaev@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520266"/>
    <w:rsid w:val="00577030"/>
    <w:rsid w:val="00650CB6"/>
    <w:rsid w:val="00774933"/>
    <w:rsid w:val="007A51BD"/>
    <w:rsid w:val="00820454"/>
    <w:rsid w:val="008E36DC"/>
    <w:rsid w:val="00987483"/>
    <w:rsid w:val="009B2D9F"/>
    <w:rsid w:val="00A01DDF"/>
    <w:rsid w:val="00A95FFF"/>
    <w:rsid w:val="00B818FD"/>
    <w:rsid w:val="00B84E0E"/>
    <w:rsid w:val="00C26A59"/>
    <w:rsid w:val="00CB0A89"/>
    <w:rsid w:val="00CD2BD9"/>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1925D-1190-443B-A539-E2B393018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44</Pages>
  <Words>14746</Words>
  <Characters>84054</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103</cp:revision>
  <cp:lastPrinted>2019-08-13T10:07:00Z</cp:lastPrinted>
  <dcterms:created xsi:type="dcterms:W3CDTF">2019-04-05T03:43:00Z</dcterms:created>
  <dcterms:modified xsi:type="dcterms:W3CDTF">2019-08-13T10:08:00Z</dcterms:modified>
</cp:coreProperties>
</file>