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F83C3C">
        <w:rPr>
          <w:b/>
          <w:bCs/>
        </w:rPr>
        <w:t>оборудования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</w:t>
      </w:r>
      <w:proofErr w:type="gramStart"/>
      <w:r w:rsidRPr="00BC0263">
        <w:t>_»_</w:t>
      </w:r>
      <w:proofErr w:type="gramEnd"/>
      <w:r w:rsidRPr="00BC0263">
        <w:t>___________20</w:t>
      </w:r>
      <w:r w:rsidR="00497A76">
        <w:t>2</w:t>
      </w:r>
      <w:r w:rsidR="00725941">
        <w:t>1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 w:rsidR="00725941">
        <w:t>Нищева</w:t>
      </w:r>
      <w:proofErr w:type="spellEnd"/>
      <w:r w:rsidR="00497A76">
        <w:t xml:space="preserve"> Сергея </w:t>
      </w:r>
      <w:r w:rsidR="00725941">
        <w:t>Константин</w:t>
      </w:r>
      <w:r w:rsidR="00497A76">
        <w:t>овича</w:t>
      </w:r>
      <w:r w:rsidR="00F15A87">
        <w:t xml:space="preserve">, </w:t>
      </w:r>
      <w:r w:rsidR="00C61533" w:rsidRPr="00BC0263">
        <w:t>действующего на основании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</w:t>
      </w:r>
      <w:r w:rsidR="00CD10BC">
        <w:t>его на основании ______________</w:t>
      </w:r>
      <w:r w:rsidR="00C61533" w:rsidRPr="00BC0263">
        <w:t xml:space="preserve">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D3766F">
        <w:t xml:space="preserve">серверного </w:t>
      </w:r>
      <w:r w:rsidR="003952E9" w:rsidRPr="003952E9">
        <w:t>оборудования</w:t>
      </w:r>
      <w:r w:rsidR="00D3766F">
        <w:t xml:space="preserve"> и систем хранения данных</w:t>
      </w:r>
      <w:r w:rsidR="0098464B">
        <w:t>, указанного в Приложении 1 к настоящему Договору</w:t>
      </w:r>
      <w:r w:rsidR="001F7A5D" w:rsidRPr="001F7A5D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>оборудования</w:t>
      </w:r>
      <w:r w:rsidRPr="00BC0263">
        <w:t xml:space="preserve">, на которое осуществляется техническая поддержка, указан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1.3. </w:t>
      </w:r>
      <w:r w:rsidR="007A512B" w:rsidRPr="007A512B">
        <w:t>Срок оказания услуг по каждому виду оборудования указан в Спецификации (Приложение № 1 к настоящему договору)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</w:t>
      </w:r>
      <w:r w:rsidR="00F83C3C">
        <w:t>; ул. Российская, 19.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5E786C" w:rsidRDefault="005E786C" w:rsidP="005E786C">
      <w:pPr>
        <w:pStyle w:val="Default"/>
        <w:jc w:val="both"/>
      </w:pPr>
      <w:r>
        <w:t>2.1.</w:t>
      </w:r>
      <w:r>
        <w:rPr>
          <w:lang w:val="en-US"/>
        </w:rPr>
        <w:t> </w:t>
      </w:r>
      <w:r>
        <w:t xml:space="preserve">Исполнитель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.1.1.</w:t>
      </w:r>
      <w:r>
        <w:rPr>
          <w:lang w:val="en-US"/>
        </w:rPr>
        <w:t> </w:t>
      </w:r>
      <w:r>
        <w:t xml:space="preserve">Направить Заказчику письменный запрос о предоставлении материалов и/или информации, необходимой для оказания Услуг по настоящему Договору. К письменному запросу приравнивается запрос, направленный с использованием электронной почты, по факсу.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.1.2.</w:t>
      </w:r>
      <w:r>
        <w:rPr>
          <w:lang w:val="en-US"/>
        </w:rPr>
        <w:t> </w:t>
      </w:r>
      <w:r>
        <w:t xml:space="preserve">Привлекать третьих лиц к оказанию Услуг по Договору, оставаясь в полном объеме ответственным за их действия.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</w:t>
      </w:r>
      <w:r>
        <w:rPr>
          <w:lang w:val="en-US"/>
        </w:rPr>
        <w:t> </w:t>
      </w:r>
      <w:r>
        <w:t xml:space="preserve">Исполнитель обязан: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.2.1.</w:t>
      </w:r>
      <w:r>
        <w:rPr>
          <w:lang w:val="en-US"/>
        </w:rPr>
        <w:t> </w:t>
      </w:r>
      <w:r>
        <w:t xml:space="preserve">Оказать Услуги в полном объеме и надлежащим образом в соответствии с требованиями, установленными в Приложении № </w:t>
      </w:r>
      <w:r w:rsidRPr="005E786C">
        <w:t>2</w:t>
      </w:r>
      <w:r>
        <w:t xml:space="preserve"> к настоящему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.2.2.</w:t>
      </w:r>
      <w:r>
        <w:rPr>
          <w:lang w:val="en-US"/>
        </w:rPr>
        <w:t> </w:t>
      </w:r>
      <w:r>
        <w:t xml:space="preserve">Уведомлять Заказчика о возникновении обстоятельств в ходе оказания Услуг по настоящему Договору, которые препятствуют и/или могут повлечь препятствия в оказании Услуг в соответствии с условиями настоящего Договора, не позднее чем через 1 (один) рабочий день после возникновения таких обстоятельств.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.2.3.</w:t>
      </w:r>
      <w:r>
        <w:rPr>
          <w:lang w:val="en-US"/>
        </w:rPr>
        <w:t> </w:t>
      </w:r>
      <w:r>
        <w:t xml:space="preserve">В течение 5 (пяти) рабочих дней с даты подписания настоящего Договора Исполнитель обязан направить Заказчику: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образцы подписей лиц, которые будут подписывать выставляемые в адрес Заказчика счета-фактуры; </w:t>
      </w:r>
    </w:p>
    <w:p w:rsidR="005E786C" w:rsidRDefault="005E786C" w:rsidP="005E786C">
      <w:pPr>
        <w:pStyle w:val="Default"/>
        <w:jc w:val="both"/>
      </w:pPr>
      <w:r w:rsidRPr="005E786C">
        <w:t>–</w:t>
      </w:r>
      <w:r>
        <w:rPr>
          <w:lang w:val="en-US"/>
        </w:rPr>
        <w:t> </w:t>
      </w:r>
      <w:r>
        <w:t xml:space="preserve">документы, подтверждающие полномочия лиц, которые будут подписывать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 </w:t>
      </w:r>
    </w:p>
    <w:p w:rsidR="005E786C" w:rsidRDefault="005E786C" w:rsidP="005E786C">
      <w:pPr>
        <w:pStyle w:val="Default"/>
        <w:jc w:val="both"/>
      </w:pPr>
      <w:r w:rsidRPr="005E786C">
        <w:lastRenderedPageBreak/>
        <w:t>2</w:t>
      </w:r>
      <w:r>
        <w:t>.2.4.</w:t>
      </w:r>
      <w:r>
        <w:rPr>
          <w:lang w:val="en-US"/>
        </w:rPr>
        <w:t> </w:t>
      </w:r>
      <w:r>
        <w:t xml:space="preserve">Направлять Заказчику письменную информацию (с приложением подтверждающих документов) обо всех изменениях в перечне лиц, имеющих право подписи счетов-фактур, в течение 10 (десяти) рабочих дней. 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.2.5.</w:t>
      </w:r>
      <w:r>
        <w:rPr>
          <w:lang w:val="en-US"/>
        </w:rPr>
        <w:t> </w:t>
      </w:r>
      <w:r>
        <w:t xml:space="preserve">При оказании Услуг не использовать охраняемые результаты интеллектуальной деятельности, исключительные права на которые принадлежат третьим лицам и у Исполнителя отсутствуют права на использование таких результатов.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.2.6.</w:t>
      </w:r>
      <w:r>
        <w:rPr>
          <w:lang w:val="en-US"/>
        </w:rPr>
        <w:t> </w:t>
      </w:r>
      <w:r>
        <w:t xml:space="preserve">Исполнитель гарантирует Заказчику, что оказание им Услуг по настоящему Договору не будет нарушать прав третьих лиц.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.2.7.</w:t>
      </w:r>
      <w:r>
        <w:rPr>
          <w:lang w:val="en-US"/>
        </w:rPr>
        <w:t> </w:t>
      </w:r>
      <w:r>
        <w:t xml:space="preserve">По требованию Заказчика своими силами и за свой счет в срок, установленный Заказчиком, устранять недостатки в оказанных Услугах.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.3.</w:t>
      </w:r>
      <w:r>
        <w:rPr>
          <w:lang w:val="en-US"/>
        </w:rPr>
        <w:t> </w:t>
      </w:r>
      <w:r>
        <w:t xml:space="preserve">Исполнитель несет ответственность за полное или частичное неисполнение предусмотренных настоящим Договором обязательств, в том числе за нарушение сроков оказания Услуг, за отказ от исполнения обязательств, предусмотренных настоящим Договором.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</w:t>
      </w:r>
      <w:r>
        <w:rPr>
          <w:lang w:val="en-US"/>
        </w:rPr>
        <w:t> </w:t>
      </w:r>
      <w:r>
        <w:t xml:space="preserve">Заказчик имеет право: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>.4.1.</w:t>
      </w:r>
      <w:r>
        <w:rPr>
          <w:lang w:val="en-US"/>
        </w:rPr>
        <w:t> </w:t>
      </w:r>
      <w:r>
        <w:t xml:space="preserve">Получать информацию о ходе оказания Услуг Исполнителем и третьими лицами, привлекаемыми Исполнителем, в процессе оказания Услуг по Договору.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 Заказчик обязан: </w:t>
      </w:r>
    </w:p>
    <w:p w:rsidR="005E786C" w:rsidRDefault="005E786C" w:rsidP="005E786C">
      <w:pPr>
        <w:pStyle w:val="Default"/>
        <w:jc w:val="both"/>
      </w:pPr>
      <w:r w:rsidRPr="00BC0263">
        <w:t>2.</w:t>
      </w:r>
      <w:r>
        <w:t>5</w:t>
      </w:r>
      <w:r w:rsidRPr="00BC0263">
        <w:t>.</w:t>
      </w:r>
      <w:r>
        <w:t>1</w:t>
      </w:r>
      <w:r w:rsidRPr="00BC0263">
        <w:t xml:space="preserve">. Принять </w:t>
      </w:r>
      <w:r w:rsidR="005D4AA8">
        <w:t>Услуги</w:t>
      </w:r>
      <w:r w:rsidRPr="00BC0263">
        <w:t xml:space="preserve"> и при отсутствии замечаний подписать Акт </w:t>
      </w:r>
      <w:r w:rsidR="005D4AA8">
        <w:t>сдачи-приемки Услуг</w:t>
      </w:r>
      <w:r w:rsidRPr="00BC0263">
        <w:t xml:space="preserve"> в срок не позднее </w:t>
      </w:r>
      <w:r>
        <w:t>10</w:t>
      </w:r>
      <w:r w:rsidRPr="00BC0263">
        <w:t xml:space="preserve"> (</w:t>
      </w:r>
      <w:r>
        <w:t>десяти</w:t>
      </w:r>
      <w:r w:rsidRPr="00BC0263">
        <w:t>) рабочих дней с момент</w:t>
      </w:r>
      <w:r w:rsidR="005D4AA8">
        <w:t>а получения от Исполнителя Акта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5E786C" w:rsidRDefault="005E786C" w:rsidP="005E786C">
      <w:pPr>
        <w:pStyle w:val="Default"/>
        <w:jc w:val="both"/>
      </w:pPr>
      <w:r w:rsidRPr="005E786C">
        <w:t>2</w:t>
      </w:r>
      <w:r>
        <w:t xml:space="preserve">.5.2. Оплачивать Услуги Исполнителя в соответствии с разделом 3 настоящего Договора. </w:t>
      </w:r>
    </w:p>
    <w:p w:rsidR="005E786C" w:rsidRDefault="005E786C" w:rsidP="005E786C">
      <w:pPr>
        <w:pStyle w:val="Default"/>
        <w:jc w:val="both"/>
      </w:pPr>
      <w:r w:rsidRPr="005D4AA8">
        <w:t>2</w:t>
      </w:r>
      <w:r>
        <w:t xml:space="preserve">.5.3. Оказывать Исполнителю необходимое содействие в процессе оказания Услуг. </w:t>
      </w:r>
    </w:p>
    <w:p w:rsidR="005E786C" w:rsidRDefault="005E786C" w:rsidP="00C61533">
      <w:pPr>
        <w:pStyle w:val="Default"/>
        <w:jc w:val="both"/>
      </w:pP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>_________</w:t>
      </w:r>
      <w:proofErr w:type="gramStart"/>
      <w:r w:rsidRPr="00BC0263">
        <w:t>_(</w:t>
      </w:r>
      <w:proofErr w:type="gramEnd"/>
      <w:r w:rsidRPr="00BC0263">
        <w:t>________________) рублей __ коп., в том числе НДС в сумме __________(________________) рублей __ коп.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1C1900" w:rsidRPr="001C1900" w:rsidRDefault="008042DA" w:rsidP="001C1900">
      <w:pPr>
        <w:pStyle w:val="af4"/>
        <w:rPr>
          <w:rFonts w:ascii="Times New Roman" w:eastAsia="Calibri" w:hAnsi="Times New Roman" w:cs="Times New Roman"/>
          <w:sz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bookmarkStart w:id="0" w:name="_Hlk34751690"/>
      <w:r w:rsidR="001C1900">
        <w:rPr>
          <w:rFonts w:ascii="Times New Roman" w:eastAsia="Calibri" w:hAnsi="Times New Roman" w:cs="Times New Roman"/>
        </w:rPr>
        <w:t>.</w:t>
      </w:r>
      <w:r w:rsidR="001C1900" w:rsidRPr="007A512B">
        <w:rPr>
          <w:rFonts w:ascii="Times New Roman" w:eastAsia="Calibri" w:hAnsi="Times New Roman" w:cs="Times New Roman"/>
        </w:rPr>
        <w:t xml:space="preserve"> </w:t>
      </w:r>
      <w:r w:rsidR="001C1900" w:rsidRPr="001C1900">
        <w:rPr>
          <w:rFonts w:ascii="Times New Roman" w:eastAsia="Calibri" w:hAnsi="Times New Roman" w:cs="Times New Roman"/>
          <w:sz w:val="24"/>
        </w:rPr>
        <w:t xml:space="preserve">Заказчик производит оплату услуг по настоящему Договору в течение 15 (пятнадцати) рабочих дней с </w:t>
      </w:r>
      <w:r w:rsidR="001C1900" w:rsidRPr="001C1900">
        <w:rPr>
          <w:rFonts w:ascii="Times New Roman" w:eastAsia="Times New Roman" w:hAnsi="Times New Roman" w:cs="Times New Roman"/>
          <w:sz w:val="24"/>
          <w:lang w:eastAsia="ru-RU"/>
        </w:rPr>
        <w:t>даты</w:t>
      </w:r>
      <w:r w:rsidR="001C1900" w:rsidRPr="001C1900">
        <w:rPr>
          <w:rFonts w:ascii="Times New Roman" w:eastAsia="Calibri" w:hAnsi="Times New Roman" w:cs="Times New Roman"/>
          <w:sz w:val="24"/>
        </w:rPr>
        <w:t xml:space="preserve"> подписания Акта оказанных услуг. Исполнитель выставляет счет не позднее даты подписания сторонами Акта оказанных услуг.</w:t>
      </w:r>
      <w:r w:rsidR="001C1900" w:rsidRPr="001C1900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bookmarkEnd w:id="0"/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497A76" w:rsidRDefault="00F15A87" w:rsidP="00497A76">
      <w:pPr>
        <w:pStyle w:val="Default"/>
        <w:jc w:val="both"/>
      </w:pPr>
      <w:r>
        <w:t xml:space="preserve">3.7. </w:t>
      </w:r>
      <w:r w:rsidR="00497A76">
        <w:t>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 Акт сверки расчётов составляется заинтересованной Стороной, подписывается уполномоченным представителем такой Стороны. Сторона-</w:t>
      </w:r>
      <w:r w:rsidR="00497A76">
        <w:lastRenderedPageBreak/>
        <w:t xml:space="preserve">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</w:p>
    <w:p w:rsidR="00497A76" w:rsidRDefault="00497A76" w:rsidP="00497A76">
      <w:pPr>
        <w:pStyle w:val="Default"/>
        <w:jc w:val="both"/>
      </w:pPr>
      <w:r>
        <w:t xml:space="preserve">       Контактные данные бухгалтерии Исполнителя для коммуникаций по вопросам сверки расчетов: E-</w:t>
      </w:r>
      <w:proofErr w:type="spellStart"/>
      <w:r>
        <w:t>mail</w:t>
      </w:r>
      <w:proofErr w:type="spellEnd"/>
      <w:r>
        <w:t>: _______________; контактный телефон: ________________.</w:t>
      </w:r>
    </w:p>
    <w:p w:rsidR="00F15A87" w:rsidRDefault="00497A76" w:rsidP="00497A76">
      <w:pPr>
        <w:pStyle w:val="Default"/>
        <w:jc w:val="both"/>
      </w:pPr>
      <w:r>
        <w:t xml:space="preserve">       Контактные данные бухгалтерии Заказчика для коммуникаций по вопросам сверки расчетов: E-</w:t>
      </w:r>
      <w:proofErr w:type="spellStart"/>
      <w:r>
        <w:t>mail</w:t>
      </w:r>
      <w:proofErr w:type="spellEnd"/>
      <w:r>
        <w:t>: _______________; контактный телефон: _______________</w:t>
      </w:r>
      <w:r w:rsidR="00F15A87" w:rsidRPr="00F15A87">
        <w:t>.</w:t>
      </w:r>
    </w:p>
    <w:p w:rsidR="00497A76" w:rsidRDefault="0098464B" w:rsidP="00497A76">
      <w:pPr>
        <w:pStyle w:val="Default"/>
        <w:jc w:val="both"/>
      </w:pPr>
      <w:r>
        <w:t>3.8. </w:t>
      </w:r>
      <w:r w:rsidR="00497A76">
        <w:t>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:rsidR="0098464B" w:rsidRDefault="00497A76" w:rsidP="00497A76">
      <w:pPr>
        <w:pStyle w:val="Default"/>
        <w:jc w:val="both"/>
      </w:pPr>
      <w:r>
        <w:t xml:space="preserve">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</w:t>
      </w:r>
      <w:hyperlink r:id="rId8" w:history="1">
        <w:r w:rsidR="009937ED" w:rsidRPr="009F5FAB">
          <w:rPr>
            <w:rStyle w:val="ad"/>
          </w:rPr>
          <w:t>http://www.bashtel.ru/dokumenty/»</w:t>
        </w:r>
      </w:hyperlink>
      <w:r>
        <w:t>.</w:t>
      </w:r>
    </w:p>
    <w:p w:rsidR="009937ED" w:rsidRPr="001F4582" w:rsidRDefault="009937ED" w:rsidP="00497A76">
      <w:pPr>
        <w:pStyle w:val="Default"/>
        <w:jc w:val="both"/>
      </w:pP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AA2B5B" w:rsidRPr="001F4582" w:rsidRDefault="00AA2B5B" w:rsidP="00C61533">
      <w:pPr>
        <w:pStyle w:val="Default"/>
        <w:jc w:val="both"/>
      </w:pPr>
      <w:r>
        <w:t xml:space="preserve">4.2. </w:t>
      </w:r>
      <w:r w:rsidRPr="00AA2B5B">
        <w:t>В случае ненадлежащего исполнения принятых по Договору обязательств, нарушившая Сторона обязана возместить другой Стороне понесенные ей убытки. Возмещение убытков не освобождает нарушившую Сторону от надлежащего исполнения обязательств по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4.</w:t>
      </w:r>
      <w:r w:rsidR="009665BC">
        <w:t>3</w:t>
      </w:r>
      <w:r w:rsidRPr="00BC0263">
        <w:t>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</w:t>
      </w:r>
      <w:r w:rsidR="009665BC">
        <w:t>4</w:t>
      </w:r>
      <w:r w:rsidRPr="00BC0263">
        <w:t>.</w:t>
      </w:r>
      <w:r w:rsidR="00A973A6">
        <w:t> </w:t>
      </w:r>
      <w:r w:rsidRPr="00BC0263">
        <w:t xml:space="preserve">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</w:t>
      </w:r>
      <w:r w:rsidRPr="00BC0263">
        <w:lastRenderedPageBreak/>
        <w:t>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  <w:r w:rsidR="009665BC">
        <w:t xml:space="preserve"> </w:t>
      </w:r>
      <w:r w:rsidR="00A973A6">
        <w:t> </w:t>
      </w:r>
      <w:r w:rsidRPr="00BC0263">
        <w:t>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Default="00C61533" w:rsidP="00C61533">
      <w:pPr>
        <w:pStyle w:val="Default"/>
        <w:jc w:val="both"/>
      </w:pPr>
      <w:r w:rsidRPr="00BC0263">
        <w:t>4.5.</w:t>
      </w:r>
      <w:r w:rsidR="00A973A6">
        <w:t> </w:t>
      </w:r>
      <w:r w:rsidRPr="00BC0263">
        <w:t>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>4.</w:t>
      </w:r>
      <w:r w:rsidR="009665BC">
        <w:t>3</w:t>
      </w:r>
      <w:r w:rsidRPr="00BC0263">
        <w:t xml:space="preserve"> </w:t>
      </w:r>
      <w:r w:rsidR="009939E9">
        <w:t xml:space="preserve">Договора </w:t>
      </w:r>
      <w:r w:rsidR="001F4582">
        <w:t>обстоятельств.</w:t>
      </w:r>
    </w:p>
    <w:p w:rsidR="00A973A6" w:rsidRDefault="00A973A6" w:rsidP="00C61533">
      <w:pPr>
        <w:pStyle w:val="Default"/>
        <w:jc w:val="both"/>
      </w:pPr>
      <w:r>
        <w:t>4.6. </w:t>
      </w:r>
      <w:r w:rsidRPr="00A973A6">
        <w:t xml:space="preserve">Если Услуги </w:t>
      </w:r>
      <w:r>
        <w:t xml:space="preserve">по настоящему Договору </w:t>
      </w:r>
      <w:r w:rsidRPr="00A973A6">
        <w:t xml:space="preserve">были оказаны не в полном объеме или ненадлежащим образом, Заказчик вправе по своему усмотрению потребовать соразмерного уменьшения стоимости Услуг, потребовать выплаты неустойки в размере </w:t>
      </w:r>
      <w:permStart w:id="747253133" w:edGrp="everyone"/>
      <w:r w:rsidRPr="00A973A6">
        <w:t xml:space="preserve">5 % (пяти процентов) от стоимости Услуг </w:t>
      </w:r>
      <w:r>
        <w:t>за соответствующий период оказания Услуг</w:t>
      </w:r>
      <w:permEnd w:id="747253133"/>
      <w:r w:rsidRPr="00A973A6">
        <w:t>.</w:t>
      </w:r>
    </w:p>
    <w:p w:rsidR="00A24883" w:rsidRDefault="00A24883" w:rsidP="00C61533">
      <w:pPr>
        <w:pStyle w:val="Default"/>
        <w:jc w:val="both"/>
      </w:pPr>
      <w:r>
        <w:t>4.7. </w:t>
      </w:r>
      <w:r w:rsidRPr="00A24883">
        <w:t>За нарушение сроков оказания Услуг (сроков решения проблем) предусмотренных Приложением № 2 к Договору, Заказчик вправе потребовать уплаты Исполнителем неустойки в размере 0,1 % (ноль целых одну десятую процента) от стоимости Договора (п. 3.1.) за каждый день просрочки.</w:t>
      </w:r>
    </w:p>
    <w:p w:rsidR="000858AF" w:rsidRDefault="000858AF" w:rsidP="000858AF">
      <w:pPr>
        <w:pStyle w:val="Default"/>
        <w:jc w:val="both"/>
      </w:pPr>
      <w:r w:rsidRPr="0072761E">
        <w:t>4.8. В случае нарушения любого из обязательств, предусмотренного Договором (за исключением обязательств, предусмотренных п. 4.7.) Заказчик вправе взыскать штраф с Исполнителя в размере 1000 рублей за каждый случай нарушения.</w:t>
      </w:r>
      <w:r w:rsidR="009529C7">
        <w:t xml:space="preserve"> </w:t>
      </w:r>
    </w:p>
    <w:p w:rsidR="009529C7" w:rsidRPr="0072761E" w:rsidRDefault="009529C7" w:rsidP="000858AF">
      <w:pPr>
        <w:pStyle w:val="Default"/>
        <w:jc w:val="both"/>
      </w:pPr>
      <w:r>
        <w:t xml:space="preserve">4.9. </w:t>
      </w:r>
      <w:r w:rsidRPr="009529C7">
        <w:t>Исполнитель вправе требовать от Заказчика выплаты неустойки в размере 1/365 действующей ключевой ставки ЦБ РФ от суммы, просроченной к оплате, за каждый день просрочки в случае нарушения Заказчиком сроков осуществления расчета, предусмотренного п.3.</w:t>
      </w:r>
      <w:r>
        <w:t>3</w:t>
      </w:r>
      <w:r w:rsidRPr="009529C7">
        <w:t>. Договора.</w:t>
      </w:r>
    </w:p>
    <w:p w:rsidR="009665BC" w:rsidRPr="009665BC" w:rsidRDefault="000858AF" w:rsidP="009665BC">
      <w:pPr>
        <w:pStyle w:val="Default"/>
      </w:pPr>
      <w:r w:rsidRPr="0072761E">
        <w:t>4.</w:t>
      </w:r>
      <w:r w:rsidR="009529C7">
        <w:t>10</w:t>
      </w:r>
      <w:r w:rsidRPr="0072761E">
        <w:t>.</w:t>
      </w:r>
      <w:r w:rsidR="009665BC" w:rsidRPr="009665BC">
        <w:rPr>
          <w:rFonts w:eastAsia="Times New Roman"/>
          <w:sz w:val="26"/>
          <w:szCs w:val="26"/>
          <w:lang w:eastAsia="ru-RU"/>
        </w:rPr>
        <w:t xml:space="preserve"> </w:t>
      </w:r>
      <w:r w:rsidR="009665BC" w:rsidRPr="009665BC">
        <w:t>Выплата неустойки</w:t>
      </w:r>
      <w:r w:rsidR="009665BC">
        <w:t>, штрафа</w:t>
      </w:r>
      <w:r w:rsidR="009665BC" w:rsidRPr="009665BC">
        <w:t xml:space="preserve"> по настоящему Договору осуществляется одним из следующих способов:</w:t>
      </w:r>
    </w:p>
    <w:p w:rsidR="009665BC" w:rsidRPr="009665BC" w:rsidRDefault="009665BC" w:rsidP="009665BC">
      <w:pPr>
        <w:pStyle w:val="Default"/>
      </w:pPr>
      <w:r w:rsidRPr="009665BC">
        <w:t>- на основании письменной претензии Стороны, в адрес которой было допущено нарушение условий Договора. Неустойка в таком случае подлежит выплате нарушившей Стороной в течение 10 (десяти) рабочих дней с даты доставки уведомления, определяемой в соответствии с условиями Договора;</w:t>
      </w:r>
    </w:p>
    <w:p w:rsidR="000858AF" w:rsidRPr="001F4582" w:rsidRDefault="009665BC" w:rsidP="009665BC">
      <w:pPr>
        <w:pStyle w:val="Default"/>
        <w:jc w:val="both"/>
      </w:pPr>
      <w:r w:rsidRPr="009665BC">
        <w:t xml:space="preserve">- Заказчик вправе уменьшить сумму, подлежащую выплате </w:t>
      </w:r>
      <w:r>
        <w:t>Исполнителю</w:t>
      </w:r>
      <w:r w:rsidRPr="009665BC">
        <w:t xml:space="preserve"> по условиям настоящего Договора, на сумму, равную начисленной неустойке,</w:t>
      </w:r>
      <w:r>
        <w:t xml:space="preserve"> штрафа</w:t>
      </w:r>
      <w:r w:rsidRPr="009665BC">
        <w:t xml:space="preserve"> и произвести платеж в адрес </w:t>
      </w:r>
      <w:r>
        <w:t>Исполнителя</w:t>
      </w:r>
      <w:r w:rsidRPr="009665BC">
        <w:t xml:space="preserve"> за вычетом суммы неустойки</w:t>
      </w:r>
      <w:r>
        <w:t>, штрафа</w:t>
      </w:r>
      <w:r w:rsidRPr="009665BC">
        <w:t>. Обязанность Заказчика по оплате в части, соответствующей сумме начисленной неустойки,</w:t>
      </w:r>
      <w:r w:rsidR="005C4878">
        <w:t xml:space="preserve"> штрафа</w:t>
      </w:r>
      <w:r w:rsidRPr="009665BC">
        <w:t xml:space="preserve"> при этом прекращается</w:t>
      </w:r>
      <w:r w:rsidR="005C4878">
        <w:t>.</w:t>
      </w:r>
      <w:r w:rsidR="000858AF" w:rsidRPr="0072761E">
        <w:t xml:space="preserve"> </w:t>
      </w:r>
    </w:p>
    <w:p w:rsidR="000858AF" w:rsidRPr="001F4582" w:rsidRDefault="000858AF" w:rsidP="00C61533">
      <w:pPr>
        <w:pStyle w:val="Default"/>
        <w:jc w:val="both"/>
      </w:pP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>В случае недостижения соглашения по спорным вопросам спор переда</w:t>
      </w:r>
      <w:r w:rsidR="008042DA" w:rsidRPr="00BC0263">
        <w:t>ется</w:t>
      </w:r>
      <w:r w:rsidR="005D4AA8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6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 xml:space="preserve">.1. Договор вступает в силу с момента подписания </w:t>
      </w:r>
      <w:r w:rsidR="005D4AA8">
        <w:t xml:space="preserve">его сторонами </w:t>
      </w:r>
      <w:r w:rsidR="00C61533" w:rsidRPr="00BC0263">
        <w:t xml:space="preserve">и </w:t>
      </w:r>
      <w:r w:rsidR="005D4AA8" w:rsidRPr="005D4AA8">
        <w:t xml:space="preserve">действует в течение срока оказания Услуг, определенного в п. </w:t>
      </w:r>
      <w:r w:rsidR="005D4AA8">
        <w:t>1.</w:t>
      </w:r>
      <w:r w:rsidR="005D4AA8" w:rsidRPr="005D4AA8">
        <w:t>3. настоящего Договора. Окончание действия настоящего Договора не влечет прекращение обязательств Сторон, не исполненных в течение срока действия настоящего Договора.</w:t>
      </w:r>
    </w:p>
    <w:p w:rsidR="00C61533" w:rsidRPr="001F4582" w:rsidRDefault="009208F3" w:rsidP="00C61533">
      <w:pPr>
        <w:pStyle w:val="Default"/>
        <w:jc w:val="both"/>
      </w:pPr>
      <w:r>
        <w:t>6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9208F3" w:rsidP="00C61533">
      <w:pPr>
        <w:pStyle w:val="Default"/>
        <w:jc w:val="both"/>
      </w:pPr>
      <w:r>
        <w:lastRenderedPageBreak/>
        <w:t>6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9208F3" w:rsidP="00C61533">
      <w:pPr>
        <w:pStyle w:val="Default"/>
        <w:jc w:val="both"/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.2. Заказчик обязуется не разглашать ин</w:t>
      </w:r>
      <w:r w:rsidR="001F4582">
        <w:t>формацию</w:t>
      </w:r>
      <w:r w:rsidR="00C61533" w:rsidRPr="00BC0263">
        <w:t xml:space="preserve">, касающуюся </w:t>
      </w:r>
      <w:r w:rsidR="001F4582">
        <w:t>условий настоящего Договора</w:t>
      </w:r>
      <w:r w:rsidR="00D25E08">
        <w:t>, состава и количества оборудования.</w:t>
      </w:r>
    </w:p>
    <w:p w:rsidR="00C61533" w:rsidRPr="001F4582" w:rsidRDefault="009208F3" w:rsidP="00C61533">
      <w:pPr>
        <w:pStyle w:val="Default"/>
        <w:jc w:val="both"/>
      </w:pPr>
      <w:r>
        <w:t>7</w:t>
      </w:r>
      <w:r w:rsidR="00C61533" w:rsidRPr="00BC0263">
        <w:t>.</w:t>
      </w:r>
      <w:r w:rsidR="00D25E08">
        <w:t>3</w:t>
      </w:r>
      <w:r w:rsidR="00C61533" w:rsidRPr="00BC0263">
        <w:t>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Default="009208F3" w:rsidP="00C61533">
      <w:pPr>
        <w:pStyle w:val="Default"/>
        <w:jc w:val="both"/>
      </w:pPr>
      <w:r>
        <w:t>7</w:t>
      </w:r>
      <w:r w:rsidR="00D25E08">
        <w:t>.4</w:t>
      </w:r>
      <w:r w:rsidR="00C61533" w:rsidRPr="00BC0263">
        <w:t>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281206" w:rsidRDefault="00281206" w:rsidP="0028120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1206" w:rsidRPr="00EB1D2C" w:rsidRDefault="00281206" w:rsidP="00725941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EB1D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281206" w:rsidRPr="00EB1D2C" w:rsidRDefault="00281206" w:rsidP="0028120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EB1D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281206" w:rsidRPr="00EB1D2C" w:rsidRDefault="00281206" w:rsidP="0028120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>Статья 1.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EB1D2C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EB1D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B1D2C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1D2C">
        <w:rPr>
          <w:rFonts w:ascii="Times New Roman" w:eastAsia="Times New Roman" w:hAnsi="Times New Roman" w:cs="Times New Roman"/>
          <w:sz w:val="24"/>
          <w:szCs w:val="24"/>
        </w:rPr>
        <w:t>Статья 2.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3.</w:t>
      </w:r>
    </w:p>
    <w:p w:rsidR="00281206" w:rsidRPr="00EB1D2C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течение срока действия Договора </w:t>
      </w: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281206" w:rsidRPr="00281206" w:rsidRDefault="00281206" w:rsidP="0028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1D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EB1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9208F3" w:rsidRPr="009208F3" w:rsidRDefault="009208F3" w:rsidP="009208F3">
      <w:pPr>
        <w:pStyle w:val="Default"/>
        <w:jc w:val="both"/>
        <w:rPr>
          <w:b/>
          <w:bCs/>
        </w:rPr>
      </w:pPr>
      <w:r>
        <w:rPr>
          <w:b/>
          <w:bCs/>
        </w:rPr>
        <w:t>9</w:t>
      </w:r>
      <w:r w:rsidRPr="009208F3">
        <w:rPr>
          <w:b/>
          <w:bCs/>
        </w:rPr>
        <w:t xml:space="preserve">. Прочие условия.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.1. Все изменения и дополнения к Договору оформляются Дополнительными соглашениями и подписываются уполномоченными представителями Сторон.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 xml:space="preserve">.2. Стороны не имеют права уступить либо передать свои права или обязанности по настоящему Договору, полностью либо частично, без предварительного письменного согласия другой Стороны.    </w:t>
      </w:r>
    </w:p>
    <w:p w:rsidR="009208F3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.3. Во всем остальном, что не указано в настоящем Договоре, Стороны будут руководствоваться действующим законодательством Российской Федерации.</w:t>
      </w:r>
    </w:p>
    <w:p w:rsidR="00281206" w:rsidRPr="009208F3" w:rsidRDefault="009208F3" w:rsidP="009208F3">
      <w:pPr>
        <w:pStyle w:val="Default"/>
        <w:jc w:val="both"/>
        <w:rPr>
          <w:bCs/>
        </w:rPr>
      </w:pPr>
      <w:r>
        <w:rPr>
          <w:bCs/>
        </w:rPr>
        <w:t>9</w:t>
      </w:r>
      <w:r w:rsidRPr="009208F3">
        <w:rPr>
          <w:bCs/>
        </w:rPr>
        <w:t>.</w:t>
      </w:r>
      <w:r>
        <w:rPr>
          <w:bCs/>
        </w:rPr>
        <w:t>4</w:t>
      </w:r>
      <w:r w:rsidRPr="009208F3">
        <w:rPr>
          <w:bCs/>
        </w:rPr>
        <w:t>. Договор составлен в 2 (Двух) экземплярах, имеющих одинаковую юридическую силу, по одному подлинному экземпляру для каждой Стороны.</w:t>
      </w:r>
    </w:p>
    <w:p w:rsidR="00C61533" w:rsidRPr="001F4582" w:rsidRDefault="009208F3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08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Республика Башкортостан, г. Уфа, ул. Ленина,</w:t>
            </w:r>
            <w:r w:rsidR="001814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630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74685" w:rsidRPr="00A7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32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</w:t>
            </w:r>
            <w:r w:rsidR="00A74685" w:rsidRPr="00A746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</w:t>
            </w:r>
            <w:bookmarkStart w:id="1" w:name="_GoBack"/>
            <w:bookmarkEnd w:id="1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/счет 30101810800000000861 в Северо-Западном Главном 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Управлении  Банка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72594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72594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Нище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</w:t>
      </w:r>
      <w:r w:rsidR="00497A76">
        <w:rPr>
          <w:rFonts w:ascii="Times New Roman" w:eastAsia="Times New Roman" w:hAnsi="Times New Roman" w:cs="Times New Roman"/>
          <w:lang w:eastAsia="ru-RU"/>
        </w:rPr>
        <w:t>2</w:t>
      </w:r>
      <w:r w:rsidR="00725941">
        <w:rPr>
          <w:rFonts w:ascii="Times New Roman" w:eastAsia="Times New Roman" w:hAnsi="Times New Roman" w:cs="Times New Roman"/>
          <w:lang w:eastAsia="ru-RU"/>
        </w:rPr>
        <w:t>1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1"/>
        <w:gridCol w:w="3967"/>
        <w:gridCol w:w="2796"/>
        <w:gridCol w:w="1810"/>
        <w:gridCol w:w="2067"/>
        <w:gridCol w:w="1676"/>
        <w:gridCol w:w="1417"/>
      </w:tblGrid>
      <w:tr w:rsidR="00725941" w:rsidRPr="00F83C3C" w:rsidTr="00655357">
        <w:trPr>
          <w:trHeight w:val="1970"/>
        </w:trPr>
        <w:tc>
          <w:tcPr>
            <w:tcW w:w="1141" w:type="dxa"/>
            <w:shd w:val="clear" w:color="auto" w:fill="auto"/>
            <w:textDirection w:val="btLr"/>
            <w:vAlign w:val="center"/>
            <w:hideMark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F83C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</w:p>
        </w:tc>
        <w:tc>
          <w:tcPr>
            <w:tcW w:w="3967" w:type="dxa"/>
            <w:shd w:val="clear" w:color="auto" w:fill="auto"/>
            <w:vAlign w:val="center"/>
            <w:hideMark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2796" w:type="dxa"/>
            <w:shd w:val="clear" w:color="auto" w:fill="auto"/>
            <w:vAlign w:val="center"/>
            <w:hideMark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Серийный номер</w:t>
            </w:r>
          </w:p>
        </w:tc>
        <w:tc>
          <w:tcPr>
            <w:tcW w:w="1810" w:type="dxa"/>
            <w:vAlign w:val="center"/>
          </w:tcPr>
          <w:p w:rsidR="00725941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513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начала поддержки</w:t>
            </w:r>
          </w:p>
        </w:tc>
        <w:tc>
          <w:tcPr>
            <w:tcW w:w="2067" w:type="dxa"/>
            <w:vAlign w:val="center"/>
          </w:tcPr>
          <w:p w:rsidR="00725941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513C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окончания поддержки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Цена за единицу измерения с НДС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%, рубли РФ</w:t>
            </w:r>
          </w:p>
        </w:tc>
      </w:tr>
      <w:tr w:rsidR="00725941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7" w:type="dxa"/>
            <w:shd w:val="clear" w:color="auto" w:fill="auto"/>
            <w:vAlign w:val="center"/>
            <w:hideMark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83C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96" w:type="dxa"/>
            <w:shd w:val="clear" w:color="auto" w:fill="auto"/>
            <w:vAlign w:val="center"/>
            <w:hideMark/>
          </w:tcPr>
          <w:p w:rsidR="00725941" w:rsidRPr="00F83C3C" w:rsidRDefault="000513CD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0" w:type="dxa"/>
            <w:vAlign w:val="center"/>
          </w:tcPr>
          <w:p w:rsidR="00725941" w:rsidRPr="00F83C3C" w:rsidRDefault="000513CD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67" w:type="dxa"/>
            <w:vAlign w:val="center"/>
          </w:tcPr>
          <w:p w:rsidR="00725941" w:rsidRPr="00F83C3C" w:rsidRDefault="000513CD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76" w:type="dxa"/>
            <w:shd w:val="clear" w:color="auto" w:fill="auto"/>
            <w:noWrap/>
            <w:vAlign w:val="center"/>
            <w:hideMark/>
          </w:tcPr>
          <w:p w:rsidR="00725941" w:rsidRPr="00F83C3C" w:rsidRDefault="000513CD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25941" w:rsidRPr="00F83C3C" w:rsidRDefault="000513CD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725941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9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Оборудование </w:t>
            </w:r>
            <w:proofErr w:type="spellStart"/>
            <w:r w:rsidRPr="007259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Brocade</w:t>
            </w:r>
            <w:proofErr w:type="spellEnd"/>
          </w:p>
        </w:tc>
        <w:tc>
          <w:tcPr>
            <w:tcW w:w="2796" w:type="dxa"/>
            <w:shd w:val="clear" w:color="auto" w:fill="auto"/>
            <w:vAlign w:val="center"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Align w:val="center"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25941" w:rsidRPr="00F83C3C" w:rsidRDefault="00725941" w:rsidP="00F83C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513CD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0513CD" w:rsidRPr="00725941" w:rsidRDefault="000513CD" w:rsidP="000513CD">
            <w:pPr>
              <w:spacing w:after="0" w:line="240" w:lineRule="auto"/>
              <w:rPr>
                <w:sz w:val="20"/>
                <w:szCs w:val="32"/>
              </w:rPr>
            </w:pPr>
            <w:r w:rsidRPr="00725941">
              <w:rPr>
                <w:sz w:val="20"/>
                <w:szCs w:val="32"/>
              </w:rPr>
              <w:t xml:space="preserve">Техническая поддержка на Коммутатор сети хранения данных </w:t>
            </w:r>
            <w:proofErr w:type="spellStart"/>
            <w:r w:rsidRPr="00725941">
              <w:rPr>
                <w:sz w:val="20"/>
                <w:szCs w:val="32"/>
              </w:rPr>
              <w:t>Brocade</w:t>
            </w:r>
            <w:proofErr w:type="spellEnd"/>
            <w:r w:rsidRPr="00725941">
              <w:rPr>
                <w:sz w:val="20"/>
                <w:szCs w:val="32"/>
              </w:rPr>
              <w:t xml:space="preserve"> 5320 </w:t>
            </w:r>
            <w:proofErr w:type="spellStart"/>
            <w:r w:rsidRPr="00725941">
              <w:rPr>
                <w:sz w:val="20"/>
                <w:szCs w:val="32"/>
              </w:rPr>
              <w:t>switch</w:t>
            </w:r>
            <w:proofErr w:type="spellEnd"/>
            <w:r w:rsidRPr="00725941">
              <w:rPr>
                <w:sz w:val="20"/>
                <w:szCs w:val="32"/>
              </w:rPr>
              <w:t xml:space="preserve"> w/48 </w:t>
            </w:r>
            <w:proofErr w:type="spellStart"/>
            <w:r w:rsidRPr="00725941">
              <w:rPr>
                <w:sz w:val="20"/>
                <w:szCs w:val="32"/>
              </w:rPr>
              <w:t>active</w:t>
            </w:r>
            <w:proofErr w:type="spellEnd"/>
            <w:r w:rsidRPr="00725941">
              <w:rPr>
                <w:sz w:val="20"/>
                <w:szCs w:val="32"/>
              </w:rPr>
              <w:t xml:space="preserve"> ports,48 SWL 8Gb BR </w:t>
            </w:r>
            <w:proofErr w:type="spellStart"/>
            <w:r w:rsidRPr="00725941">
              <w:rPr>
                <w:sz w:val="20"/>
                <w:szCs w:val="32"/>
              </w:rPr>
              <w:t>SFPs</w:t>
            </w:r>
            <w:proofErr w:type="spellEnd"/>
          </w:p>
        </w:tc>
        <w:tc>
          <w:tcPr>
            <w:tcW w:w="2796" w:type="dxa"/>
            <w:shd w:val="clear" w:color="auto" w:fill="auto"/>
            <w:vAlign w:val="center"/>
          </w:tcPr>
          <w:p w:rsidR="000513CD" w:rsidRPr="00725941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725941">
              <w:rPr>
                <w:sz w:val="20"/>
                <w:szCs w:val="32"/>
              </w:rPr>
              <w:t>AHX2543F01K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513CD" w:rsidRPr="000513CD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0513CD">
              <w:rPr>
                <w:sz w:val="20"/>
                <w:szCs w:val="32"/>
              </w:rPr>
              <w:t>12.01.2022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0513CD" w:rsidRPr="000513CD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0513CD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513CD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0513CD" w:rsidRPr="00725941" w:rsidRDefault="000513CD" w:rsidP="000513CD">
            <w:pPr>
              <w:spacing w:after="0" w:line="240" w:lineRule="auto"/>
              <w:rPr>
                <w:sz w:val="20"/>
                <w:szCs w:val="32"/>
              </w:rPr>
            </w:pPr>
            <w:r w:rsidRPr="00725941">
              <w:rPr>
                <w:sz w:val="20"/>
                <w:szCs w:val="32"/>
              </w:rPr>
              <w:t xml:space="preserve">Техническая поддержка на Коммутатор сети хранения данных </w:t>
            </w:r>
            <w:proofErr w:type="spellStart"/>
            <w:r w:rsidRPr="00725941">
              <w:rPr>
                <w:sz w:val="20"/>
                <w:szCs w:val="32"/>
              </w:rPr>
              <w:t>Brocade</w:t>
            </w:r>
            <w:proofErr w:type="spellEnd"/>
            <w:r w:rsidRPr="00725941">
              <w:rPr>
                <w:sz w:val="20"/>
                <w:szCs w:val="32"/>
              </w:rPr>
              <w:t xml:space="preserve"> 5320 </w:t>
            </w:r>
            <w:proofErr w:type="spellStart"/>
            <w:r w:rsidRPr="00725941">
              <w:rPr>
                <w:sz w:val="20"/>
                <w:szCs w:val="32"/>
              </w:rPr>
              <w:t>switch</w:t>
            </w:r>
            <w:proofErr w:type="spellEnd"/>
            <w:r w:rsidRPr="00725941">
              <w:rPr>
                <w:sz w:val="20"/>
                <w:szCs w:val="32"/>
              </w:rPr>
              <w:t xml:space="preserve"> w/48 </w:t>
            </w:r>
            <w:proofErr w:type="spellStart"/>
            <w:r w:rsidRPr="00725941">
              <w:rPr>
                <w:sz w:val="20"/>
                <w:szCs w:val="32"/>
              </w:rPr>
              <w:t>active</w:t>
            </w:r>
            <w:proofErr w:type="spellEnd"/>
            <w:r w:rsidRPr="00725941">
              <w:rPr>
                <w:sz w:val="20"/>
                <w:szCs w:val="32"/>
              </w:rPr>
              <w:t xml:space="preserve"> ports,48 SWL 8Gb BR </w:t>
            </w:r>
            <w:proofErr w:type="spellStart"/>
            <w:r w:rsidRPr="00725941">
              <w:rPr>
                <w:sz w:val="20"/>
                <w:szCs w:val="32"/>
              </w:rPr>
              <w:t>SFPs</w:t>
            </w:r>
            <w:proofErr w:type="spellEnd"/>
          </w:p>
        </w:tc>
        <w:tc>
          <w:tcPr>
            <w:tcW w:w="2796" w:type="dxa"/>
            <w:shd w:val="clear" w:color="auto" w:fill="auto"/>
            <w:vAlign w:val="center"/>
          </w:tcPr>
          <w:p w:rsidR="000513CD" w:rsidRPr="00725941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725941">
              <w:rPr>
                <w:sz w:val="20"/>
                <w:szCs w:val="32"/>
              </w:rPr>
              <w:t>AHX2543F038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513CD" w:rsidRPr="000513CD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0513CD">
              <w:rPr>
                <w:sz w:val="20"/>
                <w:szCs w:val="32"/>
              </w:rPr>
              <w:t>12.01.2022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0513CD" w:rsidRPr="000513CD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0513CD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513CD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0513CD" w:rsidRPr="00725941" w:rsidRDefault="000513CD" w:rsidP="000513CD">
            <w:pPr>
              <w:spacing w:after="0" w:line="240" w:lineRule="auto"/>
              <w:rPr>
                <w:sz w:val="20"/>
                <w:szCs w:val="32"/>
              </w:rPr>
            </w:pPr>
            <w:r w:rsidRPr="00725941">
              <w:rPr>
                <w:sz w:val="20"/>
                <w:szCs w:val="32"/>
              </w:rPr>
              <w:t xml:space="preserve">Техническая поддержка на Коммутатор сети хранения данных </w:t>
            </w:r>
            <w:proofErr w:type="spellStart"/>
            <w:r w:rsidRPr="00725941">
              <w:rPr>
                <w:sz w:val="20"/>
                <w:szCs w:val="32"/>
              </w:rPr>
              <w:t>Brocade</w:t>
            </w:r>
            <w:proofErr w:type="spellEnd"/>
            <w:r w:rsidRPr="00725941">
              <w:rPr>
                <w:sz w:val="20"/>
                <w:szCs w:val="32"/>
              </w:rPr>
              <w:t xml:space="preserve"> 5320 </w:t>
            </w:r>
            <w:proofErr w:type="spellStart"/>
            <w:r w:rsidRPr="00725941">
              <w:rPr>
                <w:sz w:val="20"/>
                <w:szCs w:val="32"/>
              </w:rPr>
              <w:t>switch</w:t>
            </w:r>
            <w:proofErr w:type="spellEnd"/>
            <w:r w:rsidRPr="00725941">
              <w:rPr>
                <w:sz w:val="20"/>
                <w:szCs w:val="32"/>
              </w:rPr>
              <w:t xml:space="preserve"> w/48 </w:t>
            </w:r>
            <w:proofErr w:type="spellStart"/>
            <w:r w:rsidRPr="00725941">
              <w:rPr>
                <w:sz w:val="20"/>
                <w:szCs w:val="32"/>
              </w:rPr>
              <w:t>active</w:t>
            </w:r>
            <w:proofErr w:type="spellEnd"/>
            <w:r w:rsidRPr="00725941">
              <w:rPr>
                <w:sz w:val="20"/>
                <w:szCs w:val="32"/>
              </w:rPr>
              <w:t xml:space="preserve"> ports,48 SWL 8Gb BR </w:t>
            </w:r>
            <w:proofErr w:type="spellStart"/>
            <w:r w:rsidRPr="00725941">
              <w:rPr>
                <w:sz w:val="20"/>
                <w:szCs w:val="32"/>
              </w:rPr>
              <w:t>SFPs</w:t>
            </w:r>
            <w:proofErr w:type="spellEnd"/>
          </w:p>
        </w:tc>
        <w:tc>
          <w:tcPr>
            <w:tcW w:w="2796" w:type="dxa"/>
            <w:shd w:val="clear" w:color="auto" w:fill="auto"/>
            <w:vAlign w:val="center"/>
          </w:tcPr>
          <w:p w:rsidR="000513CD" w:rsidRPr="00725941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725941">
              <w:rPr>
                <w:sz w:val="20"/>
                <w:szCs w:val="32"/>
              </w:rPr>
              <w:t>AHX2536F006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513CD" w:rsidRPr="000513CD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0513CD">
              <w:rPr>
                <w:sz w:val="20"/>
                <w:szCs w:val="32"/>
              </w:rPr>
              <w:t>12.01.2022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0513CD" w:rsidRPr="000513CD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0513CD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513CD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0513CD" w:rsidRPr="00725941" w:rsidRDefault="000513CD" w:rsidP="000513CD">
            <w:pPr>
              <w:spacing w:after="0" w:line="240" w:lineRule="auto"/>
              <w:rPr>
                <w:sz w:val="20"/>
                <w:szCs w:val="32"/>
              </w:rPr>
            </w:pPr>
            <w:r w:rsidRPr="00725941">
              <w:rPr>
                <w:sz w:val="20"/>
                <w:szCs w:val="32"/>
              </w:rPr>
              <w:t xml:space="preserve">Техническая поддержка на Коммутатор сети хранения данных </w:t>
            </w:r>
            <w:proofErr w:type="spellStart"/>
            <w:r w:rsidRPr="00725941">
              <w:rPr>
                <w:sz w:val="20"/>
                <w:szCs w:val="32"/>
              </w:rPr>
              <w:t>Brocade</w:t>
            </w:r>
            <w:proofErr w:type="spellEnd"/>
            <w:r w:rsidRPr="00725941">
              <w:rPr>
                <w:sz w:val="20"/>
                <w:szCs w:val="32"/>
              </w:rPr>
              <w:t xml:space="preserve"> 5320 </w:t>
            </w:r>
            <w:proofErr w:type="spellStart"/>
            <w:r w:rsidRPr="00725941">
              <w:rPr>
                <w:sz w:val="20"/>
                <w:szCs w:val="32"/>
              </w:rPr>
              <w:t>switch</w:t>
            </w:r>
            <w:proofErr w:type="spellEnd"/>
            <w:r w:rsidRPr="00725941">
              <w:rPr>
                <w:sz w:val="20"/>
                <w:szCs w:val="32"/>
              </w:rPr>
              <w:t xml:space="preserve"> w/48 </w:t>
            </w:r>
            <w:proofErr w:type="spellStart"/>
            <w:r w:rsidRPr="00725941">
              <w:rPr>
                <w:sz w:val="20"/>
                <w:szCs w:val="32"/>
              </w:rPr>
              <w:t>active</w:t>
            </w:r>
            <w:proofErr w:type="spellEnd"/>
            <w:r w:rsidRPr="00725941">
              <w:rPr>
                <w:sz w:val="20"/>
                <w:szCs w:val="32"/>
              </w:rPr>
              <w:t xml:space="preserve"> ports,48 SWL 8Gb BR </w:t>
            </w:r>
            <w:proofErr w:type="spellStart"/>
            <w:r w:rsidRPr="00725941">
              <w:rPr>
                <w:sz w:val="20"/>
                <w:szCs w:val="32"/>
              </w:rPr>
              <w:t>SFPs</w:t>
            </w:r>
            <w:proofErr w:type="spellEnd"/>
          </w:p>
        </w:tc>
        <w:tc>
          <w:tcPr>
            <w:tcW w:w="2796" w:type="dxa"/>
            <w:shd w:val="clear" w:color="auto" w:fill="auto"/>
            <w:vAlign w:val="center"/>
          </w:tcPr>
          <w:p w:rsidR="000513CD" w:rsidRPr="00725941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725941">
              <w:rPr>
                <w:sz w:val="20"/>
                <w:szCs w:val="32"/>
              </w:rPr>
              <w:t>AHX2536F005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513CD" w:rsidRPr="000513CD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0513CD">
              <w:rPr>
                <w:sz w:val="20"/>
                <w:szCs w:val="32"/>
              </w:rPr>
              <w:t>12.01.2022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0513CD" w:rsidRPr="000513CD" w:rsidRDefault="000513CD" w:rsidP="000513CD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0513CD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513CD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259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Оборудование </w:t>
            </w:r>
            <w:proofErr w:type="spellStart"/>
            <w:r w:rsidRPr="0072594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Hewlett-Packard</w:t>
            </w:r>
            <w:proofErr w:type="spellEnd"/>
          </w:p>
        </w:tc>
        <w:tc>
          <w:tcPr>
            <w:tcW w:w="2796" w:type="dxa"/>
            <w:shd w:val="clear" w:color="auto" w:fill="auto"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513CD" w:rsidRPr="00F83C3C" w:rsidRDefault="000513CD" w:rsidP="000513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293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7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CZJ10808F4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293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DL385 G5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CZC84968ZL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293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DL365 G5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CZJ850A5NG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293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DL385 G5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CZC84968ZD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293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G5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CZJ730052R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293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G5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CZJ72803SW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CZJ108081K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DL380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CZ21220BM3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DL385 G5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CZC84968Z9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G4p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CZJ70800YV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G4p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CZJ70800YN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G4p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CZJ64208YC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G4p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GBJ612046F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G4p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CZJ619024H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G4p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CZJ70800YS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G5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CZJ7280332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DL380 G5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CZC7464BL5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DL380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CZ21220BM5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DL380 G5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CZC7464BFS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</w:t>
            </w:r>
            <w:proofErr w:type="spellStart"/>
            <w:r w:rsidRPr="00517B56">
              <w:rPr>
                <w:sz w:val="20"/>
                <w:szCs w:val="32"/>
              </w:rPr>
              <w:t>Блейд</w:t>
            </w:r>
            <w:proofErr w:type="spellEnd"/>
            <w:r w:rsidRPr="00517B56">
              <w:rPr>
                <w:sz w:val="20"/>
                <w:szCs w:val="32"/>
              </w:rPr>
              <w:t xml:space="preserve"> шасси c7000 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CZ3123HPR1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BL685c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CZ3123HN3X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BL685c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CZ3123HN6N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BL460c G1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CZJ81704YU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BL460c G1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CZJ8170501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BL460c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CZ3123HN5N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293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BL460c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CZ3123HN5S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</w:t>
            </w:r>
            <w:proofErr w:type="spellStart"/>
            <w:r w:rsidRPr="00517B56">
              <w:rPr>
                <w:sz w:val="20"/>
                <w:szCs w:val="32"/>
              </w:rPr>
              <w:t>Блейд</w:t>
            </w:r>
            <w:proofErr w:type="spellEnd"/>
            <w:r w:rsidRPr="00517B56">
              <w:rPr>
                <w:sz w:val="20"/>
                <w:szCs w:val="32"/>
              </w:rPr>
              <w:t xml:space="preserve"> шасси c7000 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GB8024Y6D3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BL460c G6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GB8025YLMH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BL685c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CZ3123HN3L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</w:t>
            </w:r>
            <w:proofErr w:type="spellStart"/>
            <w:r w:rsidRPr="00517B56">
              <w:rPr>
                <w:sz w:val="20"/>
                <w:szCs w:val="32"/>
              </w:rPr>
              <w:t>Блейд</w:t>
            </w:r>
            <w:proofErr w:type="spellEnd"/>
            <w:r w:rsidRPr="00517B56">
              <w:rPr>
                <w:sz w:val="20"/>
                <w:szCs w:val="32"/>
              </w:rPr>
              <w:t xml:space="preserve"> шасси c7000 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GB80459S4Y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Integrity</w:t>
            </w:r>
            <w:proofErr w:type="spellEnd"/>
            <w:r w:rsidRPr="00517B56">
              <w:rPr>
                <w:sz w:val="20"/>
                <w:szCs w:val="32"/>
              </w:rPr>
              <w:t xml:space="preserve"> BL870c i2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CZ31450K27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</w:t>
            </w:r>
            <w:proofErr w:type="spellStart"/>
            <w:r w:rsidRPr="00517B56">
              <w:rPr>
                <w:sz w:val="20"/>
                <w:szCs w:val="32"/>
              </w:rPr>
              <w:t>Блейд</w:t>
            </w:r>
            <w:proofErr w:type="spellEnd"/>
            <w:r w:rsidRPr="00517B56">
              <w:rPr>
                <w:sz w:val="20"/>
                <w:szCs w:val="32"/>
              </w:rPr>
              <w:t xml:space="preserve"> шасси c7000 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CZ3123HPPS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BL685c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CZ3123HN3P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BL685c G7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CZ3123HN6K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14.10.2021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Gen9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CZJ5460B60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C478FB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Gen9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CZJ5460B5X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C478FB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Gen9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CZJ5460B62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C478FB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DL360 Gen9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CZJ5460B61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C478FB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DL380 Gen9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CZJ54805N5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C478FB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 xml:space="preserve">Техническая поддержка Сервер HP </w:t>
            </w:r>
            <w:proofErr w:type="spellStart"/>
            <w:r w:rsidRPr="00517B56">
              <w:rPr>
                <w:sz w:val="20"/>
                <w:szCs w:val="32"/>
              </w:rPr>
              <w:t>Proliant</w:t>
            </w:r>
            <w:proofErr w:type="spellEnd"/>
            <w:r w:rsidRPr="00517B56">
              <w:rPr>
                <w:sz w:val="20"/>
                <w:szCs w:val="32"/>
              </w:rPr>
              <w:t xml:space="preserve"> DL380 Gen9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CZJ54805N4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Pr="00517B56" w:rsidRDefault="00C478FB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517B56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B56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517B56" w:rsidRPr="00517B56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17B5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Оборудование CISCO UCS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517B56" w:rsidRDefault="00517B56" w:rsidP="00517B5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sz w:val="32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517B56" w:rsidRDefault="00517B56" w:rsidP="00517B5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517B56" w:rsidRDefault="00517B56" w:rsidP="00517B5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17B56" w:rsidRPr="00F83C3C" w:rsidRDefault="00517B56" w:rsidP="00517B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53737B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Техническая</w:t>
            </w:r>
            <w:r w:rsidRPr="000858AF">
              <w:rPr>
                <w:sz w:val="20"/>
                <w:szCs w:val="32"/>
                <w:lang w:val="en-US"/>
              </w:rPr>
              <w:t xml:space="preserve"> </w:t>
            </w:r>
            <w:proofErr w:type="gramStart"/>
            <w:r w:rsidRPr="00655357">
              <w:rPr>
                <w:sz w:val="20"/>
                <w:szCs w:val="32"/>
              </w:rPr>
              <w:t>поддержка</w:t>
            </w:r>
            <w:r w:rsidRPr="000858AF">
              <w:rPr>
                <w:sz w:val="20"/>
                <w:szCs w:val="32"/>
                <w:lang w:val="en-US"/>
              </w:rPr>
              <w:t xml:space="preserve">  Cisco</w:t>
            </w:r>
            <w:proofErr w:type="gramEnd"/>
            <w:r w:rsidRPr="000858AF">
              <w:rPr>
                <w:sz w:val="20"/>
                <w:szCs w:val="32"/>
                <w:lang w:val="en-US"/>
              </w:rPr>
              <w:t xml:space="preserve"> Fabric </w:t>
            </w:r>
            <w:proofErr w:type="spellStart"/>
            <w:r w:rsidRPr="000858AF">
              <w:rPr>
                <w:sz w:val="20"/>
                <w:szCs w:val="32"/>
                <w:lang w:val="en-US"/>
              </w:rPr>
              <w:t>InterconnectUCS</w:t>
            </w:r>
            <w:proofErr w:type="spellEnd"/>
            <w:r w:rsidRPr="000858AF">
              <w:rPr>
                <w:sz w:val="20"/>
                <w:szCs w:val="32"/>
                <w:lang w:val="en-US"/>
              </w:rPr>
              <w:t xml:space="preserve"> 6248UP 1RU Fabric Int/No PSU/32 UP/ 12p LIC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SSI15380E1P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53737B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Техническая</w:t>
            </w:r>
            <w:r w:rsidRPr="000858AF">
              <w:rPr>
                <w:sz w:val="20"/>
                <w:szCs w:val="32"/>
                <w:lang w:val="en-US"/>
              </w:rPr>
              <w:t xml:space="preserve"> </w:t>
            </w:r>
            <w:proofErr w:type="gramStart"/>
            <w:r w:rsidRPr="00655357">
              <w:rPr>
                <w:sz w:val="20"/>
                <w:szCs w:val="32"/>
              </w:rPr>
              <w:t>поддержка</w:t>
            </w:r>
            <w:r w:rsidRPr="000858AF">
              <w:rPr>
                <w:sz w:val="20"/>
                <w:szCs w:val="32"/>
                <w:lang w:val="en-US"/>
              </w:rPr>
              <w:t xml:space="preserve">  Cisco</w:t>
            </w:r>
            <w:proofErr w:type="gramEnd"/>
            <w:r w:rsidRPr="000858AF">
              <w:rPr>
                <w:sz w:val="20"/>
                <w:szCs w:val="32"/>
                <w:lang w:val="en-US"/>
              </w:rPr>
              <w:t xml:space="preserve"> Fabric </w:t>
            </w:r>
            <w:proofErr w:type="spellStart"/>
            <w:r w:rsidRPr="000858AF">
              <w:rPr>
                <w:sz w:val="20"/>
                <w:szCs w:val="32"/>
                <w:lang w:val="en-US"/>
              </w:rPr>
              <w:t>InterconnectUCS</w:t>
            </w:r>
            <w:proofErr w:type="spellEnd"/>
            <w:r w:rsidRPr="000858AF">
              <w:rPr>
                <w:sz w:val="20"/>
                <w:szCs w:val="32"/>
                <w:lang w:val="en-US"/>
              </w:rPr>
              <w:t xml:space="preserve"> 6248UP 1RU Fabric Int/No PSU/32 UP/ 12p LIC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SSI153409Y9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53737B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Техническая</w:t>
            </w:r>
            <w:r w:rsidRPr="000858AF">
              <w:rPr>
                <w:sz w:val="20"/>
                <w:szCs w:val="32"/>
                <w:lang w:val="en-US"/>
              </w:rPr>
              <w:t xml:space="preserve"> </w:t>
            </w:r>
            <w:proofErr w:type="gramStart"/>
            <w:r w:rsidRPr="00655357">
              <w:rPr>
                <w:sz w:val="20"/>
                <w:szCs w:val="32"/>
              </w:rPr>
              <w:t>поддержка</w:t>
            </w:r>
            <w:r w:rsidRPr="000858AF">
              <w:rPr>
                <w:sz w:val="20"/>
                <w:szCs w:val="32"/>
                <w:lang w:val="en-US"/>
              </w:rPr>
              <w:t xml:space="preserve">  Cisco</w:t>
            </w:r>
            <w:proofErr w:type="gramEnd"/>
            <w:r w:rsidRPr="000858AF">
              <w:rPr>
                <w:sz w:val="20"/>
                <w:szCs w:val="32"/>
                <w:lang w:val="en-US"/>
              </w:rPr>
              <w:t xml:space="preserve"> Fabric </w:t>
            </w:r>
            <w:proofErr w:type="spellStart"/>
            <w:r w:rsidRPr="000858AF">
              <w:rPr>
                <w:sz w:val="20"/>
                <w:szCs w:val="32"/>
                <w:lang w:val="en-US"/>
              </w:rPr>
              <w:t>InterconnectUCS</w:t>
            </w:r>
            <w:proofErr w:type="spellEnd"/>
            <w:r w:rsidRPr="000858AF">
              <w:rPr>
                <w:sz w:val="20"/>
                <w:szCs w:val="32"/>
                <w:lang w:val="en-US"/>
              </w:rPr>
              <w:t xml:space="preserve"> 6248UP 1RU Fabric Int/No PSU/32 UP/ 12p LIC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SSI15450FVT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53737B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Техническая</w:t>
            </w:r>
            <w:r w:rsidRPr="000858AF">
              <w:rPr>
                <w:sz w:val="20"/>
                <w:szCs w:val="32"/>
                <w:lang w:val="en-US"/>
              </w:rPr>
              <w:t xml:space="preserve"> </w:t>
            </w:r>
            <w:proofErr w:type="gramStart"/>
            <w:r w:rsidRPr="00655357">
              <w:rPr>
                <w:sz w:val="20"/>
                <w:szCs w:val="32"/>
              </w:rPr>
              <w:t>поддержка</w:t>
            </w:r>
            <w:r w:rsidRPr="000858AF">
              <w:rPr>
                <w:sz w:val="20"/>
                <w:szCs w:val="32"/>
                <w:lang w:val="en-US"/>
              </w:rPr>
              <w:t xml:space="preserve">  Cisco</w:t>
            </w:r>
            <w:proofErr w:type="gramEnd"/>
            <w:r w:rsidRPr="000858AF">
              <w:rPr>
                <w:sz w:val="20"/>
                <w:szCs w:val="32"/>
                <w:lang w:val="en-US"/>
              </w:rPr>
              <w:t xml:space="preserve"> Fabric </w:t>
            </w:r>
            <w:proofErr w:type="spellStart"/>
            <w:r w:rsidRPr="000858AF">
              <w:rPr>
                <w:sz w:val="20"/>
                <w:szCs w:val="32"/>
                <w:lang w:val="en-US"/>
              </w:rPr>
              <w:t>InterconnectUCS</w:t>
            </w:r>
            <w:proofErr w:type="spellEnd"/>
            <w:r w:rsidRPr="000858AF">
              <w:rPr>
                <w:sz w:val="20"/>
                <w:szCs w:val="32"/>
                <w:lang w:val="en-US"/>
              </w:rPr>
              <w:t xml:space="preserve"> 6248UP 1RU Fabric Int/No PSU/32 UP/ 12p LIC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SSI15450J6V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шасси UCS 5108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Chassis</w:t>
            </w:r>
            <w:proofErr w:type="spellEnd"/>
            <w:r w:rsidRPr="00655357">
              <w:rPr>
                <w:sz w:val="20"/>
                <w:szCs w:val="32"/>
              </w:rPr>
              <w:t xml:space="preserve">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FOX1539GC0Z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2500W 200-240 VAC PSU for UCS5108 Blade Server Chassis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N20-PAC5-2500W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IO Modul Cisco UCS 2104XP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N20-I6584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шасси UCS 5108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Chassis</w:t>
            </w:r>
            <w:proofErr w:type="spellEnd"/>
            <w:r w:rsidRPr="00655357">
              <w:rPr>
                <w:sz w:val="20"/>
                <w:szCs w:val="32"/>
              </w:rPr>
              <w:t xml:space="preserve">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FOX1542GCY8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2500W 200-240 VAC PSU for UCS5108 Blade Server Chassis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N20-PAC5-2500W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IO Modul Cisco UCS 2104XP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N20-I6584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шасси UCS 5108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Chassis</w:t>
            </w:r>
            <w:proofErr w:type="spellEnd"/>
            <w:r w:rsidRPr="00655357">
              <w:rPr>
                <w:sz w:val="20"/>
                <w:szCs w:val="32"/>
              </w:rPr>
              <w:t xml:space="preserve">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FOX1538G9JF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2500W 200-240 VAC PSU for UCS5108 Blade Server Chassis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N20-PAC5-2500W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IO Modul Cisco UCS 2104XP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N20-I6584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шасси UCS 5108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Chassis</w:t>
            </w:r>
            <w:proofErr w:type="spellEnd"/>
            <w:r w:rsidRPr="00655357">
              <w:rPr>
                <w:sz w:val="20"/>
                <w:szCs w:val="32"/>
              </w:rPr>
              <w:t xml:space="preserve">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FOX1541G6SR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2500W 200-240 VAC PSU for UCS5108 Blade Server Chassis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N20-PAC5-2500W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IO Modul Cisco UCS 2104XP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N20-I6584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шасси UCS 5108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Chassis</w:t>
            </w:r>
            <w:proofErr w:type="spellEnd"/>
            <w:r w:rsidRPr="00655357">
              <w:rPr>
                <w:sz w:val="20"/>
                <w:szCs w:val="32"/>
              </w:rPr>
              <w:t xml:space="preserve">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FOX1539GH64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2500W 200-240 VAC PSU for UCS5108 Blade Server Chassis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N20-PAC5-2500W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IO Modul Cisco UCS 2104XP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N20-I6584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шасси UCS 5108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Chassis</w:t>
            </w:r>
            <w:proofErr w:type="spellEnd"/>
            <w:r w:rsidRPr="00655357">
              <w:rPr>
                <w:sz w:val="20"/>
                <w:szCs w:val="32"/>
              </w:rPr>
              <w:t xml:space="preserve">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FOX1540GYHU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2500W 200-240 VAC PSU for UCS5108 Blade Server Chassis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N20-PAC5-2500W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IO Modul Cisco UCS 2104XP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N20-I6584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шасси UCS 5108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Chassis</w:t>
            </w:r>
            <w:proofErr w:type="spellEnd"/>
            <w:r w:rsidRPr="00655357">
              <w:rPr>
                <w:sz w:val="20"/>
                <w:szCs w:val="32"/>
              </w:rPr>
              <w:t xml:space="preserve">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FOX1548GM71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2500W 200-240 VAC PSU for UCS5108 Blade Server Chassis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N20-PAC5-2500W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IO Modul Cisco UCS 2104XP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N20-I6584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шасси UCS 5108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Chassis</w:t>
            </w:r>
            <w:proofErr w:type="spellEnd"/>
            <w:r w:rsidRPr="00655357">
              <w:rPr>
                <w:sz w:val="20"/>
                <w:szCs w:val="32"/>
              </w:rPr>
              <w:t xml:space="preserve">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FOX1551H4HU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2500W 200-240 VAC PSU for UCS5108 Blade Server Chassis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N20-PAC5-2500W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IO Modul Cisco UCS 2104XP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N20-I6584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шасси UCS 5108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Chassis</w:t>
            </w:r>
            <w:proofErr w:type="spellEnd"/>
            <w:r w:rsidRPr="00655357">
              <w:rPr>
                <w:sz w:val="20"/>
                <w:szCs w:val="32"/>
              </w:rPr>
              <w:t xml:space="preserve">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FOX1551GYQR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2500W 200-240 VAC PSU for UCS5108 Blade Server Chassis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N20-PAC5-2500W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IO Modul Cisco UCS 2104XP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N20-I6584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FCH154071FC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FCH154275WZ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FCH1540715M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FCH154070KZ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FCH154275YB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FCH154276DV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FCH1543718N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FCH154171NJ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FCH154276DB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FCH1541721F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FCH154071AC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FCH15417226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FCH15427623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FCH154171QV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FCH1542762C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FCH1603744J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FCH154170G1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FCH154371JR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FCH154071CY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FCH154170RG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FCH154275XP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FCH154275WZ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FCH15427627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FCH154170K2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FCH154171QC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FCH154172WN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FCH154275Y0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FCH1542767R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7A526C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FCH154070ST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FCH154171C7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FCH154170KD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FCH154275YR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0858AF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0858AF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FCH154071NC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8GB 2Rx4 PC3L-10600R-09-10-E1-P1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N01-M308GB2-L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FCH154170AR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8GB 2Rx4 PC3L-10600R-09-10-E1-P1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N01-M308GB2-L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FCH154170KB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8GB 2Rx4 PC3L-10600R-09-10-E1-P1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N01-M308GB2-L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FCH154071P5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8GB 2Rx4 PC3L-10600R-09-10-E1-P1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N01-M308GB2-L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FCH154071GG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8GB 2Rx4 PC3L-10600R-09-10-E1-P1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N01-M308GB2-L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FCH160374PJ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FCH16027BRY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FCH160272QK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FCH160272ZB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FCH1602731L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FCH160272G8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FCH160272FX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FCH160279QB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80"/>
        </w:trPr>
        <w:tc>
          <w:tcPr>
            <w:tcW w:w="1141" w:type="dxa"/>
            <w:shd w:val="clear" w:color="auto" w:fill="auto"/>
            <w:noWrap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1038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FCH16027328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1038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FCH160272K0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FCH16027A47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20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1038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FCH1603710M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FCH16027BP8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FCH16027257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FCH160272FM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UCS B200 M2 </w:t>
            </w:r>
            <w:proofErr w:type="spellStart"/>
            <w:r w:rsidRPr="00655357">
              <w:rPr>
                <w:sz w:val="20"/>
                <w:szCs w:val="32"/>
              </w:rPr>
              <w:t>Blade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Server</w:t>
            </w:r>
            <w:proofErr w:type="spellEnd"/>
            <w:r w:rsidRPr="00655357">
              <w:rPr>
                <w:sz w:val="20"/>
                <w:szCs w:val="32"/>
              </w:rPr>
              <w:t xml:space="preserve"> w/o CPU, </w:t>
            </w:r>
            <w:proofErr w:type="spellStart"/>
            <w:r w:rsidRPr="00655357">
              <w:rPr>
                <w:sz w:val="20"/>
                <w:szCs w:val="32"/>
              </w:rPr>
              <w:t>memory</w:t>
            </w:r>
            <w:proofErr w:type="spellEnd"/>
            <w:r w:rsidRPr="00655357">
              <w:rPr>
                <w:sz w:val="20"/>
                <w:szCs w:val="32"/>
              </w:rPr>
              <w:t xml:space="preserve">, HDD, </w:t>
            </w:r>
            <w:proofErr w:type="spellStart"/>
            <w:r w:rsidRPr="00655357">
              <w:rPr>
                <w:sz w:val="20"/>
                <w:szCs w:val="32"/>
              </w:rPr>
              <w:t>mezzanine</w:t>
            </w:r>
            <w:proofErr w:type="spellEnd"/>
            <w:r w:rsidRPr="00655357">
              <w:rPr>
                <w:sz w:val="20"/>
                <w:szCs w:val="32"/>
              </w:rPr>
              <w:t xml:space="preserve"> PN N20-B6625-1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FCH1541724T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Virtual Interface Card Cisco UCS M81KR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N20-AC0002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Cisco 146GB 6Gb SAS 15K RPM SFF HDD hot plug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A03-D146GC2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16GB 4Rx4 PC3L-8500R-07-10-F0-D2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A02-M316GB2-L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53737B" w:rsidRDefault="006F0750" w:rsidP="00655357">
            <w:pPr>
              <w:spacing w:after="0" w:line="240" w:lineRule="auto"/>
              <w:rPr>
                <w:b/>
                <w:sz w:val="20"/>
                <w:szCs w:val="32"/>
              </w:rPr>
            </w:pPr>
            <w:r w:rsidRPr="0053737B">
              <w:rPr>
                <w:b/>
                <w:sz w:val="20"/>
                <w:szCs w:val="32"/>
              </w:rPr>
              <w:t xml:space="preserve">Оборудование </w:t>
            </w:r>
            <w:r w:rsidR="00655357" w:rsidRPr="0053737B">
              <w:rPr>
                <w:b/>
                <w:sz w:val="20"/>
                <w:szCs w:val="32"/>
              </w:rPr>
              <w:t>IBM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сервера IBM </w:t>
            </w:r>
            <w:proofErr w:type="spellStart"/>
            <w:r w:rsidRPr="00655357">
              <w:rPr>
                <w:sz w:val="20"/>
                <w:szCs w:val="32"/>
              </w:rPr>
              <w:t>Express</w:t>
            </w:r>
            <w:proofErr w:type="spellEnd"/>
            <w:r w:rsidRPr="00655357">
              <w:rPr>
                <w:sz w:val="20"/>
                <w:szCs w:val="32"/>
              </w:rPr>
              <w:t xml:space="preserve"> x3550 M3, 1xXeon E5620 QC (2.4GHz 12MB), 2x4GB </w:t>
            </w:r>
            <w:proofErr w:type="spellStart"/>
            <w:r w:rsidRPr="00655357">
              <w:rPr>
                <w:sz w:val="20"/>
                <w:szCs w:val="32"/>
              </w:rPr>
              <w:t>Chipkill</w:t>
            </w:r>
            <w:proofErr w:type="spellEnd"/>
            <w:r w:rsidRPr="00655357">
              <w:rPr>
                <w:sz w:val="20"/>
                <w:szCs w:val="32"/>
              </w:rPr>
              <w:t xml:space="preserve"> 1.35V RDIMM, O/B 2.5 HS SAS/SATA HDD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7944KFG KD45DRW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RAM 4 GBPC3L-10600 LP RDIMM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49Y1406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HDD 146Gb 2.5"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42D0633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PS 7001484-J000 </w:t>
            </w:r>
            <w:proofErr w:type="spellStart"/>
            <w:r w:rsidRPr="00655357">
              <w:rPr>
                <w:sz w:val="20"/>
                <w:szCs w:val="32"/>
              </w:rPr>
              <w:t>Rev</w:t>
            </w:r>
            <w:proofErr w:type="spellEnd"/>
            <w:r w:rsidRPr="00655357">
              <w:rPr>
                <w:sz w:val="20"/>
                <w:szCs w:val="32"/>
              </w:rPr>
              <w:t xml:space="preserve"> 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39Y7225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сервера IBM x3650M3 XDP6C-X5670-2.93(1333/12M)/3x4G/0 SATA/SAS HS 2.5"/M5015/675W HS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7945M2G KD21G9H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RAM 4Gb PC3L-10600R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49Y1394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HDD 146Gb 2.5"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42D0633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PS 7001484-J000 </w:t>
            </w:r>
            <w:proofErr w:type="spellStart"/>
            <w:r w:rsidRPr="00655357">
              <w:rPr>
                <w:sz w:val="20"/>
                <w:szCs w:val="32"/>
              </w:rPr>
              <w:t>Rev</w:t>
            </w:r>
            <w:proofErr w:type="spellEnd"/>
            <w:r w:rsidRPr="00655357">
              <w:rPr>
                <w:sz w:val="20"/>
                <w:szCs w:val="32"/>
              </w:rPr>
              <w:t xml:space="preserve"> 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39Y7225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x3650M3 XDP6C-X5670-2.93(1333/12M)/3x4G/0 SATA/SAS HS Техническая поддержка сервера IBM 2.5"/M5015/675W HS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7945M2</w:t>
            </w:r>
            <w:proofErr w:type="gramStart"/>
            <w:r w:rsidRPr="00655357">
              <w:rPr>
                <w:sz w:val="20"/>
                <w:szCs w:val="32"/>
              </w:rPr>
              <w:t>G  KD</w:t>
            </w:r>
            <w:proofErr w:type="gramEnd"/>
            <w:r w:rsidRPr="00655357">
              <w:rPr>
                <w:sz w:val="20"/>
                <w:szCs w:val="32"/>
              </w:rPr>
              <w:t>21G9X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RAM 4Gb PC3L-10600R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49Y1394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HDD 146Gb 2.5"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42D0633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PS 7001484-J000 </w:t>
            </w:r>
            <w:proofErr w:type="spellStart"/>
            <w:r w:rsidRPr="00655357">
              <w:rPr>
                <w:sz w:val="20"/>
                <w:szCs w:val="32"/>
              </w:rPr>
              <w:t>Rev</w:t>
            </w:r>
            <w:proofErr w:type="spellEnd"/>
            <w:r w:rsidRPr="00655357">
              <w:rPr>
                <w:sz w:val="20"/>
                <w:szCs w:val="32"/>
              </w:rPr>
              <w:t xml:space="preserve"> 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39Y7225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сервера IBM x3650M3 XDP6C-X5670-2.93(1333/12M)/3x4G/0 SATA/SAS HS 2.5"/M5015/675W HS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7945M2</w:t>
            </w:r>
            <w:proofErr w:type="gramStart"/>
            <w:r w:rsidRPr="00655357">
              <w:rPr>
                <w:sz w:val="20"/>
                <w:szCs w:val="32"/>
              </w:rPr>
              <w:t>G  KD</w:t>
            </w:r>
            <w:proofErr w:type="gramEnd"/>
            <w:r w:rsidRPr="00655357">
              <w:rPr>
                <w:sz w:val="20"/>
                <w:szCs w:val="32"/>
              </w:rPr>
              <w:t>21G9P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RAM 4Gb PC3L-10600R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49Y1394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HDD 146Gb 2.5"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42D0633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PS 7001484-J000 </w:t>
            </w:r>
            <w:proofErr w:type="spellStart"/>
            <w:r w:rsidRPr="00655357">
              <w:rPr>
                <w:sz w:val="20"/>
                <w:szCs w:val="32"/>
              </w:rPr>
              <w:t>Rev</w:t>
            </w:r>
            <w:proofErr w:type="spellEnd"/>
            <w:r w:rsidRPr="00655357">
              <w:rPr>
                <w:sz w:val="20"/>
                <w:szCs w:val="32"/>
              </w:rPr>
              <w:t xml:space="preserve"> 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39Y7225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сервера IBM x3650M3 XDP6C-X5670-2.93(1333/12M)/3x4G/0 SATA/SAS HS 2.5"/M5015/675W HS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7945M2</w:t>
            </w:r>
            <w:proofErr w:type="gramStart"/>
            <w:r w:rsidRPr="00655357">
              <w:rPr>
                <w:sz w:val="20"/>
                <w:szCs w:val="32"/>
              </w:rPr>
              <w:t>G  KD</w:t>
            </w:r>
            <w:proofErr w:type="gramEnd"/>
            <w:r w:rsidRPr="00655357">
              <w:rPr>
                <w:sz w:val="20"/>
                <w:szCs w:val="32"/>
              </w:rPr>
              <w:t>21G9W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RAM 4Gb PC3L-10600R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49Y1394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HDD 146Gb 2.5"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42D0633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PS 7001484-J000 </w:t>
            </w:r>
            <w:proofErr w:type="spellStart"/>
            <w:r w:rsidRPr="00655357">
              <w:rPr>
                <w:sz w:val="20"/>
                <w:szCs w:val="32"/>
              </w:rPr>
              <w:t>Rev</w:t>
            </w:r>
            <w:proofErr w:type="spellEnd"/>
            <w:r w:rsidRPr="00655357">
              <w:rPr>
                <w:sz w:val="20"/>
                <w:szCs w:val="32"/>
              </w:rPr>
              <w:t xml:space="preserve"> 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39Y7225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сервера IBM x3650M3 XDP6C-X5670-2.93(1333/12M)/3x4G/0 SATA/SAS HS 2.5"/M5015/675W HS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7945M2</w:t>
            </w:r>
            <w:proofErr w:type="gramStart"/>
            <w:r w:rsidRPr="00655357">
              <w:rPr>
                <w:sz w:val="20"/>
                <w:szCs w:val="32"/>
              </w:rPr>
              <w:t>G  KD</w:t>
            </w:r>
            <w:proofErr w:type="gramEnd"/>
            <w:r w:rsidRPr="00655357">
              <w:rPr>
                <w:sz w:val="20"/>
                <w:szCs w:val="32"/>
              </w:rPr>
              <w:t>08Z5X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RAM 4Gb PC3L-10600R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49Y1394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HDD 146Gb 2.5"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42D0633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PS 7001484-J000 </w:t>
            </w:r>
            <w:proofErr w:type="spellStart"/>
            <w:r w:rsidRPr="00655357">
              <w:rPr>
                <w:sz w:val="20"/>
                <w:szCs w:val="32"/>
              </w:rPr>
              <w:t>Rev</w:t>
            </w:r>
            <w:proofErr w:type="spellEnd"/>
            <w:r w:rsidRPr="00655357">
              <w:rPr>
                <w:sz w:val="20"/>
                <w:szCs w:val="32"/>
              </w:rPr>
              <w:t xml:space="preserve"> 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39Y7225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сервера IBM x3650M3 XDP6C-X5670-2.93(1333/12M)/3x4G/0 SATA/SAS HS 2.5"/M5015/675W HS 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7945M2</w:t>
            </w:r>
            <w:proofErr w:type="gramStart"/>
            <w:r w:rsidRPr="00655357">
              <w:rPr>
                <w:sz w:val="20"/>
                <w:szCs w:val="32"/>
              </w:rPr>
              <w:t>G  06</w:t>
            </w:r>
            <w:proofErr w:type="gramEnd"/>
            <w:r w:rsidRPr="00655357">
              <w:rPr>
                <w:sz w:val="20"/>
                <w:szCs w:val="32"/>
              </w:rPr>
              <w:t>PXY80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RAM 4Gb PC3L-10600R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49Y1394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HDD 146Gb 2.5"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42D0633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PS 7001484-J000 </w:t>
            </w:r>
            <w:proofErr w:type="spellStart"/>
            <w:r w:rsidRPr="00655357">
              <w:rPr>
                <w:sz w:val="20"/>
                <w:szCs w:val="32"/>
              </w:rPr>
              <w:t>Rev</w:t>
            </w:r>
            <w:proofErr w:type="spellEnd"/>
            <w:r w:rsidRPr="00655357">
              <w:rPr>
                <w:sz w:val="20"/>
                <w:szCs w:val="32"/>
              </w:rPr>
              <w:t xml:space="preserve"> 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39Y7225</w:t>
            </w:r>
          </w:p>
        </w:tc>
        <w:tc>
          <w:tcPr>
            <w:tcW w:w="1810" w:type="dxa"/>
            <w:shd w:val="clear" w:color="auto" w:fill="auto"/>
            <w:vAlign w:val="bottom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2D2D70" w:rsidRDefault="002D2D70" w:rsidP="00655357">
            <w:pPr>
              <w:spacing w:after="0" w:line="240" w:lineRule="auto"/>
              <w:rPr>
                <w:b/>
                <w:sz w:val="20"/>
                <w:szCs w:val="32"/>
              </w:rPr>
            </w:pPr>
            <w:r>
              <w:rPr>
                <w:b/>
                <w:sz w:val="20"/>
                <w:szCs w:val="32"/>
              </w:rPr>
              <w:t>О</w:t>
            </w:r>
            <w:r w:rsidR="00655357" w:rsidRPr="002D2D70">
              <w:rPr>
                <w:b/>
                <w:sz w:val="20"/>
                <w:szCs w:val="32"/>
              </w:rPr>
              <w:t>борудование EMC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2D2D70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Дисковый массив VNX 5500 CKM00114400266</w:t>
            </w:r>
            <w:r w:rsidR="006F0750">
              <w:rPr>
                <w:sz w:val="20"/>
                <w:szCs w:val="32"/>
              </w:rPr>
              <w:t xml:space="preserve"> </w:t>
            </w:r>
            <w:r w:rsidR="006F0750" w:rsidRPr="00655357">
              <w:rPr>
                <w:sz w:val="20"/>
                <w:szCs w:val="32"/>
              </w:rPr>
              <w:t>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CKM00114400266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20.08.2021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Модуль</w:t>
            </w:r>
            <w:r w:rsidRPr="00655357">
              <w:rPr>
                <w:sz w:val="20"/>
                <w:szCs w:val="32"/>
                <w:lang w:val="en-US"/>
              </w:rPr>
              <w:t xml:space="preserve"> VNX5500 DPE; 15X3.5 DRIVE SLOTS-EMC RACK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VNX5500DP15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Полка дисковая 3.5 600G 15K VAULT PCK 6GSDAE/DPE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V-VX-VS1560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200GB 6GB SAS FLASH DRIVE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VX-VS6F-200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200GB FAST CACHE FLASH-15X3.5 DPE/DAE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FLVXVS6F-200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200GB FAST CACHE FLASH-15X3.5 DPE/DAE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FLVXVS6F-200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Полка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дисковая</w:t>
            </w:r>
            <w:r w:rsidRPr="00655357">
              <w:rPr>
                <w:sz w:val="20"/>
                <w:szCs w:val="32"/>
                <w:lang w:val="en-US"/>
              </w:rPr>
              <w:t xml:space="preserve"> VNX 15X3.5 IN 6GB SAS EXP DAE -EMC RACK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VNX6GSDAE15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Контроллер</w:t>
            </w:r>
            <w:r w:rsidRPr="00655357">
              <w:rPr>
                <w:sz w:val="20"/>
                <w:szCs w:val="32"/>
                <w:lang w:val="en-US"/>
              </w:rPr>
              <w:t xml:space="preserve"> VNX 4 PORT 8G FC IO MODULE PAIR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VSPM8GFFEA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D314B5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Дисковый массив VNX 5500 CKM00120900683</w:t>
            </w:r>
            <w:r w:rsidR="006F0750">
              <w:rPr>
                <w:sz w:val="20"/>
                <w:szCs w:val="32"/>
              </w:rPr>
              <w:t xml:space="preserve"> </w:t>
            </w:r>
            <w:r w:rsidR="006F0750" w:rsidRPr="00655357">
              <w:rPr>
                <w:sz w:val="20"/>
                <w:szCs w:val="32"/>
              </w:rPr>
              <w:t>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CKM00120900683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20.08.2021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Модуль</w:t>
            </w:r>
            <w:r w:rsidRPr="00655357">
              <w:rPr>
                <w:sz w:val="20"/>
                <w:szCs w:val="32"/>
                <w:lang w:val="en-US"/>
              </w:rPr>
              <w:t xml:space="preserve"> VNX5500 DPE; 15X3.5 DRV SLOTS-FLD INST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VNX5500DP15F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Контроллер</w:t>
            </w:r>
            <w:r w:rsidRPr="00655357">
              <w:rPr>
                <w:sz w:val="20"/>
                <w:szCs w:val="32"/>
                <w:lang w:val="en-US"/>
              </w:rPr>
              <w:t xml:space="preserve"> VNX 4 PORT 8G FC IO MODULE PAIR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VSPM8GFFEA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Полка дисковая 3.5 600G 15K VAULT PCK 6GSDAE/DPE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V-VX-VS1560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Полка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дисковая</w:t>
            </w:r>
            <w:r w:rsidRPr="00655357">
              <w:rPr>
                <w:sz w:val="20"/>
                <w:szCs w:val="32"/>
                <w:lang w:val="en-US"/>
              </w:rPr>
              <w:t xml:space="preserve"> VNX 15X3.5 IN 6GB SAS EXP DAE-FLD INST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VNX6GSDAE15F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200GB FAST CACHE FLASH-15X3.5 DPE/DAE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FLVXVS6F-200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D314B5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Дисковый массив VNX 5500 CKM00120300778</w:t>
            </w:r>
            <w:r w:rsidR="006F0750">
              <w:rPr>
                <w:sz w:val="20"/>
                <w:szCs w:val="32"/>
              </w:rPr>
              <w:t xml:space="preserve"> </w:t>
            </w:r>
            <w:r w:rsidR="006F0750" w:rsidRPr="00655357">
              <w:rPr>
                <w:sz w:val="20"/>
                <w:szCs w:val="32"/>
              </w:rPr>
              <w:t>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CKM00120300778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20.08.2021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  <w:lang w:val="en-US"/>
              </w:rPr>
              <w:t>VNX5500 DPE; 15X3.5 DRV SLOTS-FLD INST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VNX5500DP15F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Полка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дисковая</w:t>
            </w:r>
            <w:r w:rsidRPr="00655357">
              <w:rPr>
                <w:sz w:val="20"/>
                <w:szCs w:val="32"/>
                <w:lang w:val="en-US"/>
              </w:rPr>
              <w:t xml:space="preserve"> VNX 15X3.5 IN 6GB SAS EXP DAE-FLD INST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VNX6GSDAE15F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600GB 15K 520BPS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VX-VS15-600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2TB 7200RPM 6GB SAS 3.5 CARRIER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VX-VS07-020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200GB FAST CACHE FLASH-15X3.5 DPE/DAE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FLVXVS6F-200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Полка дисковая 3.5 600G 15K VAULT PCK 6GSDAE/DPE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V-VX-VS1560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Контроллер</w:t>
            </w:r>
            <w:r w:rsidRPr="00655357">
              <w:rPr>
                <w:sz w:val="20"/>
                <w:szCs w:val="32"/>
                <w:lang w:val="en-US"/>
              </w:rPr>
              <w:t xml:space="preserve"> VNX 4 PORT 8G FC IO MODULE PAIR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VSPM8GFFEA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D314B5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Дисковый массив VNX 5100 CKM00133501836</w:t>
            </w:r>
            <w:r w:rsidR="006F0750">
              <w:rPr>
                <w:sz w:val="20"/>
                <w:szCs w:val="32"/>
              </w:rPr>
              <w:t xml:space="preserve"> </w:t>
            </w:r>
            <w:r w:rsidR="006F0750" w:rsidRPr="00655357">
              <w:rPr>
                <w:sz w:val="20"/>
                <w:szCs w:val="32"/>
              </w:rPr>
              <w:t>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CKM00133501836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20.08.2021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Модуль VNX5100 DPE; 15X3.5 - 6X3TB DRIV - FLD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VNX51D153T72F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3.5 IN 3TB 7.2K 6GB SAS DISK DRIVE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V3-VS07-030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Диск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жесткий</w:t>
            </w:r>
            <w:r w:rsidRPr="00655357">
              <w:rPr>
                <w:sz w:val="20"/>
                <w:szCs w:val="32"/>
                <w:lang w:val="en-US"/>
              </w:rPr>
              <w:t xml:space="preserve"> 3.5 IN 3TB 7.2K 6GB SAS DISK DRIVE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V3-VS07-030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Контроллер</w:t>
            </w:r>
            <w:r w:rsidRPr="00655357">
              <w:rPr>
                <w:sz w:val="20"/>
                <w:szCs w:val="32"/>
                <w:lang w:val="en-US"/>
              </w:rPr>
              <w:t xml:space="preserve"> 2ND OPTIONAL SPS FOR VNX 51/53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VNXSPSAS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r w:rsidRPr="00655357">
              <w:rPr>
                <w:sz w:val="20"/>
                <w:szCs w:val="32"/>
              </w:rPr>
              <w:t>Полка</w:t>
            </w:r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r w:rsidRPr="00655357">
              <w:rPr>
                <w:sz w:val="20"/>
                <w:szCs w:val="32"/>
              </w:rPr>
              <w:t>дисковая</w:t>
            </w:r>
            <w:r w:rsidRPr="00655357">
              <w:rPr>
                <w:sz w:val="20"/>
                <w:szCs w:val="32"/>
                <w:lang w:val="en-US"/>
              </w:rPr>
              <w:t xml:space="preserve"> 3U DAE WITH 15X3.5 INCH DRIVE SLOTS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V31-DAE-N-15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D314B5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Техническая поддержка дискового массива EMC VNX 3200</w:t>
            </w:r>
            <w:r w:rsidR="006F0750">
              <w:rPr>
                <w:sz w:val="20"/>
                <w:szCs w:val="32"/>
              </w:rPr>
              <w:t xml:space="preserve"> </w:t>
            </w:r>
            <w:r w:rsidR="006F0750" w:rsidRPr="00655357">
              <w:rPr>
                <w:sz w:val="20"/>
                <w:szCs w:val="32"/>
              </w:rPr>
              <w:t>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FL100154700102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C478FB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>
              <w:rPr>
                <w:sz w:val="20"/>
                <w:szCs w:val="32"/>
              </w:rPr>
              <w:t>с даты заключения договора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1038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Диск жесткий 2,5” 900GB 10K RPM SAS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005049809PWR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Контроллер батареи </w:t>
            </w:r>
            <w:proofErr w:type="gramStart"/>
            <w:r w:rsidRPr="00655357">
              <w:rPr>
                <w:sz w:val="20"/>
                <w:szCs w:val="32"/>
              </w:rPr>
              <w:t>EMC  SGB</w:t>
            </w:r>
            <w:proofErr w:type="gramEnd"/>
            <w:r w:rsidRPr="00655357">
              <w:rPr>
                <w:sz w:val="20"/>
                <w:szCs w:val="32"/>
              </w:rPr>
              <w:t>003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078-000-093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Оперативная память EMC </w:t>
            </w:r>
            <w:proofErr w:type="spellStart"/>
            <w:r w:rsidRPr="00655357">
              <w:rPr>
                <w:sz w:val="20"/>
                <w:szCs w:val="32"/>
              </w:rPr>
              <w:t>Cache</w:t>
            </w:r>
            <w:proofErr w:type="spellEnd"/>
            <w:r w:rsidRPr="00655357">
              <w:rPr>
                <w:sz w:val="20"/>
                <w:szCs w:val="32"/>
              </w:rPr>
              <w:t xml:space="preserve"> 8GB VLPD DIMM ASSY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100-542-406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Плата ввода-вывода 4 порта 8Gb FC </w:t>
            </w:r>
            <w:proofErr w:type="spellStart"/>
            <w:r w:rsidRPr="00655357">
              <w:rPr>
                <w:sz w:val="20"/>
                <w:szCs w:val="32"/>
              </w:rPr>
              <w:t>Personality</w:t>
            </w:r>
            <w:proofErr w:type="spellEnd"/>
            <w:r w:rsidRPr="00655357">
              <w:rPr>
                <w:sz w:val="20"/>
                <w:szCs w:val="32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</w:rPr>
              <w:t>Module</w:t>
            </w:r>
            <w:proofErr w:type="spellEnd"/>
            <w:r w:rsidRPr="00655357">
              <w:rPr>
                <w:sz w:val="20"/>
                <w:szCs w:val="32"/>
              </w:rPr>
              <w:t xml:space="preserve"> w SFP+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110-183-000B-01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  <w:lang w:val="en-US"/>
              </w:rPr>
            </w:pPr>
            <w:proofErr w:type="gramStart"/>
            <w:r w:rsidRPr="00655357">
              <w:rPr>
                <w:sz w:val="20"/>
                <w:szCs w:val="32"/>
              </w:rPr>
              <w:t>Контроллер</w:t>
            </w:r>
            <w:r w:rsidRPr="00655357">
              <w:rPr>
                <w:sz w:val="20"/>
                <w:szCs w:val="32"/>
                <w:lang w:val="en-US"/>
              </w:rPr>
              <w:t>  EMC</w:t>
            </w:r>
            <w:proofErr w:type="gramEnd"/>
            <w:r w:rsidRPr="00655357">
              <w:rPr>
                <w:sz w:val="20"/>
                <w:szCs w:val="32"/>
                <w:lang w:val="en-US"/>
              </w:rPr>
              <w:t xml:space="preserve"> </w:t>
            </w:r>
            <w:proofErr w:type="spellStart"/>
            <w:r w:rsidRPr="00655357">
              <w:rPr>
                <w:sz w:val="20"/>
                <w:szCs w:val="32"/>
                <w:lang w:val="en-US"/>
              </w:rPr>
              <w:t>VNXe</w:t>
            </w:r>
            <w:proofErr w:type="spellEnd"/>
            <w:r w:rsidRPr="00655357">
              <w:rPr>
                <w:sz w:val="20"/>
                <w:szCs w:val="32"/>
                <w:lang w:val="en-US"/>
              </w:rPr>
              <w:t xml:space="preserve"> 3200 Storage Controller Module 4x 8Gb FC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110-223-000D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D314B5" w:rsidRDefault="00D314B5" w:rsidP="00655357">
            <w:pPr>
              <w:spacing w:after="0" w:line="240" w:lineRule="auto"/>
              <w:rPr>
                <w:b/>
                <w:sz w:val="20"/>
                <w:szCs w:val="32"/>
              </w:rPr>
            </w:pPr>
            <w:r>
              <w:rPr>
                <w:b/>
                <w:sz w:val="20"/>
                <w:szCs w:val="32"/>
              </w:rPr>
              <w:t>О</w:t>
            </w:r>
            <w:r w:rsidR="00655357" w:rsidRPr="00D314B5">
              <w:rPr>
                <w:b/>
                <w:sz w:val="20"/>
                <w:szCs w:val="32"/>
              </w:rPr>
              <w:t>борудование Резервного копирования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497A76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Default="00D314B5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Техническая поддержка системы резервного копирования HP </w:t>
            </w:r>
            <w:proofErr w:type="spellStart"/>
            <w:r w:rsidRPr="00655357">
              <w:rPr>
                <w:sz w:val="20"/>
                <w:szCs w:val="32"/>
              </w:rPr>
              <w:t>StoreOnce</w:t>
            </w:r>
            <w:proofErr w:type="spellEnd"/>
            <w:r w:rsidRPr="00655357">
              <w:rPr>
                <w:sz w:val="20"/>
                <w:szCs w:val="32"/>
              </w:rPr>
              <w:t xml:space="preserve"> 4500 PN BB878A</w:t>
            </w:r>
            <w:r w:rsidR="006F0750">
              <w:rPr>
                <w:sz w:val="20"/>
                <w:szCs w:val="32"/>
              </w:rPr>
              <w:t xml:space="preserve"> </w:t>
            </w:r>
            <w:r w:rsidR="006F0750" w:rsidRPr="00655357">
              <w:rPr>
                <w:sz w:val="20"/>
                <w:szCs w:val="32"/>
              </w:rPr>
              <w:t>в составе: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CZ24170SXL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01.10.2021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10.06.2022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1038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Контроллер ввода-вывода PN BB878A</w:t>
            </w:r>
          </w:p>
        </w:tc>
        <w:tc>
          <w:tcPr>
            <w:tcW w:w="279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BB878A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Диск жесткий НР 3,5” 2Tb SAS 7.2K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653948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 xml:space="preserve">Плата ввода-вывода 2-ух портовая HBA 8Gb 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Плата ввода-вывода 2-ух портовая LAN 10Gb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D314B5" w:rsidRDefault="00655357" w:rsidP="00D314B5">
            <w:pPr>
              <w:spacing w:after="0" w:line="240" w:lineRule="auto"/>
              <w:rPr>
                <w:sz w:val="20"/>
                <w:szCs w:val="32"/>
              </w:rPr>
            </w:pPr>
            <w:r w:rsidRPr="00D314B5">
              <w:rPr>
                <w:sz w:val="20"/>
                <w:szCs w:val="32"/>
              </w:rPr>
              <w:t xml:space="preserve">Полка расширения HPE </w:t>
            </w:r>
            <w:proofErr w:type="spellStart"/>
            <w:r w:rsidRPr="00D314B5">
              <w:rPr>
                <w:sz w:val="20"/>
                <w:szCs w:val="32"/>
              </w:rPr>
              <w:t>StoreOnce</w:t>
            </w:r>
            <w:proofErr w:type="spellEnd"/>
            <w:r w:rsidRPr="00D314B5">
              <w:rPr>
                <w:sz w:val="20"/>
                <w:szCs w:val="32"/>
              </w:rPr>
              <w:t xml:space="preserve"> 4500 (BB881A) 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BB881A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655357" w:rsidRPr="00F83C3C" w:rsidTr="00655357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655357" w:rsidRPr="00F83C3C" w:rsidRDefault="00655357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shd w:val="clear" w:color="auto" w:fill="auto"/>
            <w:vAlign w:val="center"/>
          </w:tcPr>
          <w:p w:rsidR="00655357" w:rsidRPr="00D314B5" w:rsidRDefault="00655357" w:rsidP="00D314B5">
            <w:pPr>
              <w:spacing w:after="0" w:line="240" w:lineRule="auto"/>
              <w:rPr>
                <w:sz w:val="20"/>
                <w:szCs w:val="32"/>
              </w:rPr>
            </w:pPr>
            <w:r w:rsidRPr="00D314B5">
              <w:rPr>
                <w:sz w:val="20"/>
                <w:szCs w:val="32"/>
              </w:rPr>
              <w:t>Диск жесткий НР 3,5” 2Tb SAS MDL 6G DP 7,2K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743403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 </w:t>
            </w:r>
          </w:p>
        </w:tc>
        <w:tc>
          <w:tcPr>
            <w:tcW w:w="1676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  <w:r w:rsidRPr="00655357">
              <w:rPr>
                <w:sz w:val="20"/>
                <w:szCs w:val="32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55357" w:rsidRPr="00655357" w:rsidRDefault="00655357" w:rsidP="00655357">
            <w:pPr>
              <w:spacing w:after="0" w:line="240" w:lineRule="auto"/>
              <w:jc w:val="center"/>
              <w:rPr>
                <w:sz w:val="20"/>
                <w:szCs w:val="32"/>
              </w:rPr>
            </w:pPr>
          </w:p>
        </w:tc>
      </w:tr>
      <w:tr w:rsidR="00D314B5" w:rsidRPr="00F83C3C" w:rsidTr="000858AF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D314B5" w:rsidRPr="00F83C3C" w:rsidRDefault="00D314B5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6" w:type="dxa"/>
            <w:gridSpan w:val="5"/>
            <w:shd w:val="clear" w:color="auto" w:fill="auto"/>
            <w:vAlign w:val="center"/>
          </w:tcPr>
          <w:p w:rsidR="00D314B5" w:rsidRPr="00D314B5" w:rsidRDefault="00D314B5" w:rsidP="00D31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ИТОГО, руб.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314B5" w:rsidRPr="00F83C3C" w:rsidRDefault="00D314B5" w:rsidP="0065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14B5" w:rsidRPr="00F83C3C" w:rsidTr="000858AF">
        <w:trPr>
          <w:trHeight w:val="405"/>
        </w:trPr>
        <w:tc>
          <w:tcPr>
            <w:tcW w:w="1141" w:type="dxa"/>
            <w:shd w:val="clear" w:color="auto" w:fill="auto"/>
            <w:vAlign w:val="center"/>
          </w:tcPr>
          <w:p w:rsidR="00D314B5" w:rsidRPr="00F83C3C" w:rsidRDefault="00D314B5" w:rsidP="0065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6" w:type="dxa"/>
            <w:gridSpan w:val="5"/>
            <w:shd w:val="clear" w:color="auto" w:fill="auto"/>
            <w:vAlign w:val="center"/>
          </w:tcPr>
          <w:p w:rsidR="00D314B5" w:rsidRPr="00D314B5" w:rsidRDefault="00D314B5" w:rsidP="00D314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т.ч. НДС 20%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314B5" w:rsidRPr="00F83C3C" w:rsidRDefault="00D314B5" w:rsidP="006553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3C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D314B5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A0530" w:rsidRPr="00D314B5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D314B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D314B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Нище</w:t>
            </w:r>
            <w:r w:rsidR="00497A7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80422D">
        <w:rPr>
          <w:rFonts w:ascii="Times New Roman" w:hAnsi="Times New Roman" w:cs="Times New Roman"/>
          <w:b/>
          <w:bCs/>
        </w:rPr>
        <w:t>оборудования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F83C3C">
        <w:rPr>
          <w:rFonts w:ascii="Times New Roman" w:eastAsia="Times New Roman" w:hAnsi="Times New Roman" w:cs="Times New Roman"/>
          <w:lang w:eastAsia="ru-RU"/>
        </w:rPr>
        <w:t>20</w:t>
      </w:r>
      <w:r w:rsidR="00497A76">
        <w:rPr>
          <w:rFonts w:ascii="Times New Roman" w:eastAsia="Times New Roman" w:hAnsi="Times New Roman" w:cs="Times New Roman"/>
          <w:lang w:eastAsia="ru-RU"/>
        </w:rPr>
        <w:t>2</w:t>
      </w:r>
      <w:r w:rsidR="00D314B5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2277F5" w:rsidRPr="004B65C5" w:rsidRDefault="002277F5" w:rsidP="002277F5">
      <w:pPr>
        <w:numPr>
          <w:ilvl w:val="0"/>
          <w:numId w:val="5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b/>
          <w:bCs/>
          <w:sz w:val="24"/>
        </w:rPr>
        <w:t>Техническая поддержка</w:t>
      </w:r>
    </w:p>
    <w:p w:rsidR="002277F5" w:rsidRPr="004B65C5" w:rsidRDefault="002277F5" w:rsidP="002277F5">
      <w:pPr>
        <w:numPr>
          <w:ilvl w:val="0"/>
          <w:numId w:val="6"/>
        </w:numPr>
        <w:tabs>
          <w:tab w:val="clear" w:pos="561"/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 xml:space="preserve">Под технической поддержкой понимается комплекс услуг, перечень которых приведен </w:t>
      </w:r>
      <w:r w:rsidRPr="004B65C5">
        <w:rPr>
          <w:rFonts w:ascii="Times New Roman" w:hAnsi="Times New Roman" w:cs="Times New Roman"/>
          <w:bCs/>
          <w:sz w:val="24"/>
        </w:rPr>
        <w:t>в</w:t>
      </w:r>
      <w:r w:rsidRPr="004B65C5">
        <w:rPr>
          <w:rFonts w:ascii="Times New Roman" w:hAnsi="Times New Roman" w:cs="Times New Roman"/>
          <w:b/>
          <w:bCs/>
          <w:sz w:val="24"/>
        </w:rPr>
        <w:t xml:space="preserve"> </w:t>
      </w:r>
      <w:r w:rsidRPr="004B65C5">
        <w:rPr>
          <w:rFonts w:ascii="Times New Roman" w:hAnsi="Times New Roman" w:cs="Times New Roman"/>
          <w:sz w:val="24"/>
        </w:rPr>
        <w:t>Таблице №2.</w:t>
      </w:r>
    </w:p>
    <w:p w:rsidR="002277F5" w:rsidRPr="004B65C5" w:rsidRDefault="002277F5" w:rsidP="002277F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Исполнитель осуществляет техническую поддержку оборудования Заказчика, приведенным в Таблице № 1.</w:t>
      </w:r>
    </w:p>
    <w:p w:rsidR="002277F5" w:rsidRPr="004B65C5" w:rsidRDefault="002277F5" w:rsidP="002277F5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969"/>
        <w:gridCol w:w="5260"/>
        <w:gridCol w:w="15"/>
      </w:tblGrid>
      <w:tr w:rsidR="002277F5" w:rsidRPr="004B65C5" w:rsidTr="002277F5">
        <w:trPr>
          <w:gridAfter w:val="1"/>
          <w:wAfter w:w="15" w:type="dxa"/>
          <w:trHeight w:hRule="exact" w:val="245"/>
        </w:trPr>
        <w:tc>
          <w:tcPr>
            <w:tcW w:w="51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25" w:right="102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Таблица № 1. Уровень оказываемого сервиса</w:t>
            </w:r>
          </w:p>
        </w:tc>
      </w:tr>
      <w:tr w:rsidR="002277F5" w:rsidRPr="004B65C5" w:rsidTr="002277F5">
        <w:trPr>
          <w:trHeight w:hRule="exact" w:val="259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Наименование параметра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Значение/описание/условие</w:t>
            </w:r>
          </w:p>
        </w:tc>
      </w:tr>
      <w:tr w:rsidR="002277F5" w:rsidRPr="004B65C5" w:rsidTr="002277F5">
        <w:trPr>
          <w:trHeight w:hRule="exact" w:val="54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50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pacing w:val="-2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Прием и регистрация запросов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>Круглосуточно, включая выходные и праздничные дни.</w:t>
            </w:r>
          </w:p>
        </w:tc>
      </w:tr>
      <w:tr w:rsidR="002277F5" w:rsidRPr="004B65C5" w:rsidTr="002277F5">
        <w:trPr>
          <w:trHeight w:hRule="exact" w:val="975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332"/>
              <w:rPr>
                <w:rFonts w:ascii="Times New Roman" w:hAnsi="Times New Roman" w:cs="Times New Roman"/>
                <w:spacing w:val="-1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Время выполнения работ / предоставления услуг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 w:hanging="14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1"/>
                <w:sz w:val="24"/>
              </w:rPr>
              <w:t xml:space="preserve">С 9:00 до 18:00 с понедельника по пятницу </w:t>
            </w: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 xml:space="preserve">за исключением общегосударственных выходных и </w:t>
            </w:r>
            <w:r w:rsidRPr="004B65C5">
              <w:rPr>
                <w:rFonts w:ascii="Times New Roman" w:hAnsi="Times New Roman" w:cs="Times New Roman"/>
                <w:sz w:val="24"/>
              </w:rPr>
              <w:t>праздничных дней.</w:t>
            </w:r>
          </w:p>
        </w:tc>
      </w:tr>
      <w:tr w:rsidR="002277F5" w:rsidRPr="004B65C5" w:rsidTr="002277F5">
        <w:trPr>
          <w:trHeight w:hRule="exact" w:val="42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"/>
              <w:rPr>
                <w:rFonts w:ascii="Times New Roman" w:hAnsi="Times New Roman" w:cs="Times New Roman"/>
                <w:spacing w:val="-2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Время реакции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80422D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 xml:space="preserve">Не более </w:t>
            </w:r>
            <w:r w:rsidR="0080422D" w:rsidRPr="004B65C5">
              <w:rPr>
                <w:rFonts w:ascii="Times New Roman" w:hAnsi="Times New Roman" w:cs="Times New Roman"/>
                <w:spacing w:val="-2"/>
                <w:sz w:val="24"/>
              </w:rPr>
              <w:t>4</w:t>
            </w: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>-</w:t>
            </w:r>
            <w:r w:rsidR="0080422D" w:rsidRPr="004B65C5">
              <w:rPr>
                <w:rFonts w:ascii="Times New Roman" w:hAnsi="Times New Roman" w:cs="Times New Roman"/>
                <w:spacing w:val="-2"/>
                <w:sz w:val="24"/>
              </w:rPr>
              <w:t>х</w:t>
            </w: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 xml:space="preserve"> час</w:t>
            </w:r>
            <w:r w:rsidR="0080422D" w:rsidRPr="004B65C5">
              <w:rPr>
                <w:rFonts w:ascii="Times New Roman" w:hAnsi="Times New Roman" w:cs="Times New Roman"/>
                <w:spacing w:val="-2"/>
                <w:sz w:val="24"/>
              </w:rPr>
              <w:t>ов</w:t>
            </w: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 xml:space="preserve"> с момента обращения Заказчика</w:t>
            </w:r>
          </w:p>
        </w:tc>
      </w:tr>
      <w:tr w:rsidR="002277F5" w:rsidRPr="004B65C5" w:rsidTr="004B65C5">
        <w:trPr>
          <w:trHeight w:hRule="exact" w:val="1111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2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Pr="004B65C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4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338" w:firstLine="7"/>
              <w:rPr>
                <w:rFonts w:ascii="Times New Roman" w:hAnsi="Times New Roman" w:cs="Times New Roman"/>
                <w:spacing w:val="-3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4"/>
                <w:sz w:val="24"/>
              </w:rPr>
              <w:t xml:space="preserve">Время отгрузки оборудования (части </w:t>
            </w:r>
            <w:r w:rsidRPr="004B65C5">
              <w:rPr>
                <w:rFonts w:ascii="Times New Roman" w:hAnsi="Times New Roman" w:cs="Times New Roman"/>
                <w:spacing w:val="-3"/>
                <w:sz w:val="24"/>
              </w:rPr>
              <w:t xml:space="preserve">оборудовании) взамен 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338" w:firstLine="7"/>
              <w:rPr>
                <w:rFonts w:ascii="Times New Roman" w:hAnsi="Times New Roman" w:cs="Times New Roman"/>
                <w:spacing w:val="-2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3"/>
                <w:sz w:val="24"/>
              </w:rPr>
              <w:t>неисправного</w:t>
            </w:r>
          </w:p>
        </w:tc>
        <w:tc>
          <w:tcPr>
            <w:tcW w:w="5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spacing w:val="-2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2"/>
                <w:sz w:val="24"/>
              </w:rPr>
              <w:t>Не позднее следующего рабочего дня после обращения Заказчика</w:t>
            </w:r>
          </w:p>
          <w:p w:rsidR="004B65C5" w:rsidRPr="004B65C5" w:rsidRDefault="004B65C5" w:rsidP="002277F5">
            <w:pPr>
              <w:widowControl w:val="0"/>
              <w:shd w:val="clear" w:color="auto" w:fill="FFFFFF"/>
              <w:autoSpaceDE w:val="0"/>
              <w:spacing w:after="0"/>
              <w:ind w:right="10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77F5" w:rsidRDefault="002277F5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97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3"/>
        <w:gridCol w:w="1027"/>
        <w:gridCol w:w="1335"/>
        <w:gridCol w:w="6886"/>
        <w:gridCol w:w="15"/>
      </w:tblGrid>
      <w:tr w:rsidR="002277F5" w:rsidRPr="004B65C5" w:rsidTr="002277F5">
        <w:trPr>
          <w:gridAfter w:val="1"/>
          <w:wAfter w:w="15" w:type="dxa"/>
          <w:trHeight w:hRule="exact" w:val="252"/>
        </w:trPr>
        <w:tc>
          <w:tcPr>
            <w:tcW w:w="53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ind w:hanging="182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893" w:hanging="114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Таблица № 2. Перечень предоставляемых услуг.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720" w:hanging="182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sz w:val="24"/>
              </w:rPr>
              <w:t>Услуга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2916" w:hanging="182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</w:rPr>
              <w:t>Описание услуги</w:t>
            </w:r>
          </w:p>
        </w:tc>
      </w:tr>
      <w:tr w:rsidR="002277F5" w:rsidRPr="002277F5" w:rsidTr="004B65C5">
        <w:trPr>
          <w:trHeight w:hRule="exact" w:val="2017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pacing w:val="-3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bCs/>
                <w:spacing w:val="-1"/>
                <w:sz w:val="24"/>
              </w:rPr>
            </w:pPr>
            <w:r w:rsidRPr="004B65C5">
              <w:rPr>
                <w:rFonts w:ascii="Times New Roman" w:hAnsi="Times New Roman" w:cs="Times New Roman"/>
                <w:spacing w:val="-3"/>
                <w:sz w:val="24"/>
              </w:rPr>
              <w:t xml:space="preserve">Прием и регистрация </w:t>
            </w:r>
            <w:r w:rsidRPr="004B65C5">
              <w:rPr>
                <w:rFonts w:ascii="Times New Roman" w:hAnsi="Times New Roman" w:cs="Times New Roman"/>
                <w:spacing w:val="-1"/>
                <w:sz w:val="24"/>
              </w:rPr>
              <w:t xml:space="preserve">запросов Заказчика на </w:t>
            </w:r>
            <w:r w:rsidRPr="004B65C5">
              <w:rPr>
                <w:rFonts w:ascii="Times New Roman" w:hAnsi="Times New Roman" w:cs="Times New Roman"/>
                <w:sz w:val="24"/>
              </w:rPr>
              <w:t>обслуживание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bCs/>
                <w:spacing w:val="-1"/>
                <w:sz w:val="24"/>
              </w:rPr>
              <w:t xml:space="preserve">Прием </w:t>
            </w:r>
            <w:r w:rsidRPr="004B65C5">
              <w:rPr>
                <w:rFonts w:ascii="Times New Roman" w:hAnsi="Times New Roman" w:cs="Times New Roman"/>
                <w:spacing w:val="-1"/>
                <w:sz w:val="24"/>
              </w:rPr>
              <w:t xml:space="preserve">запросов осуществляется Исполнителем по телефонам сервисного </w:t>
            </w:r>
            <w:r w:rsidRPr="004B65C5">
              <w:rPr>
                <w:rFonts w:ascii="Times New Roman" w:hAnsi="Times New Roman" w:cs="Times New Roman"/>
                <w:sz w:val="24"/>
              </w:rPr>
              <w:t>центра и электронной почте. Дополнительно возможны иные способы приема запросов. Исполнитель обязан предоставить соответствующие номера телефонов, адреса электронной почты и иные необходимые для подачи запроса данные. А также обеспечить их доступность и работоспособность.</w:t>
            </w:r>
          </w:p>
        </w:tc>
      </w:tr>
      <w:tr w:rsidR="002277F5" w:rsidRPr="002277F5" w:rsidTr="001B217F">
        <w:trPr>
          <w:trHeight w:hRule="exact" w:val="1445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Технические консультации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4B65C5">
              <w:rPr>
                <w:rFonts w:ascii="Times New Roman" w:hAnsi="Times New Roman" w:cs="Times New Roman"/>
                <w:sz w:val="24"/>
                <w:lang w:eastAsia="ru-RU"/>
              </w:rPr>
              <w:t>Консультации могут охватывать технические вопросы по восстановлению работоспособности, развитию, модернизации и настройки поддерживаемого оборудования и ПО, проведению диагностики после сбоев.</w:t>
            </w:r>
          </w:p>
          <w:p w:rsidR="00225161" w:rsidRDefault="00225161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4B65C5" w:rsidRPr="004B65C5" w:rsidRDefault="004B65C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2277F5" w:rsidRPr="002277F5" w:rsidTr="00225161">
        <w:trPr>
          <w:trHeight w:hRule="exact" w:val="4551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Дистанционная диагностика проблем оборудования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5161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 xml:space="preserve">После регистрации обращения Заказчика, по усмотрению специалиста Исполнителя, для поиска проблемы с оборудованием может быть осуществлена дистанционная диагностика неисправности оборудования.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почте, либо других доступных методов, позволяющих упростить дистанционное решение проблемы. При получении соответствующего запроса Заказчик должен помочь специалистам Исполнителя в дистанционной диагностике проблем и </w:t>
            </w:r>
            <w:r w:rsidR="00225161">
              <w:rPr>
                <w:rFonts w:ascii="Times New Roman" w:hAnsi="Times New Roman" w:cs="Times New Roman"/>
                <w:sz w:val="24"/>
              </w:rPr>
              <w:t>п</w:t>
            </w:r>
            <w:r w:rsidRPr="004B65C5">
              <w:rPr>
                <w:rFonts w:ascii="Times New Roman" w:hAnsi="Times New Roman" w:cs="Times New Roman"/>
                <w:sz w:val="24"/>
              </w:rPr>
              <w:t xml:space="preserve">редоставить </w:t>
            </w:r>
            <w:r w:rsidR="00225161">
              <w:rPr>
                <w:rFonts w:ascii="Times New Roman" w:hAnsi="Times New Roman" w:cs="Times New Roman"/>
                <w:sz w:val="24"/>
              </w:rPr>
              <w:t xml:space="preserve">по запросу </w:t>
            </w:r>
            <w:r w:rsidR="00225161" w:rsidRPr="004B65C5">
              <w:rPr>
                <w:rFonts w:ascii="Times New Roman" w:hAnsi="Times New Roman" w:cs="Times New Roman"/>
                <w:sz w:val="24"/>
              </w:rPr>
              <w:t>специалист</w:t>
            </w:r>
            <w:r w:rsidR="00225161">
              <w:rPr>
                <w:rFonts w:ascii="Times New Roman" w:hAnsi="Times New Roman" w:cs="Times New Roman"/>
                <w:sz w:val="24"/>
              </w:rPr>
              <w:t>ов</w:t>
            </w:r>
            <w:r w:rsidR="00225161" w:rsidRPr="004B65C5">
              <w:rPr>
                <w:rFonts w:ascii="Times New Roman" w:hAnsi="Times New Roman" w:cs="Times New Roman"/>
                <w:sz w:val="24"/>
              </w:rPr>
              <w:t xml:space="preserve"> Исполнителя </w:t>
            </w:r>
            <w:r w:rsidR="00225161">
              <w:rPr>
                <w:rFonts w:ascii="Times New Roman" w:hAnsi="Times New Roman" w:cs="Times New Roman"/>
                <w:sz w:val="24"/>
              </w:rPr>
              <w:t>техническую информацию</w:t>
            </w:r>
            <w:r w:rsidRPr="004B65C5">
              <w:rPr>
                <w:rFonts w:ascii="Times New Roman" w:hAnsi="Times New Roman" w:cs="Times New Roman"/>
                <w:sz w:val="24"/>
              </w:rPr>
              <w:t>, необходимую Исполнителю для осуществления технической поддержки</w:t>
            </w:r>
            <w:r w:rsidR="00225161">
              <w:rPr>
                <w:rFonts w:ascii="Times New Roman" w:hAnsi="Times New Roman" w:cs="Times New Roman"/>
                <w:sz w:val="24"/>
              </w:rPr>
              <w:t xml:space="preserve"> оборудования Заказчика</w:t>
            </w:r>
            <w:r w:rsidRPr="004B65C5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2277F5" w:rsidRPr="002277F5" w:rsidTr="00225161">
        <w:trPr>
          <w:trHeight w:hRule="exact" w:val="5238"/>
        </w:trPr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181" w:hanging="181"/>
              <w:jc w:val="center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ind w:left="-6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Время отгрузки оборудования (части оборудовании) взамен неисправного</w:t>
            </w:r>
          </w:p>
        </w:tc>
        <w:tc>
          <w:tcPr>
            <w:tcW w:w="6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Если в результате дистанционной диагностики специалист Исполнителя определяет, что техническая проблема может быть решена заменой оборудования (части оборудования), то Исполнитель отгружает со своего склада в адрес Заказчика необходимую часть оборудования через оператора экспресс-доставки и забирает тем же оператором неисправную часть оборудования. Доставка оборудования (части оборудования) к Заказчику и от Заказчика осуществляется за счет Исполнителя.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Замена вышедшего из строя оборудования производится на опережающих условиях, т.е. исправное оборудование для замены отправляется сервисным центром до получения неисправного.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Вышедшее из строя оборудование, передаваемое Исполнителю, соответствует тому количеству, типу, серийному номеру, которые были указаны при запросе клиента.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4B65C5">
              <w:rPr>
                <w:rFonts w:ascii="Times New Roman" w:hAnsi="Times New Roman" w:cs="Times New Roman"/>
                <w:sz w:val="24"/>
              </w:rPr>
              <w:t>Резервное оборудование для авансовой замены должно быть доступно в течении 20 дней с момента подписания договора.</w:t>
            </w:r>
          </w:p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5161" w:rsidRDefault="00225161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p w:rsidR="001B217F" w:rsidRPr="002277F5" w:rsidRDefault="001B217F" w:rsidP="002277F5">
      <w:pPr>
        <w:spacing w:after="0"/>
        <w:rPr>
          <w:rFonts w:ascii="Times New Roman" w:hAnsi="Times New Roman" w:cs="Times New Roman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7513"/>
        <w:gridCol w:w="15"/>
      </w:tblGrid>
      <w:tr w:rsidR="002277F5" w:rsidRPr="004B65C5" w:rsidTr="002277F5">
        <w:trPr>
          <w:gridAfter w:val="1"/>
          <w:wAfter w:w="15" w:type="dxa"/>
          <w:trHeight w:hRule="exact" w:val="245"/>
        </w:trPr>
        <w:tc>
          <w:tcPr>
            <w:tcW w:w="2268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2277F5" w:rsidRPr="002277F5" w:rsidRDefault="002277F5" w:rsidP="002277F5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Таблица № 3. Описание приоритетов </w:t>
            </w:r>
          </w:p>
        </w:tc>
      </w:tr>
      <w:tr w:rsidR="002277F5" w:rsidRPr="002277F5" w:rsidTr="002277F5">
        <w:trPr>
          <w:trHeight w:hRule="exact" w:val="25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Приоритет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2277F5" w:rsidRPr="002277F5" w:rsidTr="00225161">
        <w:trPr>
          <w:trHeight w:hRule="exact" w:val="1999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Приоритет 1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Значительная часть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полностью остановлен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или полностью остановлены все бизнес-процессы компании Заказчика по прич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ине неадекватной работы оборудования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или отсутствия возможности быстрого восстановления работоспособности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5161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время решения проблемы – 7 рабочих дней.</w:t>
            </w:r>
          </w:p>
          <w:p w:rsidR="00225161" w:rsidRPr="004B65C5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F5" w:rsidRPr="002277F5" w:rsidTr="00225161">
        <w:trPr>
          <w:trHeight w:hRule="exact" w:val="171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Приоритет 2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ind w:left="7" w:right="58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Заказчика частично остановлен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или остановлена часть бизнес-процессов Заказчика по причине неадекватной работы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или отсутствия возможности быстрого восстановления работоспособности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5161" w:rsidRPr="004B65C5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 w:right="58"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время решения проблемы – 14 рабочих дней.</w:t>
            </w:r>
          </w:p>
        </w:tc>
      </w:tr>
      <w:tr w:rsidR="002277F5" w:rsidRPr="002277F5" w:rsidTr="00225161">
        <w:trPr>
          <w:trHeight w:hRule="exact" w:val="171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Приоритет 3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2277F5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Обнаружены нарушения функциональности </w:t>
            </w:r>
            <w:r w:rsidR="00C574F5"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и снижение производительности </w:t>
            </w:r>
            <w:r w:rsidR="00C574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Заказчика в целом, при этом выполнение основной части бизнес-приложений признается достаточно удовлетворительным.</w:t>
            </w:r>
          </w:p>
          <w:p w:rsidR="00225161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время решения проблемы – 45 рабочих дней.</w:t>
            </w:r>
          </w:p>
          <w:p w:rsidR="00225161" w:rsidRPr="004B65C5" w:rsidRDefault="00225161" w:rsidP="00C574F5">
            <w:pPr>
              <w:widowControl w:val="0"/>
              <w:shd w:val="clear" w:color="auto" w:fill="FFFFFF"/>
              <w:autoSpaceDE w:val="0"/>
              <w:spacing w:after="0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7F5" w:rsidRPr="002277F5" w:rsidTr="00225161">
        <w:trPr>
          <w:trHeight w:hRule="exact" w:val="2116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2277F5" w:rsidRPr="004B65C5" w:rsidRDefault="002277F5" w:rsidP="002277F5">
            <w:pPr>
              <w:widowControl w:val="0"/>
              <w:shd w:val="clear" w:color="auto" w:fill="FFFFFF"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Приоритет 4</w:t>
            </w:r>
          </w:p>
        </w:tc>
        <w:tc>
          <w:tcPr>
            <w:tcW w:w="7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77F5" w:rsidRDefault="00C574F5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Заказчику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необходим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дополнительной информации по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>оборудованию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 или поддержка при установке, настройке или эксплуатации оборудования. Сервисы </w:t>
            </w:r>
            <w:r w:rsidRPr="004B65C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Заказчика </w:t>
            </w:r>
            <w:r w:rsidR="002277F5" w:rsidRPr="004B65C5">
              <w:rPr>
                <w:rFonts w:ascii="Times New Roman" w:hAnsi="Times New Roman" w:cs="Times New Roman"/>
                <w:sz w:val="24"/>
                <w:szCs w:val="24"/>
              </w:rPr>
              <w:t>работает в нормальном режиме или имеют место лишь незначительные и допустимые проблемы, не затрагивающие бизнес-процессы Заказчика.</w:t>
            </w:r>
          </w:p>
          <w:p w:rsidR="00225161" w:rsidRPr="004B65C5" w:rsidRDefault="00225161" w:rsidP="00C574F5">
            <w:pPr>
              <w:widowControl w:val="0"/>
              <w:shd w:val="clear" w:color="auto" w:fill="FFFFFF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время решения проблемы – 14 рабочих дней.</w:t>
            </w:r>
          </w:p>
        </w:tc>
      </w:tr>
    </w:tbl>
    <w:p w:rsidR="002277F5" w:rsidRPr="002277F5" w:rsidRDefault="002277F5" w:rsidP="002277F5">
      <w:pPr>
        <w:spacing w:after="0"/>
        <w:jc w:val="both"/>
        <w:rPr>
          <w:rFonts w:ascii="Times New Roman" w:hAnsi="Times New Roman" w:cs="Times New Roman"/>
          <w:lang w:eastAsia="zh-CN"/>
        </w:rPr>
      </w:pPr>
    </w:p>
    <w:p w:rsidR="002277F5" w:rsidRPr="004B65C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Технической поддержке подлежит только исправное на момент подписания настоящего Договора оборудование.</w:t>
      </w:r>
    </w:p>
    <w:p w:rsidR="002277F5" w:rsidRPr="004B65C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Заказчик обязуется предоставить Исполнителю информацию об адресах, по которым размещается и эксплуатируется данное оборудование.</w:t>
      </w:r>
    </w:p>
    <w:p w:rsidR="002277F5" w:rsidRPr="004B65C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В рамках описываемого сервиса восстановлению подлежит неисправное оборудование за исключением случаев, когда неисправность вызвана: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механическими повреждениями оборудования;</w:t>
      </w:r>
    </w:p>
    <w:p w:rsidR="002277F5" w:rsidRPr="004B65C5" w:rsidRDefault="002277F5" w:rsidP="002277F5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дефектами, возникшими как следствие очевидных нарушений условий эксплуатации, указанных в оригинальных документах производителя;</w:t>
      </w:r>
    </w:p>
    <w:p w:rsidR="002277F5" w:rsidRPr="004B65C5" w:rsidRDefault="002277F5" w:rsidP="002277F5">
      <w:pPr>
        <w:pStyle w:val="a5"/>
        <w:numPr>
          <w:ilvl w:val="1"/>
          <w:numId w:val="5"/>
        </w:numPr>
        <w:tabs>
          <w:tab w:val="left" w:pos="567"/>
        </w:tabs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Стоимость работ, запасных частей и материалов, необходимых для осуществления ремонта оборудования, входит в стоимость договора. Запчасти и материалы приобретаются Исполнителем.</w:t>
      </w:r>
    </w:p>
    <w:p w:rsidR="002277F5" w:rsidRP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</w:p>
    <w:p w:rsidR="002277F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4B65C5">
        <w:rPr>
          <w:rFonts w:ascii="Times New Roman" w:hAnsi="Times New Roman" w:cs="Times New Roman"/>
          <w:b/>
          <w:sz w:val="24"/>
        </w:rPr>
        <w:t>2.</w:t>
      </w:r>
      <w:r w:rsidRPr="004B65C5">
        <w:rPr>
          <w:rFonts w:ascii="Times New Roman" w:hAnsi="Times New Roman" w:cs="Times New Roman"/>
          <w:b/>
          <w:sz w:val="24"/>
        </w:rPr>
        <w:tab/>
        <w:t>Процедура оказания услуг Заказчику</w:t>
      </w:r>
    </w:p>
    <w:p w:rsidR="001B217F" w:rsidRPr="004B65C5" w:rsidRDefault="001B217F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2.1.</w:t>
      </w:r>
      <w:r w:rsidRPr="004B65C5">
        <w:rPr>
          <w:rFonts w:ascii="Times New Roman" w:hAnsi="Times New Roman" w:cs="Times New Roman"/>
          <w:sz w:val="24"/>
        </w:rPr>
        <w:tab/>
        <w:t>При возникновении потребности в технической поддержке, Заказчик направляет Исполнителю запрос на обслуживание. В запросе лицо, ответственное за техническое взаимодействие, указывает: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Номер Договора;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Наименование оборудования (модель, серийный номер) и/или ПО;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lastRenderedPageBreak/>
        <w:t>•</w:t>
      </w:r>
      <w:r w:rsidRPr="004B65C5">
        <w:rPr>
          <w:rFonts w:ascii="Times New Roman" w:hAnsi="Times New Roman" w:cs="Times New Roman"/>
          <w:sz w:val="24"/>
        </w:rPr>
        <w:tab/>
        <w:t>Описание проблемы: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Контактное лицо и его телефон;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Адрес доставки оборудования взамен неисправного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4B65C5">
        <w:rPr>
          <w:rFonts w:ascii="Times New Roman" w:hAnsi="Times New Roman" w:cs="Times New Roman"/>
          <w:sz w:val="24"/>
        </w:rPr>
        <w:t>•</w:t>
      </w:r>
      <w:r w:rsidRPr="004B65C5">
        <w:rPr>
          <w:rFonts w:ascii="Times New Roman" w:hAnsi="Times New Roman" w:cs="Times New Roman"/>
          <w:sz w:val="24"/>
        </w:rPr>
        <w:tab/>
        <w:t>Необходимость проведения работ на месте эксплуатации.</w:t>
      </w:r>
    </w:p>
    <w:p w:rsidR="002277F5" w:rsidRPr="004B65C5" w:rsidRDefault="002277F5" w:rsidP="002277F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4B65C5">
        <w:rPr>
          <w:rFonts w:ascii="Times New Roman" w:hAnsi="Times New Roman" w:cs="Times New Roman"/>
          <w:sz w:val="24"/>
        </w:rPr>
        <w:t>2.2.</w:t>
      </w:r>
      <w:r w:rsidRPr="004B65C5">
        <w:rPr>
          <w:rFonts w:ascii="Times New Roman" w:hAnsi="Times New Roman" w:cs="Times New Roman"/>
          <w:sz w:val="24"/>
        </w:rPr>
        <w:tab/>
        <w:t xml:space="preserve">В случае замены неисправного оборудования или его части Исполнитель оформляет акт технического обслуживания с указанием типа и серийного номера, вышедшего из строя и замененного </w:t>
      </w: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p w:rsidR="002277F5" w:rsidRDefault="002277F5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C574F5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C574F5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C574F5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497A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14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314B5">
              <w:rPr>
                <w:rFonts w:ascii="Times New Roman" w:hAnsi="Times New Roman" w:cs="Times New Roman"/>
                <w:sz w:val="24"/>
                <w:szCs w:val="24"/>
              </w:rPr>
              <w:t>Нище</w:t>
            </w:r>
            <w:r w:rsidR="00497A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8FB" w:rsidRDefault="00C478FB" w:rsidP="007A512B">
      <w:pPr>
        <w:spacing w:after="0" w:line="240" w:lineRule="auto"/>
      </w:pPr>
      <w:r>
        <w:separator/>
      </w:r>
    </w:p>
  </w:endnote>
  <w:endnote w:type="continuationSeparator" w:id="0">
    <w:p w:rsidR="00C478FB" w:rsidRDefault="00C478FB" w:rsidP="007A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8FB" w:rsidRDefault="00C478FB" w:rsidP="007A512B">
      <w:pPr>
        <w:spacing w:after="0" w:line="240" w:lineRule="auto"/>
      </w:pPr>
      <w:r>
        <w:separator/>
      </w:r>
    </w:p>
  </w:footnote>
  <w:footnote w:type="continuationSeparator" w:id="0">
    <w:p w:rsidR="00C478FB" w:rsidRDefault="00C478FB" w:rsidP="007A5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AD22EC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1.%1."/>
      <w:lvlJc w:val="left"/>
      <w:pPr>
        <w:tabs>
          <w:tab w:val="num" w:pos="561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13CD"/>
    <w:rsid w:val="0005324D"/>
    <w:rsid w:val="00054FEB"/>
    <w:rsid w:val="00063DA6"/>
    <w:rsid w:val="00072966"/>
    <w:rsid w:val="00077252"/>
    <w:rsid w:val="000833DE"/>
    <w:rsid w:val="000858AF"/>
    <w:rsid w:val="0009111E"/>
    <w:rsid w:val="0009406D"/>
    <w:rsid w:val="000945AD"/>
    <w:rsid w:val="000B22BC"/>
    <w:rsid w:val="000B37DC"/>
    <w:rsid w:val="000C2E73"/>
    <w:rsid w:val="000C47EC"/>
    <w:rsid w:val="000D2D50"/>
    <w:rsid w:val="000D2F1C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49F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217F"/>
    <w:rsid w:val="001B5D5A"/>
    <w:rsid w:val="001C11D6"/>
    <w:rsid w:val="001C1900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25161"/>
    <w:rsid w:val="002277F5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1206"/>
    <w:rsid w:val="00285D0F"/>
    <w:rsid w:val="002A2026"/>
    <w:rsid w:val="002A7D88"/>
    <w:rsid w:val="002A7EF7"/>
    <w:rsid w:val="002B67DA"/>
    <w:rsid w:val="002C12AF"/>
    <w:rsid w:val="002C258C"/>
    <w:rsid w:val="002C71F9"/>
    <w:rsid w:val="002D2D70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C1273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97A76"/>
    <w:rsid w:val="004B4072"/>
    <w:rsid w:val="004B65C5"/>
    <w:rsid w:val="004C1B6B"/>
    <w:rsid w:val="004C3A60"/>
    <w:rsid w:val="004C53F2"/>
    <w:rsid w:val="004C5AF8"/>
    <w:rsid w:val="004D353B"/>
    <w:rsid w:val="004E0DF5"/>
    <w:rsid w:val="004E2249"/>
    <w:rsid w:val="004F2751"/>
    <w:rsid w:val="004F3BBD"/>
    <w:rsid w:val="005005B3"/>
    <w:rsid w:val="00506001"/>
    <w:rsid w:val="005069BB"/>
    <w:rsid w:val="00514733"/>
    <w:rsid w:val="00517B56"/>
    <w:rsid w:val="00525B4E"/>
    <w:rsid w:val="00527325"/>
    <w:rsid w:val="00531347"/>
    <w:rsid w:val="0053737B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325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C4878"/>
    <w:rsid w:val="005D2D5D"/>
    <w:rsid w:val="005D4883"/>
    <w:rsid w:val="005D4AA8"/>
    <w:rsid w:val="005D75F3"/>
    <w:rsid w:val="005E26AD"/>
    <w:rsid w:val="005E6EA0"/>
    <w:rsid w:val="005E786C"/>
    <w:rsid w:val="005F2BF0"/>
    <w:rsid w:val="005F64D2"/>
    <w:rsid w:val="006020A7"/>
    <w:rsid w:val="00606F84"/>
    <w:rsid w:val="006160AA"/>
    <w:rsid w:val="006225BA"/>
    <w:rsid w:val="00630E31"/>
    <w:rsid w:val="00640B98"/>
    <w:rsid w:val="006450E1"/>
    <w:rsid w:val="006476A2"/>
    <w:rsid w:val="00651A78"/>
    <w:rsid w:val="006539E7"/>
    <w:rsid w:val="0065535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0750"/>
    <w:rsid w:val="006F2999"/>
    <w:rsid w:val="006F7C4B"/>
    <w:rsid w:val="00702D78"/>
    <w:rsid w:val="00703F70"/>
    <w:rsid w:val="00705E11"/>
    <w:rsid w:val="00713CF4"/>
    <w:rsid w:val="007201E3"/>
    <w:rsid w:val="0072533D"/>
    <w:rsid w:val="00725941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512B"/>
    <w:rsid w:val="007A526C"/>
    <w:rsid w:val="007A6771"/>
    <w:rsid w:val="007A773E"/>
    <w:rsid w:val="007B116A"/>
    <w:rsid w:val="007D14CC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2D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8F3"/>
    <w:rsid w:val="00920EBE"/>
    <w:rsid w:val="00923478"/>
    <w:rsid w:val="009252CD"/>
    <w:rsid w:val="00926FD5"/>
    <w:rsid w:val="009374EB"/>
    <w:rsid w:val="0094197E"/>
    <w:rsid w:val="00943441"/>
    <w:rsid w:val="009529C7"/>
    <w:rsid w:val="00954989"/>
    <w:rsid w:val="009559B8"/>
    <w:rsid w:val="00961A85"/>
    <w:rsid w:val="009665BC"/>
    <w:rsid w:val="009675D2"/>
    <w:rsid w:val="00970501"/>
    <w:rsid w:val="00975701"/>
    <w:rsid w:val="00976B7E"/>
    <w:rsid w:val="00981B0D"/>
    <w:rsid w:val="0098464B"/>
    <w:rsid w:val="009854A4"/>
    <w:rsid w:val="00992F2E"/>
    <w:rsid w:val="009937ED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2936"/>
    <w:rsid w:val="00A143E4"/>
    <w:rsid w:val="00A22B9C"/>
    <w:rsid w:val="00A24883"/>
    <w:rsid w:val="00A30114"/>
    <w:rsid w:val="00A30521"/>
    <w:rsid w:val="00A31688"/>
    <w:rsid w:val="00A32231"/>
    <w:rsid w:val="00A32631"/>
    <w:rsid w:val="00A3689E"/>
    <w:rsid w:val="00A43055"/>
    <w:rsid w:val="00A46378"/>
    <w:rsid w:val="00A54126"/>
    <w:rsid w:val="00A55086"/>
    <w:rsid w:val="00A65EC7"/>
    <w:rsid w:val="00A70990"/>
    <w:rsid w:val="00A74685"/>
    <w:rsid w:val="00A75C4D"/>
    <w:rsid w:val="00A91664"/>
    <w:rsid w:val="00A92DA9"/>
    <w:rsid w:val="00A9625F"/>
    <w:rsid w:val="00A96A73"/>
    <w:rsid w:val="00A973A6"/>
    <w:rsid w:val="00A9768E"/>
    <w:rsid w:val="00A97837"/>
    <w:rsid w:val="00AA2B5B"/>
    <w:rsid w:val="00AA5819"/>
    <w:rsid w:val="00AA76DD"/>
    <w:rsid w:val="00AB3890"/>
    <w:rsid w:val="00AC4B26"/>
    <w:rsid w:val="00AE56F1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70C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478FB"/>
    <w:rsid w:val="00C55810"/>
    <w:rsid w:val="00C56DBA"/>
    <w:rsid w:val="00C574F5"/>
    <w:rsid w:val="00C61533"/>
    <w:rsid w:val="00C61BA7"/>
    <w:rsid w:val="00C70303"/>
    <w:rsid w:val="00C70612"/>
    <w:rsid w:val="00C8056D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0BC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25E08"/>
    <w:rsid w:val="00D314B5"/>
    <w:rsid w:val="00D34A38"/>
    <w:rsid w:val="00D3766F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2F37"/>
    <w:rsid w:val="00E34750"/>
    <w:rsid w:val="00E37062"/>
    <w:rsid w:val="00E37E61"/>
    <w:rsid w:val="00E42EDA"/>
    <w:rsid w:val="00E43359"/>
    <w:rsid w:val="00E44A4B"/>
    <w:rsid w:val="00E4718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15A87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83C3C"/>
    <w:rsid w:val="00F957E4"/>
    <w:rsid w:val="00F97BA0"/>
    <w:rsid w:val="00FA3D33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951F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937ED"/>
    <w:rPr>
      <w:color w:val="605E5C"/>
      <w:shd w:val="clear" w:color="auto" w:fill="E1DFDD"/>
    </w:rPr>
  </w:style>
  <w:style w:type="paragraph" w:styleId="af4">
    <w:name w:val="footnote text"/>
    <w:basedOn w:val="a"/>
    <w:link w:val="af5"/>
    <w:uiPriority w:val="99"/>
    <w:semiHidden/>
    <w:unhideWhenUsed/>
    <w:rsid w:val="007A512B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A512B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7A51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/dokume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CA1D5170-5EF3-4AD3-A5B6-5BDC4EADA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35</Pages>
  <Words>8653</Words>
  <Characters>49325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7</cp:revision>
  <cp:lastPrinted>2021-04-26T12:08:00Z</cp:lastPrinted>
  <dcterms:created xsi:type="dcterms:W3CDTF">2021-03-24T05:12:00Z</dcterms:created>
  <dcterms:modified xsi:type="dcterms:W3CDTF">2021-04-26T12:08:00Z</dcterms:modified>
</cp:coreProperties>
</file>