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132079">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132079">
              <w:rPr>
                <w:sz w:val="26"/>
                <w:szCs w:val="26"/>
              </w:rPr>
              <w:t>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13207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w:t>
            </w:r>
            <w:r w:rsidR="00DC58F6">
              <w:rPr>
                <w:sz w:val="26"/>
                <w:szCs w:val="26"/>
              </w:rPr>
              <w:t xml:space="preserve"> поставить товар и</w:t>
            </w:r>
            <w:r w:rsidRPr="00050461">
              <w:rPr>
                <w:sz w:val="26"/>
                <w:szCs w:val="26"/>
              </w:rPr>
              <w:t xml:space="preserve"> </w:t>
            </w:r>
            <w:r w:rsidR="00767C4E">
              <w:rPr>
                <w:sz w:val="26"/>
                <w:szCs w:val="26"/>
              </w:rPr>
              <w:t>выполнить работы</w:t>
            </w:r>
            <w:r w:rsidR="00DC58F6">
              <w:rPr>
                <w:sz w:val="26"/>
                <w:szCs w:val="26"/>
              </w:rPr>
              <w:t xml:space="preserve"> по монтажу</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DC58F6">
            <w:pPr>
              <w:rPr>
                <w:sz w:val="26"/>
                <w:szCs w:val="26"/>
              </w:rPr>
            </w:pPr>
            <w:r w:rsidRPr="00050461">
              <w:rPr>
                <w:sz w:val="26"/>
                <w:szCs w:val="26"/>
              </w:rPr>
              <w:t>- сроки</w:t>
            </w:r>
            <w:r w:rsidR="00DC58F6">
              <w:rPr>
                <w:sz w:val="26"/>
                <w:szCs w:val="26"/>
              </w:rPr>
              <w:t xml:space="preserve"> поставки товара и</w:t>
            </w:r>
            <w:r w:rsidRPr="00050461">
              <w:rPr>
                <w:sz w:val="26"/>
                <w:szCs w:val="26"/>
              </w:rPr>
              <w:t xml:space="preserve"> </w:t>
            </w:r>
            <w:r w:rsidR="00767C4E">
              <w:rPr>
                <w:sz w:val="26"/>
                <w:szCs w:val="26"/>
              </w:rPr>
              <w:t>выполнения работ</w:t>
            </w:r>
            <w:r w:rsidR="00DC58F6">
              <w:rPr>
                <w:sz w:val="26"/>
                <w:szCs w:val="26"/>
              </w:rPr>
              <w:t xml:space="preserve"> по монтажу________________________________; </w:t>
            </w:r>
            <w:r w:rsidRPr="00050461">
              <w:rPr>
                <w:sz w:val="26"/>
                <w:szCs w:val="26"/>
              </w:rPr>
              <w:t>_________________________</w:t>
            </w:r>
            <w:r w:rsidR="00DC58F6">
              <w:rPr>
                <w:sz w:val="26"/>
                <w:szCs w:val="26"/>
              </w:rPr>
              <w:t>____________________</w:t>
            </w:r>
            <w:r w:rsidRPr="00050461">
              <w:rPr>
                <w:sz w:val="26"/>
                <w:szCs w:val="26"/>
              </w:rPr>
              <w:t>;</w:t>
            </w:r>
          </w:p>
          <w:p w:rsidR="00DC58F6" w:rsidRPr="00DC58F6" w:rsidRDefault="00DC58F6" w:rsidP="00280B65">
            <w:pPr>
              <w:jc w:val="both"/>
              <w:rPr>
                <w:i/>
              </w:rPr>
            </w:pPr>
            <w:r>
              <w:rPr>
                <w:i/>
              </w:rPr>
              <w:t>(в течение 20/40 календарных дней с момента подписания договора, выбрать необходимое)</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00DC58F6">
              <w:rPr>
                <w:sz w:val="26"/>
                <w:szCs w:val="26"/>
              </w:rPr>
              <w:t>__;</w:t>
            </w:r>
            <w:r w:rsidRPr="00050461">
              <w:rPr>
                <w:sz w:val="26"/>
                <w:szCs w:val="26"/>
              </w:rPr>
              <w:t xml:space="preserve"> </w:t>
            </w:r>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w:t>
            </w:r>
            <w:r w:rsidRPr="00050461">
              <w:rPr>
                <w:sz w:val="26"/>
                <w:szCs w:val="26"/>
              </w:rPr>
              <w:lastRenderedPageBreak/>
              <w:t xml:space="preserve">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C58F6">
        <w:trPr>
          <w:trHeight w:val="1275"/>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DC58F6">
              <w:rPr>
                <w:sz w:val="26"/>
                <w:szCs w:val="26"/>
                <w:u w:val="single"/>
              </w:rPr>
              <w:t xml:space="preserve">25%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lastRenderedPageBreak/>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DC58F6" w:rsidRDefault="000F3A23" w:rsidP="00DC58F6">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w:t>
            </w:r>
            <w:r w:rsidR="00DC58F6">
              <w:rPr>
                <w:sz w:val="26"/>
                <w:szCs w:val="26"/>
              </w:rPr>
              <w:t>№ 1</w:t>
            </w:r>
            <w:r w:rsidR="00A54DE2">
              <w:rPr>
                <w:sz w:val="26"/>
                <w:szCs w:val="26"/>
              </w:rPr>
              <w:t>.1, 1.2,</w:t>
            </w:r>
            <w:r w:rsidR="00DC58F6">
              <w:rPr>
                <w:sz w:val="26"/>
                <w:szCs w:val="26"/>
              </w:rPr>
              <w:t xml:space="preserve"> </w:t>
            </w:r>
            <w:r w:rsidR="0089661C" w:rsidRPr="0049165F">
              <w:rPr>
                <w:sz w:val="26"/>
                <w:szCs w:val="26"/>
              </w:rPr>
              <w:t xml:space="preserve">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132079">
              <w:rPr>
                <w:sz w:val="26"/>
                <w:szCs w:val="26"/>
              </w:rPr>
              <w:t>П</w:t>
            </w:r>
            <w:r w:rsidR="0049165F">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bookmarkStart w:id="2" w:name="_GoBack"/>
            <w:bookmarkEnd w:id="2"/>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85710" w:rsidRDefault="00085710"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C58F6" w:rsidRDefault="00DC58F6" w:rsidP="000E6778">
      <w:pPr>
        <w:shd w:val="clear" w:color="auto" w:fill="FFFFFF"/>
        <w:ind w:left="830"/>
        <w:jc w:val="center"/>
        <w:rPr>
          <w:b/>
          <w:bCs/>
          <w:sz w:val="26"/>
          <w:szCs w:val="26"/>
        </w:rPr>
      </w:pPr>
    </w:p>
    <w:p w:rsidR="00DC58F6" w:rsidRDefault="00DC58F6"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C32F6"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DC58F6">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DC58F6">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DC58F6">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DC58F6">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 xml:space="preserve">всех учредителей включая бенефициаров (в том числе </w:t>
            </w:r>
            <w:proofErr w:type="gramStart"/>
            <w:r w:rsidRPr="00AE1C42">
              <w:rPr>
                <w:i/>
                <w:iCs/>
                <w:spacing w:val="-2"/>
                <w:sz w:val="26"/>
                <w:szCs w:val="26"/>
              </w:rPr>
              <w:t>конечных)</w:t>
            </w:r>
            <w:r w:rsidRPr="00AE1C42">
              <w:rPr>
                <w:spacing w:val="-1"/>
                <w:sz w:val="26"/>
                <w:szCs w:val="26"/>
              </w:rPr>
              <w:t>доля</w:t>
            </w:r>
            <w:proofErr w:type="gramEnd"/>
            <w:r w:rsidRPr="00AE1C42">
              <w:rPr>
                <w:spacing w:val="-1"/>
                <w:sz w:val="26"/>
                <w:szCs w:val="26"/>
              </w:rPr>
              <w:t xml:space="preserve">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DC58F6">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DC58F6">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DC58F6">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DC58F6">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DC58F6">
              <w:rPr>
                <w:b/>
                <w:sz w:val="26"/>
                <w:szCs w:val="26"/>
              </w:rPr>
              <w:t xml:space="preserve"> </w:t>
            </w:r>
            <w:r w:rsidR="000F1E2C" w:rsidRPr="0064779A">
              <w:rPr>
                <w:b/>
                <w:sz w:val="26"/>
                <w:szCs w:val="26"/>
              </w:rPr>
              <w:t>запроса предложений</w:t>
            </w:r>
            <w:r w:rsidR="00DC58F6">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DC58F6">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DC58F6">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DC58F6">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85710" w:rsidRDefault="00085710"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085710">
        <w:rPr>
          <w:spacing w:val="-3"/>
          <w:sz w:val="26"/>
          <w:szCs w:val="26"/>
        </w:rPr>
        <w:t xml:space="preserve"> </w:t>
      </w:r>
      <w:r w:rsidR="002D220B" w:rsidRPr="00AE1C42">
        <w:rPr>
          <w:spacing w:val="-1"/>
          <w:sz w:val="26"/>
          <w:szCs w:val="26"/>
        </w:rPr>
        <w:t>«_________________________________</w:t>
      </w:r>
      <w:proofErr w:type="gramStart"/>
      <w:r w:rsidR="002D220B" w:rsidRPr="00AE1C42">
        <w:rPr>
          <w:spacing w:val="-1"/>
          <w:sz w:val="26"/>
          <w:szCs w:val="26"/>
        </w:rPr>
        <w:t>_</w:t>
      </w:r>
      <w:r w:rsidR="002D220B" w:rsidRPr="00AE1C42">
        <w:rPr>
          <w:spacing w:val="-3"/>
          <w:sz w:val="26"/>
          <w:szCs w:val="26"/>
        </w:rPr>
        <w:t>»</w:t>
      </w:r>
      <w:r w:rsidRPr="00AE1C42">
        <w:rPr>
          <w:spacing w:val="-4"/>
          <w:sz w:val="26"/>
          <w:szCs w:val="26"/>
        </w:rPr>
        <w:t>подтверждает</w:t>
      </w:r>
      <w:proofErr w:type="gram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 xml:space="preserve">запроса </w:t>
            </w:r>
            <w:proofErr w:type="gramStart"/>
            <w:r w:rsidR="00141B46">
              <w:rPr>
                <w:sz w:val="26"/>
                <w:szCs w:val="26"/>
              </w:rPr>
              <w:t>предложений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 xml:space="preserve">претендента на участие в процедуре запроса </w:t>
            </w:r>
            <w:proofErr w:type="gramStart"/>
            <w:r w:rsidR="000F1E2C" w:rsidRPr="000F1E2C">
              <w:rPr>
                <w:sz w:val="26"/>
                <w:szCs w:val="26"/>
              </w:rPr>
              <w:t>предложений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2F6" w:rsidRDefault="000C32F6">
      <w:r>
        <w:separator/>
      </w:r>
    </w:p>
  </w:endnote>
  <w:endnote w:type="continuationSeparator" w:id="0">
    <w:p w:rsidR="000C32F6" w:rsidRDefault="000C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2F6" w:rsidRDefault="000C32F6">
      <w:r>
        <w:separator/>
      </w:r>
    </w:p>
  </w:footnote>
  <w:footnote w:type="continuationSeparator" w:id="0">
    <w:p w:rsidR="000C32F6" w:rsidRDefault="000C3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85710"/>
    <w:rsid w:val="00094980"/>
    <w:rsid w:val="000C32F6"/>
    <w:rsid w:val="000D113D"/>
    <w:rsid w:val="000D19B2"/>
    <w:rsid w:val="000D45A1"/>
    <w:rsid w:val="000E6778"/>
    <w:rsid w:val="000F1BDA"/>
    <w:rsid w:val="000F1E2C"/>
    <w:rsid w:val="000F3A23"/>
    <w:rsid w:val="00103927"/>
    <w:rsid w:val="00117763"/>
    <w:rsid w:val="00127850"/>
    <w:rsid w:val="0013207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1D85"/>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4DE2"/>
    <w:rsid w:val="00A55A38"/>
    <w:rsid w:val="00A82CB6"/>
    <w:rsid w:val="00AA3D72"/>
    <w:rsid w:val="00AC313E"/>
    <w:rsid w:val="00AD1B8F"/>
    <w:rsid w:val="00AD4239"/>
    <w:rsid w:val="00AE1C42"/>
    <w:rsid w:val="00AE2D70"/>
    <w:rsid w:val="00AF57E7"/>
    <w:rsid w:val="00B00E8B"/>
    <w:rsid w:val="00B01E7F"/>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72888"/>
    <w:rsid w:val="00D86D92"/>
    <w:rsid w:val="00D9195F"/>
    <w:rsid w:val="00DC58F6"/>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68A1A5-A2C8-4AB1-AB2D-5F3AE5FD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3FBA6-AF6E-46FD-B241-D7E10CFA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2495</Words>
  <Characters>14227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23</cp:revision>
  <cp:lastPrinted>2014-11-06T04:43:00Z</cp:lastPrinted>
  <dcterms:created xsi:type="dcterms:W3CDTF">2014-04-15T04:37:00Z</dcterms:created>
  <dcterms:modified xsi:type="dcterms:W3CDTF">2015-09-17T10:27:00Z</dcterms:modified>
</cp:coreProperties>
</file>