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F8C" w:rsidRDefault="00C51F8C" w:rsidP="00C51F8C">
      <w:pPr>
        <w:keepNext/>
        <w:tabs>
          <w:tab w:val="left" w:pos="6424"/>
        </w:tabs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528236662"/>
      <w:r w:rsidRPr="005569C4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C51F8C" w:rsidRDefault="00C51F8C" w:rsidP="00C51F8C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eastAsia="ru-RU"/>
        </w:rPr>
      </w:pPr>
    </w:p>
    <w:p w:rsidR="00BF2FB5" w:rsidRPr="00331B71" w:rsidRDefault="00BF2FB5" w:rsidP="00BF2FB5">
      <w:pPr>
        <w:keepNext/>
        <w:tabs>
          <w:tab w:val="left" w:pos="6424"/>
        </w:tabs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eastAsia="ru-RU"/>
        </w:rPr>
      </w:pPr>
      <w:r w:rsidRPr="00331B71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eastAsia="ru-RU"/>
        </w:rPr>
        <w:t>Техническое задание</w:t>
      </w:r>
    </w:p>
    <w:p w:rsidR="00BF2FB5" w:rsidRPr="00331B71" w:rsidRDefault="00BF2FB5" w:rsidP="00BF2FB5">
      <w:pPr>
        <w:tabs>
          <w:tab w:val="left" w:pos="92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BF2FB5" w:rsidRPr="00331B71" w:rsidRDefault="00E95FE0" w:rsidP="00E95FE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подрядных </w:t>
      </w:r>
      <w:r w:rsidR="00331B71"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«Реконструкция производственных зданий Стерлитамакского МЦТЭТ для размещения персонала и оборудования, расположенных по адресам: Республика Башкортостан, г. Стерлитамак, ул. Сакко и Ванцетти, д. 23 и Коммунистическая, д. 30»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BF2FB5" w:rsidRPr="00331B71" w:rsidTr="00515B89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B5" w:rsidRPr="00331B71" w:rsidRDefault="00BF2FB5" w:rsidP="00BF2F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BF2FB5" w:rsidRPr="00331B71" w:rsidTr="00515B89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2FB5" w:rsidRPr="00331B71" w:rsidTr="00515B89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</w:t>
            </w:r>
            <w:r w:rsidR="009D2015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 зданий</w:t>
            </w:r>
            <w:r w:rsidR="00E95FE0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«МЦТЭТ»</w:t>
            </w:r>
          </w:p>
          <w:p w:rsidR="009D2015" w:rsidRPr="00331B71" w:rsidRDefault="009D201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FB5" w:rsidRPr="00331B71" w:rsidTr="00515B89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E95FE0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«МЦТЭТ» - «межрайонный центр технической эксплуатации телекоммуникаций»</w:t>
            </w:r>
          </w:p>
          <w:p w:rsidR="00BF2FB5" w:rsidRPr="00331B71" w:rsidRDefault="00BF2FB5" w:rsidP="00E9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E95FE0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  <w:tr w:rsidR="00BF2FB5" w:rsidRPr="00331B71" w:rsidTr="00515B89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Средства ПАО «Башинформсвязь»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FB5" w:rsidRPr="00331B71" w:rsidTr="00515B89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4425CC" w:rsidRDefault="00BF2FB5" w:rsidP="0033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Стоимость выполнения работ </w:t>
            </w:r>
            <w:r w:rsidR="001C4A98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25CC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НДС: «</w:t>
            </w:r>
            <w:r w:rsidR="00331B71" w:rsidRPr="00331B71">
              <w:rPr>
                <w:rFonts w:ascii="Times New Roman" w:hAnsi="Times New Roman" w:cs="Times New Roman"/>
              </w:rPr>
              <w:t>Реконструкция производственных зданий Стерлитамакского МЦТЭТ для размещения персонала и оборудования, расположенных по адресам: Республика Башкортостан, г. Стерлитамак, ул. Сакко и Ванцетти, д. 23 и Коммунистическая, д. 30»: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7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90"/>
              <w:gridCol w:w="3544"/>
              <w:gridCol w:w="2574"/>
              <w:gridCol w:w="425"/>
            </w:tblGrid>
            <w:tr w:rsidR="00BF2FB5" w:rsidRPr="00331B71" w:rsidTr="001C4A98">
              <w:trPr>
                <w:gridAfter w:val="1"/>
                <w:wAfter w:w="425" w:type="dxa"/>
                <w:trHeight w:val="885"/>
              </w:trPr>
              <w:tc>
                <w:tcPr>
                  <w:tcW w:w="1390" w:type="dxa"/>
                  <w:shd w:val="clear" w:color="auto" w:fill="auto"/>
                  <w:hideMark/>
                </w:tcPr>
                <w:p w:rsidR="00BF2FB5" w:rsidRPr="00331B71" w:rsidRDefault="00BF2FB5" w:rsidP="000D53E6">
                  <w:pPr>
                    <w:framePr w:hSpace="180" w:wrap="around" w:vAnchor="text" w:hAnchor="margin" w:xAlign="center" w:y="1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Объект № «1»</w:t>
                  </w:r>
                </w:p>
              </w:tc>
              <w:tc>
                <w:tcPr>
                  <w:tcW w:w="3544" w:type="dxa"/>
                  <w:shd w:val="clear" w:color="auto" w:fill="auto"/>
                  <w:hideMark/>
                </w:tcPr>
                <w:p w:rsidR="00BF2FB5" w:rsidRPr="00331B71" w:rsidRDefault="00F96ACB" w:rsidP="000D53E6">
                  <w:pPr>
                    <w:framePr w:hSpace="180" w:wrap="around" w:vAnchor="text" w:hAnchor="margin" w:xAlign="center" w:y="1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«Реконструкци</w:t>
                  </w:r>
                  <w:r w:rsidR="00B16618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</w:t>
                  </w: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здания АТС 25 Стерлитамакского МЦТЭТ для размещения персонала, расположенного по адресу: Республика Башкортостан, г. Стерлитамак ул. Сакко и Ванцетти 23.»</w:t>
                  </w:r>
                </w:p>
              </w:tc>
              <w:tc>
                <w:tcPr>
                  <w:tcW w:w="2574" w:type="dxa"/>
                  <w:shd w:val="clear" w:color="auto" w:fill="auto"/>
                  <w:hideMark/>
                </w:tcPr>
                <w:p w:rsidR="00BF2FB5" w:rsidRPr="00331B71" w:rsidRDefault="00D85793" w:rsidP="000D53E6">
                  <w:pPr>
                    <w:framePr w:hSpace="180" w:wrap="around" w:vAnchor="text" w:hAnchor="margin" w:xAlign="center" w:y="1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1C4A98" w:rsidRPr="00331B71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C4A98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7 308 632, 44</w:t>
                  </w:r>
                  <w:r w:rsidRPr="00331B71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C4A98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F2FB5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руб.</w:t>
                  </w:r>
                </w:p>
              </w:tc>
            </w:tr>
            <w:tr w:rsidR="00BF2FB5" w:rsidRPr="00331B71" w:rsidTr="001C4A98">
              <w:trPr>
                <w:trHeight w:val="720"/>
              </w:trPr>
              <w:tc>
                <w:tcPr>
                  <w:tcW w:w="1390" w:type="dxa"/>
                  <w:shd w:val="clear" w:color="auto" w:fill="auto"/>
                  <w:hideMark/>
                </w:tcPr>
                <w:p w:rsidR="00BF2FB5" w:rsidRPr="00331B71" w:rsidRDefault="00BF2FB5" w:rsidP="000D53E6">
                  <w:pPr>
                    <w:framePr w:hSpace="180" w:wrap="around" w:vAnchor="text" w:hAnchor="margin" w:xAlign="center" w:y="1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Объект № «2»</w:t>
                  </w:r>
                </w:p>
              </w:tc>
              <w:tc>
                <w:tcPr>
                  <w:tcW w:w="3544" w:type="dxa"/>
                  <w:shd w:val="clear" w:color="auto" w:fill="auto"/>
                  <w:hideMark/>
                </w:tcPr>
                <w:p w:rsidR="00AC260C" w:rsidRPr="00331B71" w:rsidRDefault="00F96ACB" w:rsidP="000D53E6">
                  <w:pPr>
                    <w:framePr w:hSpace="180" w:wrap="around" w:vAnchor="text" w:hAnchor="margin" w:xAlign="center" w:y="1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«Р</w:t>
                  </w:r>
                  <w:r w:rsidR="001C4A98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еконструкци</w:t>
                  </w:r>
                  <w:r w:rsidR="00B16618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</w:t>
                  </w:r>
                  <w:r w:rsidR="001C4A98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производственного здания помещения АТС Стерлитамакского</w:t>
                  </w:r>
                </w:p>
                <w:p w:rsidR="00BF2FB5" w:rsidRPr="00331B71" w:rsidRDefault="001C4A98" w:rsidP="000D53E6">
                  <w:pPr>
                    <w:framePr w:hSpace="180" w:wrap="around" w:vAnchor="text" w:hAnchor="margin" w:xAlign="center" w:y="1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C260C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МЦТЭТ, для</w:t>
                  </w: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размещения оборудования ШПД по адресу: г. Стерлитамак ул. Коммунистическая, д.30</w:t>
                  </w:r>
                  <w:r w:rsidR="00F96ACB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999" w:type="dxa"/>
                  <w:gridSpan w:val="2"/>
                  <w:shd w:val="clear" w:color="auto" w:fill="auto"/>
                  <w:hideMark/>
                </w:tcPr>
                <w:p w:rsidR="00BF2FB5" w:rsidRPr="00331B71" w:rsidRDefault="00BF2FB5" w:rsidP="000D53E6">
                  <w:pPr>
                    <w:framePr w:hSpace="180" w:wrap="around" w:vAnchor="text" w:hAnchor="margin" w:xAlign="center" w:y="1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1C4A98" w:rsidRPr="00331B71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C4A98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599 903, 32</w:t>
                  </w: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85793"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1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руб.</w:t>
                  </w:r>
                </w:p>
              </w:tc>
            </w:tr>
          </w:tbl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r w:rsidR="001C4A98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A98" w:rsidRPr="00331B71">
              <w:rPr>
                <w:rFonts w:ascii="Times New Roman" w:hAnsi="Times New Roman" w:cs="Times New Roman"/>
              </w:rPr>
              <w:t xml:space="preserve"> </w:t>
            </w:r>
            <w:r w:rsidR="001C4A98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7 908 535,76 </w:t>
            </w: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с учетом НДС 20% руб.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FB5" w:rsidRPr="00331B71" w:rsidTr="00515B89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5" w:rsidRPr="00331B71" w:rsidRDefault="00D85793" w:rsidP="00C51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2FB5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Подрядчик обязан выполнить работы </w:t>
            </w:r>
            <w:r w:rsidR="00C51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60 дней с даты подписания договора</w:t>
            </w:r>
            <w:r w:rsidR="00BF2FB5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F2FB5" w:rsidRPr="00331B71" w:rsidTr="00515B89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подрядной организации и основные требования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Определить по итогам рассмотрения предложений подрядчиков на комиссии по выбору подрядчика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FB5" w:rsidRPr="00331B71" w:rsidTr="00515B89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 к выполнению 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5" w:rsidRPr="00331B71" w:rsidRDefault="00BF2FB5" w:rsidP="00BF2FB5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2FB5" w:rsidRPr="00331B71" w:rsidRDefault="00BF2FB5" w:rsidP="00BF2FB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строительно-монтажные работы </w:t>
            </w:r>
          </w:p>
          <w:p w:rsidR="00BF2FB5" w:rsidRPr="00331B71" w:rsidRDefault="00BF2FB5" w:rsidP="00BF2FB5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СНиП, ВСН.</w:t>
            </w:r>
          </w:p>
          <w:p w:rsidR="00BF2FB5" w:rsidRPr="00331B71" w:rsidRDefault="00BF2FB5" w:rsidP="00BF2FB5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 Перечень работ определяется согласно Приложению №1 к Техническому заданию (</w:t>
            </w:r>
            <w:r w:rsidRPr="00331B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Ведомость</w:t>
            </w: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объемов работ) </w:t>
            </w:r>
          </w:p>
          <w:p w:rsidR="00BF2FB5" w:rsidRPr="00331B71" w:rsidRDefault="00BF2FB5" w:rsidP="00BF2FB5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Стоимость работ определяется согласно Приложению №2 к Техническому заданию (Локальный сметный расчет № 1 </w:t>
            </w:r>
            <w:r w:rsidR="00C51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bookmarkStart w:id="1" w:name="_GoBack"/>
            <w:r w:rsidR="00C51F8C" w:rsidRPr="000D53E6">
              <w:rPr>
                <w:rFonts w:ascii="Times New Roman" w:hAnsi="Times New Roman" w:cs="Times New Roman"/>
              </w:rPr>
              <w:t>Локальный</w:t>
            </w:r>
            <w:r w:rsidR="00C51F8C" w:rsidRPr="000D5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1"/>
            <w:r w:rsidR="00C51F8C" w:rsidRPr="00C51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сметный расчет № </w:t>
            </w:r>
            <w:r w:rsidR="00C51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  </w:t>
            </w:r>
          </w:p>
          <w:p w:rsidR="00BF2FB5" w:rsidRPr="00331B71" w:rsidRDefault="00BF2FB5" w:rsidP="00BF2FB5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Срок гарантии на выполненные работы – не менее 24 месяцев со дня подписания акта о приемке выполненных работ.</w:t>
            </w:r>
          </w:p>
          <w:p w:rsidR="00BF2FB5" w:rsidRPr="00331B71" w:rsidRDefault="00BF2FB5" w:rsidP="00BF2FB5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 Подрядчик перед началом работ должен предоставить план производства работ (ППР) с указанием графика выполнения работ (Приложение №3 к Техническому заданию).</w:t>
            </w:r>
          </w:p>
          <w:p w:rsidR="00BF2FB5" w:rsidRPr="00331B71" w:rsidRDefault="00BF2FB5" w:rsidP="00BF2FB5">
            <w:pPr>
              <w:tabs>
                <w:tab w:val="left" w:pos="18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  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BF2FB5" w:rsidRPr="00331B71" w:rsidRDefault="00BF2FB5" w:rsidP="00BF2FB5">
            <w:pPr>
              <w:tabs>
                <w:tab w:val="left" w:pos="18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  Подрядчик несет ответственность по соблюдению и выполнению мероприятий по охране труда и пожарной безопасности.</w:t>
            </w:r>
          </w:p>
          <w:p w:rsidR="00BF2FB5" w:rsidRPr="00331B71" w:rsidRDefault="00BF2FB5" w:rsidP="00BF2FB5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  Подрядчик обязуется предоставлять заказчику исполнительную техническую документацию и технический акт приемки объекта в эксплуатацию.</w:t>
            </w:r>
          </w:p>
        </w:tc>
      </w:tr>
      <w:tr w:rsidR="00BF2FB5" w:rsidRPr="00331B71" w:rsidTr="00515B89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инженер отдела строительства и эксплуатации     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гражданских объектов Д. В. Лой, </w:t>
            </w:r>
          </w:p>
          <w:p w:rsidR="00BF2FB5" w:rsidRPr="00331B71" w:rsidRDefault="00BF2FB5" w:rsidP="00BF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телефон (347) 221-58-77 </w:t>
            </w:r>
            <w:r w:rsidR="001C4A98" w:rsidRPr="0033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e-mail: d.loj@bashtel.ru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BF2FB5" w:rsidRPr="00331B71" w:rsidTr="00515B89">
        <w:trPr>
          <w:trHeight w:val="70"/>
        </w:trPr>
        <w:tc>
          <w:tcPr>
            <w:tcW w:w="5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F2FB5" w:rsidRPr="00331B71" w:rsidRDefault="00BF2FB5" w:rsidP="00BF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2FB5" w:rsidRPr="00331B71" w:rsidRDefault="00BF2FB5" w:rsidP="00BF2FB5">
      <w:pPr>
        <w:tabs>
          <w:tab w:val="left" w:pos="92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BF2FB5" w:rsidRPr="00331B71" w:rsidRDefault="00BF2FB5" w:rsidP="00BF2FB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к Техническому заданию (Ведомость объемов работ) представлено в отдельном файле «Приложение №1 к ТЗ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Ведомость</w:t>
      </w: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96ACB"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FB5" w:rsidRPr="00331B71" w:rsidRDefault="00BF2FB5" w:rsidP="00BF2FB5">
      <w:pPr>
        <w:tabs>
          <w:tab w:val="left" w:pos="92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BF2FB5" w:rsidRPr="00331B71" w:rsidRDefault="00BF2FB5" w:rsidP="00BF2FB5">
      <w:pPr>
        <w:tabs>
          <w:tab w:val="left" w:pos="92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Приложение №2 к Техническому заданию (Локальный сметный расчет №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1,2) представлен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отдельн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файл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№2 к ТЗ –ЛКС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C51F8C" w:rsidRP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№2 к ТЗ –ЛКС № 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1F8C" w:rsidRP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96ACB"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FB5" w:rsidRPr="00331B71" w:rsidRDefault="00BF2FB5" w:rsidP="00BF2FB5">
      <w:pPr>
        <w:tabs>
          <w:tab w:val="left" w:pos="92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D854A7" w:rsidRPr="00331B71" w:rsidRDefault="00BF2FB5" w:rsidP="000D53E6">
      <w:pPr>
        <w:tabs>
          <w:tab w:val="left" w:pos="9210"/>
        </w:tabs>
        <w:spacing w:after="0" w:line="240" w:lineRule="auto"/>
        <w:jc w:val="both"/>
        <w:rPr>
          <w:rFonts w:ascii="Tempus Sans ITC" w:hAnsi="Tempus Sans ITC" w:cs="Traditional Arabic"/>
        </w:rPr>
      </w:pP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Приложение №3 к Техническому заданию (График выполнения работ) представлено в </w:t>
      </w:r>
      <w:r w:rsidRPr="000D5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0D53E6" w:rsidRPr="000D53E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D53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ф</w:t>
      </w:r>
      <w:r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айле «</w:t>
      </w:r>
      <w:r w:rsidR="00F96ACB"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 к ТЗ</w:t>
      </w:r>
      <w:r w:rsidR="00C51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График»</w:t>
      </w:r>
      <w:r w:rsidR="00F96ACB" w:rsidRPr="00331B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D854A7" w:rsidRPr="00331B71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AFC" w:rsidRDefault="002E4AFC">
      <w:pPr>
        <w:spacing w:after="0" w:line="240" w:lineRule="auto"/>
      </w:pPr>
      <w:r>
        <w:separator/>
      </w:r>
    </w:p>
  </w:endnote>
  <w:endnote w:type="continuationSeparator" w:id="0">
    <w:p w:rsidR="002E4AFC" w:rsidRDefault="002E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AFC" w:rsidRDefault="002E4AFC">
      <w:pPr>
        <w:spacing w:after="0" w:line="240" w:lineRule="auto"/>
      </w:pPr>
      <w:r>
        <w:separator/>
      </w:r>
    </w:p>
  </w:footnote>
  <w:footnote w:type="continuationSeparator" w:id="0">
    <w:p w:rsidR="002E4AFC" w:rsidRDefault="002E4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48" w:rsidRDefault="00D503E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48</w:t>
    </w:r>
    <w:r>
      <w:fldChar w:fldCharType="end"/>
    </w:r>
  </w:p>
  <w:p w:rsidR="00162E48" w:rsidRDefault="000D53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E4"/>
    <w:rsid w:val="000529AD"/>
    <w:rsid w:val="000D53E6"/>
    <w:rsid w:val="00160206"/>
    <w:rsid w:val="001C4A98"/>
    <w:rsid w:val="001D6B39"/>
    <w:rsid w:val="002354A7"/>
    <w:rsid w:val="002E4AFC"/>
    <w:rsid w:val="00331B71"/>
    <w:rsid w:val="003866E9"/>
    <w:rsid w:val="004425CC"/>
    <w:rsid w:val="00485C01"/>
    <w:rsid w:val="004C249F"/>
    <w:rsid w:val="006571C7"/>
    <w:rsid w:val="00915041"/>
    <w:rsid w:val="00941A74"/>
    <w:rsid w:val="009D2015"/>
    <w:rsid w:val="00A04083"/>
    <w:rsid w:val="00AA5B88"/>
    <w:rsid w:val="00AC260C"/>
    <w:rsid w:val="00B16618"/>
    <w:rsid w:val="00B31BE4"/>
    <w:rsid w:val="00B6782C"/>
    <w:rsid w:val="00BF2FB5"/>
    <w:rsid w:val="00C51F8C"/>
    <w:rsid w:val="00CB7599"/>
    <w:rsid w:val="00D503E1"/>
    <w:rsid w:val="00D854A7"/>
    <w:rsid w:val="00D85793"/>
    <w:rsid w:val="00E95FE0"/>
    <w:rsid w:val="00F87B78"/>
    <w:rsid w:val="00F96ACB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4B3C6-868A-4BFE-A6A9-5351F606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FB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F2F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Данилова Татьяна Владимировна</cp:lastModifiedBy>
  <cp:revision>4</cp:revision>
  <cp:lastPrinted>2019-04-17T12:18:00Z</cp:lastPrinted>
  <dcterms:created xsi:type="dcterms:W3CDTF">2019-04-17T12:18:00Z</dcterms:created>
  <dcterms:modified xsi:type="dcterms:W3CDTF">2019-04-26T09:34:00Z</dcterms:modified>
</cp:coreProperties>
</file>