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DB7805" w:rsidRDefault="00DB7805"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Default="0087781B" w:rsidP="00DB7805">
      <w:pPr>
        <w:spacing w:after="200" w:line="276" w:lineRule="auto"/>
        <w:jc w:val="right"/>
        <w:rPr>
          <w:rFonts w:ascii="Calibri" w:eastAsia="Calibri" w:hAnsi="Calibri" w:cs="Calibri"/>
        </w:rPr>
      </w:pPr>
    </w:p>
    <w:p w:rsidR="0087781B" w:rsidRPr="00DB7805" w:rsidRDefault="0087781B" w:rsidP="00DB7805">
      <w:pPr>
        <w:spacing w:after="200" w:line="276" w:lineRule="auto"/>
        <w:jc w:val="right"/>
        <w:rPr>
          <w:rFonts w:ascii="Calibri" w:eastAsia="Calibri" w:hAnsi="Calibri" w:cs="Calibri"/>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C13F2E" w:rsidRPr="00C13F2E">
        <w:rPr>
          <w:rFonts w:ascii="Times New Roman" w:eastAsia="Times New Roman" w:hAnsi="Times New Roman" w:cs="Times New Roman"/>
          <w:sz w:val="26"/>
          <w:szCs w:val="26"/>
          <w:lang w:eastAsia="ru-RU"/>
        </w:rPr>
        <w:t>поставк</w:t>
      </w:r>
      <w:r w:rsidR="00C13F2E">
        <w:rPr>
          <w:rFonts w:ascii="Times New Roman" w:eastAsia="Times New Roman" w:hAnsi="Times New Roman" w:cs="Times New Roman"/>
          <w:sz w:val="26"/>
          <w:szCs w:val="26"/>
          <w:lang w:eastAsia="ru-RU"/>
        </w:rPr>
        <w:t>у</w:t>
      </w:r>
      <w:r w:rsidR="00C13F2E" w:rsidRPr="00C13F2E">
        <w:rPr>
          <w:rFonts w:ascii="Times New Roman" w:eastAsia="Times New Roman" w:hAnsi="Times New Roman" w:cs="Times New Roman"/>
          <w:sz w:val="26"/>
          <w:szCs w:val="26"/>
          <w:lang w:eastAsia="ru-RU"/>
        </w:rPr>
        <w:t xml:space="preserve"> </w:t>
      </w:r>
      <w:r w:rsidR="00DB7805" w:rsidRPr="00DB7805">
        <w:rPr>
          <w:rFonts w:ascii="Times New Roman" w:eastAsia="Times New Roman" w:hAnsi="Times New Roman" w:cs="Times New Roman"/>
          <w:sz w:val="26"/>
          <w:szCs w:val="26"/>
          <w:lang w:eastAsia="ru-RU"/>
        </w:rPr>
        <w:t>оборудования СПД DWDM</w:t>
      </w:r>
    </w:p>
    <w:p w:rsidR="00BF5525" w:rsidRPr="00E353B5" w:rsidRDefault="00BF552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11-06T00:00:00Z">
          <w:dateFormat w:val="«dd» MMMM yyyy 'года'"/>
          <w:lid w:val="ru-RU"/>
          <w:storeMappedDataAs w:val="dateTime"/>
          <w:calendar w:val="gregorian"/>
        </w:date>
      </w:sdtPr>
      <w:sdtEndPr/>
      <w:sdtContent>
        <w:p w:rsidR="00E353B5" w:rsidRPr="00E353B5" w:rsidRDefault="0087781B"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ноября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2"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681B15">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681B15"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681B15"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97696">
          <w:rPr>
            <w:rFonts w:ascii="Times New Roman" w:eastAsia="Times New Roman" w:hAnsi="Times New Roman" w:cs="Times New Roman"/>
            <w:noProof/>
            <w:webHidden/>
            <w:sz w:val="24"/>
            <w:szCs w:val="24"/>
            <w:lang w:eastAsia="ru-RU"/>
          </w:rPr>
          <w:t>33</w:t>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A11DFB">
          <w:rPr>
            <w:rFonts w:ascii="Times New Roman" w:eastAsia="Times New Roman" w:hAnsi="Times New Roman" w:cs="Times New Roman"/>
            <w:noProof/>
            <w:webHidden/>
            <w:sz w:val="24"/>
            <w:szCs w:val="24"/>
            <w:lang w:eastAsia="ru-RU"/>
          </w:rPr>
          <w:t>34</w:t>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A11DFB">
          <w:rPr>
            <w:rFonts w:ascii="Times New Roman" w:eastAsia="Times New Roman" w:hAnsi="Times New Roman" w:cs="Times New Roman"/>
            <w:noProof/>
            <w:webHidden/>
            <w:sz w:val="24"/>
            <w:szCs w:val="24"/>
            <w:lang w:eastAsia="ru-RU"/>
          </w:rPr>
          <w:t>35</w:t>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A11DFB">
          <w:rPr>
            <w:rFonts w:ascii="Times New Roman" w:eastAsia="Times New Roman" w:hAnsi="Times New Roman" w:cs="Times New Roman"/>
            <w:noProof/>
            <w:webHidden/>
            <w:sz w:val="24"/>
            <w:szCs w:val="24"/>
            <w:lang w:eastAsia="ru-RU"/>
          </w:rPr>
          <w:t>39</w:t>
        </w:r>
      </w:hyperlink>
    </w:p>
    <w:p w:rsidR="00E353B5" w:rsidRPr="00E353B5" w:rsidRDefault="00681B15"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07357">
          <w:rPr>
            <w:rFonts w:ascii="Times New Roman" w:eastAsia="Times New Roman" w:hAnsi="Times New Roman" w:cs="Times New Roman"/>
            <w:noProof/>
            <w:webHidden/>
            <w:sz w:val="24"/>
            <w:szCs w:val="24"/>
            <w:lang w:eastAsia="ru-RU"/>
          </w:rPr>
          <w:t>42</w:t>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C13F2E" w:rsidRPr="00C13F2E">
        <w:rPr>
          <w:rFonts w:ascii="Times New Roman" w:eastAsia="Times New Roman" w:hAnsi="Times New Roman" w:cs="Times New Roman"/>
          <w:sz w:val="24"/>
          <w:szCs w:val="24"/>
          <w:lang w:eastAsia="ru-RU"/>
        </w:rPr>
        <w:t>поставк</w:t>
      </w:r>
      <w:r w:rsidR="00C13F2E">
        <w:rPr>
          <w:rFonts w:ascii="Times New Roman" w:eastAsia="Times New Roman" w:hAnsi="Times New Roman" w:cs="Times New Roman"/>
          <w:sz w:val="24"/>
          <w:szCs w:val="24"/>
          <w:lang w:eastAsia="ru-RU"/>
        </w:rPr>
        <w:t>у</w:t>
      </w:r>
      <w:r w:rsidR="00C13F2E" w:rsidRPr="00C13F2E">
        <w:rPr>
          <w:rFonts w:ascii="Times New Roman" w:eastAsia="Times New Roman" w:hAnsi="Times New Roman" w:cs="Times New Roman"/>
          <w:sz w:val="24"/>
          <w:szCs w:val="24"/>
          <w:lang w:eastAsia="ru-RU"/>
        </w:rPr>
        <w:t xml:space="preserve"> </w:t>
      </w:r>
      <w:r w:rsidR="00DB7805" w:rsidRPr="00DB7805">
        <w:rPr>
          <w:rFonts w:ascii="Times New Roman" w:eastAsia="Times New Roman" w:hAnsi="Times New Roman" w:cs="Times New Roman"/>
          <w:sz w:val="24"/>
          <w:szCs w:val="24"/>
          <w:lang w:eastAsia="ru-RU"/>
        </w:rPr>
        <w:t xml:space="preserve">оборудования СПД DWDM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DB7805" w:rsidTr="00DB7805">
        <w:trPr>
          <w:trHeight w:val="425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sidR="00DB7805">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4"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sidR="00DB7805">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805" w:rsidRDefault="00DB7805" w:rsidP="0031096C">
            <w:pPr>
              <w:autoSpaceDE w:val="0"/>
              <w:autoSpaceDN w:val="0"/>
              <w:adjustRightInd w:val="0"/>
              <w:spacing w:after="0" w:line="240" w:lineRule="auto"/>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И</w:t>
            </w:r>
            <w:r>
              <w:rPr>
                <w:rFonts w:ascii="Times New Roman" w:eastAsia="Calibri" w:hAnsi="Times New Roman" w:cs="Times New Roman"/>
                <w:iCs/>
                <w:color w:val="000000"/>
                <w:sz w:val="24"/>
                <w:szCs w:val="24"/>
              </w:rPr>
              <w:t xml:space="preserve">горь </w:t>
            </w:r>
            <w:r w:rsidRPr="00DB7805">
              <w:rPr>
                <w:rFonts w:ascii="Times New Roman" w:eastAsia="Calibri" w:hAnsi="Times New Roman" w:cs="Times New Roman"/>
                <w:iCs/>
                <w:color w:val="000000"/>
                <w:sz w:val="24"/>
                <w:szCs w:val="24"/>
              </w:rPr>
              <w:t>А</w:t>
            </w:r>
            <w:r>
              <w:rPr>
                <w:rFonts w:ascii="Times New Roman" w:eastAsia="Calibri" w:hAnsi="Times New Roman" w:cs="Times New Roman"/>
                <w:iCs/>
                <w:color w:val="000000"/>
                <w:sz w:val="24"/>
                <w:szCs w:val="24"/>
              </w:rPr>
              <w:t>лександрович</w:t>
            </w:r>
            <w:r w:rsidRPr="00DB7805">
              <w:rPr>
                <w:rFonts w:ascii="Times New Roman" w:eastAsia="Calibri" w:hAnsi="Times New Roman" w:cs="Times New Roman"/>
                <w:iCs/>
                <w:color w:val="000000"/>
                <w:sz w:val="24"/>
                <w:szCs w:val="24"/>
              </w:rPr>
              <w:t xml:space="preserve"> Тимофеев, </w:t>
            </w:r>
          </w:p>
          <w:p w:rsidR="00C13F2E" w:rsidRDefault="00DB7805" w:rsidP="0031096C">
            <w:pPr>
              <w:autoSpaceDE w:val="0"/>
              <w:autoSpaceDN w:val="0"/>
              <w:adjustRightInd w:val="0"/>
              <w:spacing w:after="0" w:line="240" w:lineRule="auto"/>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221-54-78,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hyperlink r:id="rId15" w:history="1">
              <w:r w:rsidRPr="002B18A1">
                <w:rPr>
                  <w:rStyle w:val="a3"/>
                  <w:rFonts w:ascii="Times New Roman" w:eastAsia="Calibri" w:hAnsi="Times New Roman" w:cs="Times New Roman"/>
                  <w:iCs/>
                  <w:sz w:val="24"/>
                  <w:szCs w:val="24"/>
                </w:rPr>
                <w:t>Timofeev@bashtel.ru</w:t>
              </w:r>
            </w:hyperlink>
          </w:p>
          <w:p w:rsidR="00417703" w:rsidRPr="00DB7805" w:rsidRDefault="00417703" w:rsidP="00DB7805">
            <w:pPr>
              <w:autoSpaceDE w:val="0"/>
              <w:autoSpaceDN w:val="0"/>
              <w:adjustRightInd w:val="0"/>
              <w:spacing w:after="0" w:line="240" w:lineRule="auto"/>
              <w:rPr>
                <w:rFonts w:ascii="Times New Roman" w:eastAsia="Calibri" w:hAnsi="Times New Roman" w:cs="Times New Roman"/>
                <w:color w:val="0000FF"/>
                <w:sz w:val="24"/>
                <w:szCs w:val="24"/>
                <w:u w:val="single"/>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C13F2E"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13F2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C13F2E">
              <w:rPr>
                <w:rFonts w:ascii="Times New Roman" w:eastAsia="Times New Roman" w:hAnsi="Times New Roman" w:cs="Times New Roman"/>
                <w:sz w:val="24"/>
                <w:szCs w:val="24"/>
                <w:lang w:eastAsia="ru-RU"/>
              </w:rPr>
              <w:t xml:space="preserve"> </w:t>
            </w:r>
            <w:r w:rsidR="00DB7805" w:rsidRPr="00DB7805">
              <w:rPr>
                <w:rFonts w:ascii="Times New Roman" w:eastAsia="Times New Roman" w:hAnsi="Times New Roman" w:cs="Times New Roman"/>
                <w:sz w:val="24"/>
                <w:szCs w:val="24"/>
                <w:lang w:eastAsia="ru-RU"/>
              </w:rPr>
              <w:t>оборудования СПД DWDM</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B7805" w:rsidRPr="00DB7805">
              <w:rPr>
                <w:rFonts w:ascii="Times New Roman" w:eastAsia="Calibri" w:hAnsi="Times New Roman" w:cs="Times New Roman"/>
                <w:iCs/>
                <w:sz w:val="24"/>
                <w:szCs w:val="24"/>
              </w:rPr>
              <w:t>42</w:t>
            </w:r>
            <w:r w:rsidR="00DB7805">
              <w:rPr>
                <w:rFonts w:ascii="Times New Roman" w:eastAsia="Calibri" w:hAnsi="Times New Roman" w:cs="Times New Roman"/>
                <w:iCs/>
                <w:sz w:val="24"/>
                <w:szCs w:val="24"/>
              </w:rPr>
              <w:t> </w:t>
            </w:r>
            <w:r w:rsidR="00DB7805" w:rsidRPr="00DB7805">
              <w:rPr>
                <w:rFonts w:ascii="Times New Roman" w:eastAsia="Calibri" w:hAnsi="Times New Roman" w:cs="Times New Roman"/>
                <w:iCs/>
                <w:sz w:val="24"/>
                <w:szCs w:val="24"/>
              </w:rPr>
              <w:t>000</w:t>
            </w:r>
            <w:r w:rsidR="00DB7805">
              <w:rPr>
                <w:rFonts w:ascii="Times New Roman" w:eastAsia="Calibri" w:hAnsi="Times New Roman" w:cs="Times New Roman"/>
                <w:iCs/>
                <w:sz w:val="24"/>
                <w:szCs w:val="24"/>
              </w:rPr>
              <w:t xml:space="preserve"> </w:t>
            </w:r>
            <w:r w:rsidR="00DB7805" w:rsidRPr="00DB780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DB7805">
              <w:rPr>
                <w:rFonts w:ascii="Times New Roman" w:eastAsia="Calibri" w:hAnsi="Times New Roman" w:cs="Times New Roman"/>
                <w:iCs/>
                <w:sz w:val="24"/>
                <w:szCs w:val="24"/>
              </w:rPr>
              <w:t xml:space="preserve">Сорок два </w:t>
            </w:r>
            <w:r w:rsidR="00CC6505">
              <w:rPr>
                <w:rFonts w:ascii="Times New Roman" w:eastAsia="Calibri" w:hAnsi="Times New Roman" w:cs="Times New Roman"/>
                <w:iCs/>
                <w:sz w:val="24"/>
                <w:szCs w:val="24"/>
              </w:rPr>
              <w:t>миллион</w:t>
            </w:r>
            <w:r w:rsidR="00DB7805">
              <w:rPr>
                <w:rFonts w:ascii="Times New Roman" w:eastAsia="Calibri" w:hAnsi="Times New Roman" w:cs="Times New Roman"/>
                <w:iCs/>
                <w:sz w:val="24"/>
                <w:szCs w:val="24"/>
              </w:rPr>
              <w:t>а</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DB7805">
              <w:rPr>
                <w:rFonts w:ascii="Times New Roman" w:eastAsia="Calibri" w:hAnsi="Times New Roman" w:cs="Times New Roman"/>
                <w:iCs/>
                <w:sz w:val="24"/>
                <w:szCs w:val="24"/>
              </w:rPr>
              <w:t>7</w:t>
            </w:r>
            <w:r w:rsidR="0006691C">
              <w:rPr>
                <w:rFonts w:ascii="Times New Roman" w:eastAsia="Calibri" w:hAnsi="Times New Roman" w:cs="Times New Roman"/>
                <w:iCs/>
                <w:sz w:val="24"/>
                <w:szCs w:val="24"/>
              </w:rPr>
              <w:t> </w:t>
            </w:r>
            <w:r w:rsidR="00DB7805">
              <w:rPr>
                <w:rFonts w:ascii="Times New Roman" w:eastAsia="Calibri" w:hAnsi="Times New Roman" w:cs="Times New Roman"/>
                <w:iCs/>
                <w:sz w:val="24"/>
                <w:szCs w:val="24"/>
              </w:rPr>
              <w:t>00</w:t>
            </w:r>
            <w:r w:rsidR="00C13F2E">
              <w:rPr>
                <w:rFonts w:ascii="Times New Roman" w:eastAsia="Calibri" w:hAnsi="Times New Roman" w:cs="Times New Roman"/>
                <w:iCs/>
                <w:sz w:val="24"/>
                <w:szCs w:val="24"/>
              </w:rPr>
              <w:t>0</w:t>
            </w:r>
            <w:r w:rsidR="0006691C">
              <w:rPr>
                <w:rFonts w:ascii="Times New Roman" w:eastAsia="Calibri" w:hAnsi="Times New Roman" w:cs="Times New Roman"/>
                <w:iCs/>
                <w:sz w:val="24"/>
                <w:szCs w:val="24"/>
              </w:rPr>
              <w:t xml:space="preserve"> 000</w:t>
            </w:r>
            <w:r w:rsidR="009B7F23">
              <w:rPr>
                <w:rFonts w:ascii="Times New Roman" w:eastAsia="Calibri" w:hAnsi="Times New Roman" w:cs="Times New Roman"/>
                <w:iCs/>
                <w:sz w:val="24"/>
                <w:szCs w:val="24"/>
              </w:rPr>
              <w:t>,</w:t>
            </w:r>
            <w:r w:rsidR="0006691C">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DB7805">
              <w:rPr>
                <w:rFonts w:ascii="Times New Roman" w:eastAsia="Calibri" w:hAnsi="Times New Roman" w:cs="Times New Roman"/>
                <w:iCs/>
                <w:sz w:val="24"/>
                <w:szCs w:val="24"/>
              </w:rPr>
              <w:t xml:space="preserve">Семь </w:t>
            </w:r>
            <w:r w:rsidR="0006691C">
              <w:rPr>
                <w:rFonts w:ascii="Times New Roman" w:eastAsia="Calibri" w:hAnsi="Times New Roman" w:cs="Times New Roman"/>
                <w:iCs/>
                <w:sz w:val="24"/>
                <w:szCs w:val="24"/>
              </w:rPr>
              <w:t>миллион</w:t>
            </w:r>
            <w:r w:rsidR="00DB7805">
              <w:rPr>
                <w:rFonts w:ascii="Times New Roman" w:eastAsia="Calibri" w:hAnsi="Times New Roman" w:cs="Times New Roman"/>
                <w:iCs/>
                <w:sz w:val="24"/>
                <w:szCs w:val="24"/>
              </w:rPr>
              <w:t>ов</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w:t>
            </w:r>
            <w:r w:rsidR="0006691C">
              <w:rPr>
                <w:rFonts w:ascii="Times New Roman" w:eastAsia="Calibri" w:hAnsi="Times New Roman" w:cs="Times New Roman"/>
                <w:iCs/>
                <w:sz w:val="24"/>
                <w:szCs w:val="24"/>
              </w:rPr>
              <w:t>ей</w:t>
            </w:r>
            <w:r w:rsidR="009B7F23">
              <w:rPr>
                <w:rFonts w:ascii="Times New Roman" w:eastAsia="Calibri" w:hAnsi="Times New Roman" w:cs="Times New Roman"/>
                <w:iCs/>
                <w:sz w:val="24"/>
                <w:szCs w:val="24"/>
              </w:rPr>
              <w:t xml:space="preserve"> </w:t>
            </w:r>
            <w:r w:rsidR="0006691C">
              <w:rPr>
                <w:rFonts w:ascii="Times New Roman" w:eastAsia="Calibri" w:hAnsi="Times New Roman" w:cs="Times New Roman"/>
                <w:iCs/>
                <w:sz w:val="24"/>
                <w:szCs w:val="24"/>
              </w:rPr>
              <w:t>00</w:t>
            </w:r>
            <w:r w:rsidR="009B7F23">
              <w:rPr>
                <w:rFonts w:ascii="Times New Roman" w:eastAsia="Calibri" w:hAnsi="Times New Roman" w:cs="Times New Roman"/>
                <w:iCs/>
                <w:sz w:val="24"/>
                <w:szCs w:val="24"/>
              </w:rPr>
              <w:t xml:space="preserve"> копе</w:t>
            </w:r>
            <w:r w:rsidR="0006691C">
              <w:rPr>
                <w:rFonts w:ascii="Times New Roman" w:eastAsia="Calibri" w:hAnsi="Times New Roman" w:cs="Times New Roman"/>
                <w:iCs/>
                <w:sz w:val="24"/>
                <w:szCs w:val="24"/>
              </w:rPr>
              <w:t>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DB7805">
              <w:rPr>
                <w:rFonts w:ascii="Times New Roman" w:eastAsia="Times New Roman" w:hAnsi="Times New Roman" w:cs="Times New Roman"/>
                <w:iCs/>
                <w:sz w:val="24"/>
                <w:szCs w:val="24"/>
                <w:lang w:eastAsia="ru-RU"/>
              </w:rPr>
              <w:t>35 0</w:t>
            </w:r>
            <w:r w:rsidR="00C13F2E">
              <w:rPr>
                <w:rFonts w:ascii="Times New Roman" w:eastAsia="Times New Roman" w:hAnsi="Times New Roman" w:cs="Times New Roman"/>
                <w:iCs/>
                <w:sz w:val="24"/>
                <w:szCs w:val="24"/>
                <w:lang w:eastAsia="ru-RU"/>
              </w:rPr>
              <w:t>0</w:t>
            </w:r>
            <w:r w:rsidR="0006691C">
              <w:rPr>
                <w:rFonts w:ascii="Times New Roman" w:eastAsia="Times New Roman" w:hAnsi="Times New Roman" w:cs="Times New Roman"/>
                <w:iCs/>
                <w:sz w:val="24"/>
                <w:szCs w:val="24"/>
                <w:lang w:eastAsia="ru-RU"/>
              </w:rPr>
              <w:t>0 000</w:t>
            </w:r>
            <w:r w:rsidR="00EB2AFE">
              <w:rPr>
                <w:rFonts w:ascii="Times New Roman" w:eastAsia="Times New Roman" w:hAnsi="Times New Roman" w:cs="Times New Roman"/>
                <w:iCs/>
                <w:sz w:val="24"/>
                <w:szCs w:val="24"/>
                <w:lang w:eastAsia="ru-RU"/>
              </w:rPr>
              <w:t>,</w:t>
            </w:r>
            <w:r w:rsidR="0006691C">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r w:rsidR="00DB7805">
              <w:rPr>
                <w:rFonts w:ascii="Times New Roman" w:eastAsia="Times New Roman" w:hAnsi="Times New Roman" w:cs="Times New Roman"/>
                <w:iCs/>
                <w:sz w:val="24"/>
                <w:szCs w:val="24"/>
                <w:lang w:eastAsia="ru-RU"/>
              </w:rPr>
              <w:t xml:space="preserve">Тридцать пять </w:t>
            </w:r>
            <w:r w:rsidR="0006691C">
              <w:rPr>
                <w:rFonts w:ascii="Times New Roman" w:eastAsia="Times New Roman" w:hAnsi="Times New Roman" w:cs="Times New Roman"/>
                <w:iCs/>
                <w:sz w:val="24"/>
                <w:szCs w:val="24"/>
                <w:lang w:eastAsia="ru-RU"/>
              </w:rPr>
              <w:t>миллионов</w:t>
            </w:r>
            <w:r w:rsidRPr="00E353B5">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рублей 00</w:t>
            </w:r>
            <w:r w:rsidR="00EA08EB">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6"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681B1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11-22T00:00:00Z">
                  <w:dateFormat w:val="«dd» MMMM yyyy 'года'"/>
                  <w:lid w:val="ru-RU"/>
                  <w:storeMappedDataAs w:val="dateTime"/>
                  <w:calendar w:val="gregorian"/>
                </w:date>
              </w:sdtPr>
              <w:sdtEndPr/>
              <w:sdtContent>
                <w:r w:rsidR="0087781B">
                  <w:rPr>
                    <w:rFonts w:ascii="Times New Roman" w:eastAsia="Calibri" w:hAnsi="Times New Roman" w:cs="Times New Roman"/>
                    <w:color w:val="000000"/>
                    <w:sz w:val="24"/>
                    <w:szCs w:val="24"/>
                  </w:rPr>
                  <w:t>«22» ноября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D62E1C" w:rsidRDefault="00B3154D" w:rsidP="0087781B">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87781B">
              <w:rPr>
                <w:rFonts w:ascii="Times New Roman" w:eastAsia="Calibri" w:hAnsi="Times New Roman" w:cs="Times New Roman"/>
                <w:color w:val="000000"/>
                <w:sz w:val="24"/>
                <w:szCs w:val="24"/>
              </w:rPr>
              <w:t>22</w:t>
            </w:r>
            <w:r>
              <w:rPr>
                <w:rFonts w:ascii="Times New Roman" w:eastAsia="Calibri" w:hAnsi="Times New Roman" w:cs="Times New Roman"/>
                <w:color w:val="000000"/>
                <w:sz w:val="24"/>
                <w:szCs w:val="24"/>
              </w:rPr>
              <w:t>»</w:t>
            </w:r>
            <w:r w:rsidR="004A74EB">
              <w:rPr>
                <w:rFonts w:ascii="Times New Roman" w:eastAsia="Calibri" w:hAnsi="Times New Roman" w:cs="Times New Roman"/>
                <w:color w:val="000000"/>
                <w:sz w:val="24"/>
                <w:szCs w:val="24"/>
              </w:rPr>
              <w:t xml:space="preserve"> </w:t>
            </w:r>
            <w:r w:rsidR="0087781B">
              <w:rPr>
                <w:rFonts w:ascii="Times New Roman" w:eastAsia="Calibri" w:hAnsi="Times New Roman" w:cs="Times New Roman"/>
                <w:color w:val="000000"/>
                <w:sz w:val="24"/>
                <w:szCs w:val="24"/>
              </w:rPr>
              <w:t>ноября</w:t>
            </w:r>
            <w:r w:rsidR="00D62E1C">
              <w:rPr>
                <w:rFonts w:ascii="Times New Roman" w:eastAsia="Calibri" w:hAnsi="Times New Roman" w:cs="Times New Roman"/>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11-26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«26» ноября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11-27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«27» ноября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11-28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«28» ноября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7"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9" w:history="1">
              <w:hyperlink r:id="rId20"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681B15">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E353B5">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3B0546">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E353B5">
        <w:rPr>
          <w:rFonts w:ascii="Times New Roman" w:eastAsia="Times New Roman" w:hAnsi="Times New Roman" w:cs="Times New Roman"/>
          <w:sz w:val="24"/>
          <w:szCs w:val="24"/>
          <w:lang w:eastAsia="ru-RU"/>
        </w:rPr>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681B15" w:rsidP="00E77F32">
      <w:pPr>
        <w:spacing w:after="0" w:line="240" w:lineRule="auto"/>
        <w:ind w:firstLine="567"/>
        <w:jc w:val="both"/>
        <w:rPr>
          <w:rFonts w:ascii="Times New Roman" w:eastAsia="Times New Roman" w:hAnsi="Times New Roman" w:cs="Times New Roman"/>
          <w:sz w:val="24"/>
          <w:szCs w:val="24"/>
          <w:lang w:eastAsia="ru-RU"/>
        </w:rPr>
      </w:pPr>
      <w:hyperlink r:id="rId27"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5"/>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C13F2E"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805" w:rsidRPr="0080226F" w:rsidRDefault="00DB7805" w:rsidP="00DB780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805" w:rsidRPr="0063501D" w:rsidRDefault="00DB7805" w:rsidP="00DB780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9"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805" w:rsidRPr="0063501D" w:rsidRDefault="00DB7805" w:rsidP="00DB7805">
            <w:pPr>
              <w:autoSpaceDE w:val="0"/>
              <w:autoSpaceDN w:val="0"/>
              <w:adjustRightInd w:val="0"/>
              <w:spacing w:after="0" w:line="240" w:lineRule="auto"/>
              <w:rPr>
                <w:rFonts w:ascii="Times New Roman" w:eastAsia="Calibri" w:hAnsi="Times New Roman" w:cs="Times New Roman"/>
                <w:bCs/>
                <w:color w:val="000000"/>
                <w:sz w:val="10"/>
                <w:szCs w:val="10"/>
              </w:rPr>
            </w:pPr>
          </w:p>
          <w:p w:rsidR="00DB7805" w:rsidRPr="0080226F" w:rsidRDefault="00DB7805" w:rsidP="00DB780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805" w:rsidRDefault="00DB7805" w:rsidP="00DB7805">
            <w:pPr>
              <w:autoSpaceDE w:val="0"/>
              <w:autoSpaceDN w:val="0"/>
              <w:adjustRightInd w:val="0"/>
              <w:spacing w:after="0" w:line="240" w:lineRule="auto"/>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И</w:t>
            </w:r>
            <w:r>
              <w:rPr>
                <w:rFonts w:ascii="Times New Roman" w:eastAsia="Calibri" w:hAnsi="Times New Roman" w:cs="Times New Roman"/>
                <w:iCs/>
                <w:color w:val="000000"/>
                <w:sz w:val="24"/>
                <w:szCs w:val="24"/>
              </w:rPr>
              <w:t xml:space="preserve">горь </w:t>
            </w:r>
            <w:r w:rsidRPr="00DB7805">
              <w:rPr>
                <w:rFonts w:ascii="Times New Roman" w:eastAsia="Calibri" w:hAnsi="Times New Roman" w:cs="Times New Roman"/>
                <w:iCs/>
                <w:color w:val="000000"/>
                <w:sz w:val="24"/>
                <w:szCs w:val="24"/>
              </w:rPr>
              <w:t>А</w:t>
            </w:r>
            <w:r>
              <w:rPr>
                <w:rFonts w:ascii="Times New Roman" w:eastAsia="Calibri" w:hAnsi="Times New Roman" w:cs="Times New Roman"/>
                <w:iCs/>
                <w:color w:val="000000"/>
                <w:sz w:val="24"/>
                <w:szCs w:val="24"/>
              </w:rPr>
              <w:t>лександрович</w:t>
            </w:r>
            <w:r w:rsidRPr="00DB7805">
              <w:rPr>
                <w:rFonts w:ascii="Times New Roman" w:eastAsia="Calibri" w:hAnsi="Times New Roman" w:cs="Times New Roman"/>
                <w:iCs/>
                <w:color w:val="000000"/>
                <w:sz w:val="24"/>
                <w:szCs w:val="24"/>
              </w:rPr>
              <w:t xml:space="preserve"> Тимофеев, </w:t>
            </w:r>
          </w:p>
          <w:p w:rsidR="00DB7805" w:rsidRDefault="00DB7805" w:rsidP="00DB7805">
            <w:pPr>
              <w:autoSpaceDE w:val="0"/>
              <w:autoSpaceDN w:val="0"/>
              <w:adjustRightInd w:val="0"/>
              <w:spacing w:after="0" w:line="240" w:lineRule="auto"/>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221-54-78,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hyperlink r:id="rId30" w:history="1">
              <w:r w:rsidRPr="002B18A1">
                <w:rPr>
                  <w:rStyle w:val="a3"/>
                  <w:rFonts w:ascii="Times New Roman" w:eastAsia="Calibri" w:hAnsi="Times New Roman" w:cs="Times New Roman"/>
                  <w:iCs/>
                  <w:sz w:val="24"/>
                  <w:szCs w:val="24"/>
                </w:rPr>
                <w:t>Timofeev@bashtel.ru</w:t>
              </w:r>
            </w:hyperlink>
          </w:p>
          <w:p w:rsidR="00CC6505" w:rsidRPr="004A74EB" w:rsidRDefault="00CC6505" w:rsidP="00CC650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4A74EB"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0" w:name="форма2"/>
            <w:bookmarkEnd w:id="9"/>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3368"/>
            <w:bookmarkStart w:id="12" w:name="_GoBack"/>
            <w:bookmarkEnd w:id="12"/>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31"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11-06T00:00:00Z">
                <w:dateFormat w:val="«dd» MMMM yyyy 'года'"/>
                <w:lid w:val="ru-RU"/>
                <w:storeMappedDataAs w:val="dateTime"/>
                <w:calendar w:val="gregorian"/>
              </w:date>
            </w:sdtPr>
            <w:sdtEndPr/>
            <w:sdtContent>
              <w:p w:rsidR="00E353B5" w:rsidRPr="00E353B5" w:rsidRDefault="0087781B"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ноября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681B15"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11-22T00:00:00Z">
                  <w:dateFormat w:val="«dd» MMMM yyyy 'года'"/>
                  <w:lid w:val="ru-RU"/>
                  <w:storeMappedDataAs w:val="dateTime"/>
                  <w:calendar w:val="gregorian"/>
                </w:date>
              </w:sdtPr>
              <w:sdtEndPr/>
              <w:sdtContent>
                <w:r w:rsidR="0087781B">
                  <w:rPr>
                    <w:rFonts w:ascii="Times New Roman" w:eastAsia="Times New Roman" w:hAnsi="Times New Roman" w:cs="Times New Roman"/>
                    <w:sz w:val="24"/>
                    <w:szCs w:val="24"/>
                    <w:lang w:eastAsia="ru-RU"/>
                  </w:rPr>
                  <w:t>«22» ноября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681B15"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11-22T00:00:00Z">
                  <w:dateFormat w:val="«dd» MMMM yyyy 'года'"/>
                  <w:lid w:val="ru-RU"/>
                  <w:storeMappedDataAs w:val="dateTime"/>
                  <w:calendar w:val="gregorian"/>
                </w:date>
              </w:sdtPr>
              <w:sdtEndPr/>
              <w:sdtContent>
                <w:r w:rsidR="0087781B">
                  <w:rPr>
                    <w:rFonts w:ascii="Times New Roman" w:eastAsia="Times New Roman" w:hAnsi="Times New Roman" w:cs="Times New Roman"/>
                    <w:sz w:val="24"/>
                    <w:szCs w:val="24"/>
                    <w:lang w:eastAsia="ru-RU"/>
                  </w:rPr>
                  <w:t>«22» ноября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11-26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«26» ноября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11-27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«27» ноября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11-28T00:00:00Z">
                  <w:dateFormat w:val="«dd» MMMM yyyy 'года'"/>
                  <w:lid w:val="ru-RU"/>
                  <w:storeMappedDataAs w:val="dateTime"/>
                  <w:calendar w:val="gregorian"/>
                </w:date>
              </w:sdtPr>
              <w:sdtEndPr/>
              <w:sdtContent>
                <w:r w:rsidR="0087781B">
                  <w:rPr>
                    <w:rFonts w:ascii="Times New Roman" w:eastAsia="Calibri" w:hAnsi="Times New Roman" w:cs="Times New Roman"/>
                    <w:iCs/>
                    <w:color w:val="000000"/>
                    <w:sz w:val="24"/>
                    <w:szCs w:val="24"/>
                  </w:rPr>
                  <w:t>«28» ноября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11-06T00:00:00Z">
                  <w:dateFormat w:val="«dd» MMMM yyyy 'года'"/>
                  <w:lid w:val="ru-RU"/>
                  <w:storeMappedDataAs w:val="dateTime"/>
                  <w:calendar w:val="gregorian"/>
                </w:date>
              </w:sdtPr>
              <w:sdtEndPr/>
              <w:sdtContent>
                <w:r w:rsidR="0087781B">
                  <w:rPr>
                    <w:rFonts w:ascii="Times New Roman" w:eastAsia="Times New Roman" w:hAnsi="Times New Roman" w:cs="Times New Roman"/>
                    <w:b/>
                    <w:sz w:val="24"/>
                    <w:szCs w:val="24"/>
                    <w:lang w:eastAsia="ru-RU"/>
                  </w:rPr>
                  <w:t>«06» ноября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11-15T00:00:00Z">
                  <w:dateFormat w:val="«dd» MMMM yyyy 'года'"/>
                  <w:lid w:val="ru-RU"/>
                  <w:storeMappedDataAs w:val="dateTime"/>
                  <w:calendar w:val="gregorian"/>
                </w:date>
              </w:sdtPr>
              <w:sdtEndPr/>
              <w:sdtContent>
                <w:r w:rsidR="0087781B">
                  <w:rPr>
                    <w:rFonts w:ascii="Times New Roman" w:eastAsia="Times New Roman" w:hAnsi="Times New Roman" w:cs="Times New Roman"/>
                    <w:b/>
                    <w:sz w:val="24"/>
                    <w:szCs w:val="24"/>
                    <w:lang w:eastAsia="ru-RU"/>
                  </w:rPr>
                  <w:t>«15» ноября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C13F2E"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13F2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C13F2E">
              <w:rPr>
                <w:rFonts w:ascii="Times New Roman" w:eastAsia="Times New Roman" w:hAnsi="Times New Roman" w:cs="Times New Roman"/>
                <w:sz w:val="24"/>
                <w:szCs w:val="24"/>
                <w:lang w:eastAsia="ru-RU"/>
              </w:rPr>
              <w:t xml:space="preserve"> </w:t>
            </w:r>
            <w:r w:rsidR="00DB7805" w:rsidRPr="00DB7805">
              <w:rPr>
                <w:rFonts w:ascii="Times New Roman" w:eastAsia="Times New Roman" w:hAnsi="Times New Roman" w:cs="Times New Roman"/>
                <w:sz w:val="24"/>
                <w:szCs w:val="24"/>
                <w:lang w:eastAsia="ru-RU"/>
              </w:rPr>
              <w:t>оборудования СПД DWDM</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1965CF" w:rsidRPr="00E353B5" w:rsidRDefault="001965CF" w:rsidP="001965C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B7805">
              <w:rPr>
                <w:rFonts w:ascii="Times New Roman" w:eastAsia="Calibri" w:hAnsi="Times New Roman" w:cs="Times New Roman"/>
                <w:iCs/>
                <w:sz w:val="24"/>
                <w:szCs w:val="24"/>
              </w:rPr>
              <w:t>42</w:t>
            </w:r>
            <w:r>
              <w:rPr>
                <w:rFonts w:ascii="Times New Roman" w:eastAsia="Calibri" w:hAnsi="Times New Roman" w:cs="Times New Roman"/>
                <w:iCs/>
                <w:sz w:val="24"/>
                <w:szCs w:val="24"/>
              </w:rPr>
              <w:t> </w:t>
            </w:r>
            <w:r w:rsidRPr="00DB7805">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DB780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Сорок два миллиона</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1965CF" w:rsidRPr="00E353B5" w:rsidRDefault="001965CF" w:rsidP="001965CF">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7 000 000,00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Семь миллионов</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p>
          <w:p w:rsidR="001965CF" w:rsidRPr="00E353B5" w:rsidRDefault="001965CF" w:rsidP="001965CF">
            <w:pPr>
              <w:autoSpaceDE w:val="0"/>
              <w:autoSpaceDN w:val="0"/>
              <w:adjustRightInd w:val="0"/>
              <w:spacing w:after="0" w:line="240" w:lineRule="auto"/>
              <w:jc w:val="both"/>
              <w:rPr>
                <w:rFonts w:ascii="Times New Roman" w:eastAsia="Calibri" w:hAnsi="Times New Roman" w:cs="Times New Roman"/>
                <w:iCs/>
                <w:sz w:val="10"/>
                <w:szCs w:val="10"/>
              </w:rPr>
            </w:pPr>
          </w:p>
          <w:p w:rsidR="001965CF" w:rsidRDefault="001965CF" w:rsidP="001965C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35 000 000,00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Тридцать пять миллионов</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EA08EB" w:rsidRDefault="00EA08EB" w:rsidP="0006691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681B15">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681B15">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4"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proofErr w:type="gramEnd"/>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41BD0" w:rsidP="00E353B5">
            <w:pPr>
              <w:spacing w:after="0" w:line="240" w:lineRule="auto"/>
              <w:ind w:firstLine="317"/>
              <w:jc w:val="both"/>
              <w:rPr>
                <w:rFonts w:ascii="Times New Roman" w:eastAsia="Times New Roman" w:hAnsi="Times New Roman" w:cs="Times New Roman"/>
                <w:sz w:val="24"/>
                <w:szCs w:val="24"/>
                <w:lang w:eastAsia="ru-RU"/>
              </w:rPr>
            </w:pPr>
            <w:permStart w:id="980222086" w:edGrp="everyone"/>
            <w:r w:rsidRPr="00522B1E">
              <w:rPr>
                <w:rFonts w:ascii="Times New Roman" w:eastAsia="Times New Roman" w:hAnsi="Times New Roman" w:cs="Times New Roman"/>
                <w:sz w:val="24"/>
                <w:szCs w:val="24"/>
                <w:lang w:eastAsia="ru-RU"/>
              </w:rPr>
              <w:t>Российский рубль</w:t>
            </w:r>
            <w:permEnd w:id="980222086"/>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1965CF"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w:t>
            </w:r>
            <w:proofErr w:type="gramStart"/>
            <w:r w:rsidRPr="00E353B5">
              <w:rPr>
                <w:rFonts w:ascii="Times New Roman" w:eastAsia="Times New Roman" w:hAnsi="Times New Roman" w:cs="Times New Roman"/>
                <w:sz w:val="24"/>
                <w:szCs w:val="24"/>
                <w:lang w:eastAsia="ru-RU"/>
              </w:rPr>
              <w:t xml:space="preserve">включаемые </w:t>
            </w:r>
            <w:r w:rsidR="00DF342A">
              <w:rPr>
                <w:rFonts w:ascii="Times New Roman" w:eastAsia="Times New Roman" w:hAnsi="Times New Roman" w:cs="Times New Roman"/>
                <w:sz w:val="24"/>
                <w:szCs w:val="24"/>
                <w:lang w:eastAsia="ru-RU"/>
              </w:rPr>
              <w:t xml:space="preserve"> </w:t>
            </w:r>
            <w:r w:rsidR="001965CF" w:rsidRPr="00E353B5">
              <w:rPr>
                <w:rFonts w:ascii="Times New Roman" w:eastAsia="Times New Roman" w:hAnsi="Times New Roman" w:cs="Times New Roman"/>
                <w:sz w:val="24"/>
                <w:szCs w:val="24"/>
                <w:lang w:eastAsia="ru-RU"/>
              </w:rPr>
              <w:t>частником</w:t>
            </w:r>
            <w:proofErr w:type="gramEnd"/>
            <w:r w:rsidR="001965CF" w:rsidRPr="00E353B5">
              <w:rPr>
                <w:rFonts w:ascii="Times New Roman" w:eastAsia="Times New Roman" w:hAnsi="Times New Roman" w:cs="Times New Roman"/>
                <w:sz w:val="24"/>
                <w:szCs w:val="24"/>
                <w:lang w:eastAsia="ru-RU"/>
              </w:rPr>
              <w:t xml:space="preserve">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681B15">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6"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3B0546">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40"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681B15">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97696" w:rsidRPr="00E353B5" w:rsidRDefault="0054655F" w:rsidP="00E9769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Ref313304436"/>
      <w:bookmarkStart w:id="91" w:name="_Toc314507388"/>
      <w:bookmarkStart w:id="92" w:name="_Toc322209429"/>
      <w:bookmarkEnd w:id="89"/>
      <w:r>
        <w:rPr>
          <w:rFonts w:ascii="Times New Roman" w:eastAsia="MS Mincho" w:hAnsi="Times New Roman" w:cs="Times New Roman"/>
          <w:b/>
          <w:bCs/>
          <w:color w:val="548DD4"/>
          <w:kern w:val="32"/>
          <w:sz w:val="28"/>
          <w:szCs w:val="24"/>
          <w:lang w:eastAsia="x-none"/>
        </w:rPr>
        <w:t xml:space="preserve"> </w:t>
      </w:r>
      <w:bookmarkStart w:id="93" w:name="_Toc438209652"/>
      <w:r w:rsidR="00E97696"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rsidR="00E97696" w:rsidRPr="00E353B5" w:rsidRDefault="00E97696" w:rsidP="00E97696">
      <w:pPr>
        <w:spacing w:after="0" w:line="240" w:lineRule="auto"/>
        <w:rPr>
          <w:rFonts w:ascii="Times New Roman" w:eastAsia="Times New Roman" w:hAnsi="Times New Roman" w:cs="Times New Roman"/>
          <w:sz w:val="24"/>
          <w:szCs w:val="24"/>
          <w:lang w:eastAsia="ru-RU"/>
        </w:rPr>
      </w:pPr>
    </w:p>
    <w:p w:rsidR="00E97696" w:rsidRPr="00E353B5" w:rsidRDefault="00E97696" w:rsidP="00E97696">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97696" w:rsidRPr="00E353B5" w:rsidRDefault="00E97696" w:rsidP="00E97696">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97696" w:rsidRPr="00E353B5" w:rsidRDefault="00E97696" w:rsidP="00E97696">
      <w:pPr>
        <w:spacing w:after="0" w:line="240" w:lineRule="auto"/>
        <w:rPr>
          <w:rFonts w:ascii="Times New Roman" w:eastAsia="Times New Roman" w:hAnsi="Times New Roman" w:cs="Times New Roman"/>
          <w:sz w:val="24"/>
          <w:szCs w:val="24"/>
          <w:lang w:eastAsia="ru-RU"/>
        </w:rPr>
      </w:pPr>
    </w:p>
    <w:p w:rsidR="00E97696" w:rsidRPr="00E353B5" w:rsidRDefault="00E97696" w:rsidP="00E97696">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E353B5">
        <w:rPr>
          <w:rFonts w:ascii="Times New Roman" w:eastAsia="Times New Roman" w:hAnsi="Times New Roman" w:cs="Times New Roman"/>
          <w:sz w:val="24"/>
          <w:szCs w:val="24"/>
          <w:lang w:eastAsia="ru-RU"/>
        </w:rPr>
        <w:t>ТЕХНИКО-КОММЕРЧЕСКОЕ ПРЕДЛОЖЕНИЕ</w:t>
      </w:r>
      <w:bookmarkEnd w:id="95"/>
      <w:bookmarkEnd w:id="96"/>
    </w:p>
    <w:p w:rsidR="00E97696" w:rsidRPr="00E353B5" w:rsidRDefault="00E97696" w:rsidP="00E97696">
      <w:pPr>
        <w:spacing w:after="0" w:line="240" w:lineRule="auto"/>
        <w:rPr>
          <w:rFonts w:ascii="Times New Roman" w:eastAsia="Times New Roman" w:hAnsi="Times New Roman" w:cs="Times New Roman"/>
          <w:sz w:val="24"/>
          <w:szCs w:val="24"/>
          <w:lang w:eastAsia="ru-RU"/>
        </w:rPr>
      </w:pPr>
    </w:p>
    <w:p w:rsidR="00E97696" w:rsidRPr="00E353B5" w:rsidRDefault="00E97696" w:rsidP="00E97696">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97696" w:rsidRPr="00E353B5" w:rsidRDefault="00E97696" w:rsidP="00E97696">
      <w:pPr>
        <w:spacing w:after="0" w:line="240" w:lineRule="auto"/>
        <w:jc w:val="center"/>
        <w:rPr>
          <w:rFonts w:ascii="Times New Roman" w:eastAsia="Times New Roman" w:hAnsi="Times New Roman" w:cs="Times New Roman"/>
          <w:sz w:val="24"/>
          <w:szCs w:val="24"/>
          <w:lang w:eastAsia="ru-RU"/>
        </w:rPr>
      </w:pPr>
    </w:p>
    <w:p w:rsidR="00E97696" w:rsidRDefault="00E97696" w:rsidP="00E97696">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97696" w:rsidRDefault="00E97696" w:rsidP="00E97696">
      <w:pPr>
        <w:spacing w:after="0" w:line="240" w:lineRule="auto"/>
        <w:jc w:val="center"/>
        <w:rPr>
          <w:rFonts w:ascii="Times New Roman" w:eastAsia="Times New Roman" w:hAnsi="Times New Roman" w:cs="Times New Roman"/>
          <w:sz w:val="24"/>
          <w:szCs w:val="24"/>
          <w:lang w:eastAsia="ru-RU"/>
        </w:rPr>
      </w:pPr>
    </w:p>
    <w:p w:rsidR="00E97696" w:rsidRPr="001866ED" w:rsidRDefault="00E97696" w:rsidP="00E97696">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E97696" w:rsidRPr="001866ED" w:rsidRDefault="00E97696" w:rsidP="00E97696">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E97696" w:rsidRPr="001866ED" w:rsidRDefault="00E97696" w:rsidP="00E97696">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E97696" w:rsidRDefault="00E97696" w:rsidP="00E97696">
      <w:pPr>
        <w:spacing w:after="0" w:line="240" w:lineRule="auto"/>
        <w:jc w:val="center"/>
        <w:rPr>
          <w:rFonts w:ascii="Times New Roman" w:eastAsia="Times New Roman" w:hAnsi="Times New Roman" w:cs="Times New Roman"/>
          <w:sz w:val="24"/>
          <w:szCs w:val="24"/>
          <w:lang w:eastAsia="ru-RU"/>
        </w:rPr>
      </w:pPr>
    </w:p>
    <w:p w:rsidR="00E97696" w:rsidRDefault="00E97696" w:rsidP="00E97696">
      <w:pPr>
        <w:spacing w:after="0" w:line="240" w:lineRule="auto"/>
        <w:jc w:val="center"/>
        <w:rPr>
          <w:rFonts w:ascii="Times New Roman" w:eastAsia="Times New Roman" w:hAnsi="Times New Roman" w:cs="Times New Roman"/>
          <w:sz w:val="24"/>
          <w:szCs w:val="24"/>
          <w:lang w:eastAsia="ru-RU"/>
        </w:rPr>
      </w:pPr>
    </w:p>
    <w:p w:rsidR="00E97696" w:rsidRPr="002D1975" w:rsidRDefault="00E97696" w:rsidP="00E97696">
      <w:pPr>
        <w:spacing w:after="0" w:line="240" w:lineRule="auto"/>
        <w:jc w:val="center"/>
        <w:rPr>
          <w:rFonts w:ascii="Times New Roman" w:eastAsia="Times New Roman" w:hAnsi="Times New Roman" w:cs="Times New Roman"/>
          <w:b/>
          <w:i/>
          <w:sz w:val="24"/>
          <w:szCs w:val="24"/>
          <w:lang w:eastAsia="ru-RU"/>
        </w:rPr>
      </w:pPr>
      <w:r w:rsidRPr="002D1975">
        <w:rPr>
          <w:rFonts w:ascii="Times New Roman" w:eastAsia="Times New Roman" w:hAnsi="Times New Roman" w:cs="Times New Roman"/>
          <w:b/>
          <w:sz w:val="24"/>
          <w:szCs w:val="24"/>
          <w:lang w:eastAsia="ru-RU"/>
        </w:rPr>
        <w:t xml:space="preserve">Сведения о товаре, работе, услуге </w:t>
      </w:r>
      <w:r w:rsidRPr="002D1975">
        <w:rPr>
          <w:rFonts w:ascii="Times New Roman" w:eastAsia="Times New Roman" w:hAnsi="Times New Roman" w:cs="Times New Roman"/>
          <w:b/>
          <w:i/>
          <w:sz w:val="24"/>
          <w:szCs w:val="24"/>
          <w:lang w:eastAsia="ru-RU"/>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910"/>
        <w:gridCol w:w="1817"/>
        <w:gridCol w:w="904"/>
        <w:gridCol w:w="1597"/>
        <w:gridCol w:w="1822"/>
      </w:tblGrid>
      <w:tr w:rsidR="00E97696" w:rsidRPr="00E353B5" w:rsidTr="00CA67EB">
        <w:tc>
          <w:tcPr>
            <w:tcW w:w="2271" w:type="dxa"/>
            <w:shd w:val="clear" w:color="auto" w:fill="auto"/>
          </w:tcPr>
          <w:p w:rsidR="00E97696" w:rsidRPr="00E353B5" w:rsidRDefault="00E97696" w:rsidP="00CA67EB">
            <w:pPr>
              <w:spacing w:after="0" w:line="240" w:lineRule="auto"/>
              <w:jc w:val="center"/>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1948" w:type="dxa"/>
          </w:tcPr>
          <w:p w:rsidR="00E97696" w:rsidRDefault="00E97696" w:rsidP="00CA67E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1989" w:type="dxa"/>
            <w:shd w:val="clear" w:color="auto" w:fill="auto"/>
          </w:tcPr>
          <w:p w:rsidR="00E97696" w:rsidRPr="00E353B5" w:rsidRDefault="00E97696" w:rsidP="00CA67E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977" w:type="dxa"/>
          </w:tcPr>
          <w:p w:rsidR="00E97696" w:rsidRPr="00E77E28" w:rsidRDefault="00E97696" w:rsidP="00CA67EB">
            <w:pPr>
              <w:spacing w:after="0" w:line="240" w:lineRule="auto"/>
              <w:jc w:val="center"/>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189" w:type="dxa"/>
          </w:tcPr>
          <w:p w:rsidR="00E97696" w:rsidRPr="00E353B5" w:rsidRDefault="00E97696" w:rsidP="00CA67E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c>
          <w:tcPr>
            <w:tcW w:w="1822" w:type="dxa"/>
          </w:tcPr>
          <w:p w:rsidR="00E97696" w:rsidRPr="00E77E28" w:rsidRDefault="00E97696" w:rsidP="00CA67EB">
            <w:pPr>
              <w:spacing w:after="0" w:line="240" w:lineRule="auto"/>
              <w:jc w:val="center"/>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97696" w:rsidRPr="00E353B5" w:rsidTr="00CA67EB">
        <w:tc>
          <w:tcPr>
            <w:tcW w:w="2271" w:type="dxa"/>
            <w:shd w:val="clear" w:color="auto" w:fill="auto"/>
          </w:tcPr>
          <w:p w:rsidR="00E97696" w:rsidRPr="00E353B5" w:rsidRDefault="00E97696" w:rsidP="00CA67EB">
            <w:pPr>
              <w:spacing w:after="0" w:line="240" w:lineRule="auto"/>
              <w:rPr>
                <w:rFonts w:ascii="Times New Roman" w:eastAsia="Times New Roman" w:hAnsi="Times New Roman" w:cs="Arial"/>
                <w:color w:val="000000"/>
                <w:sz w:val="24"/>
                <w:szCs w:val="24"/>
                <w:lang w:eastAsia="ru-RU"/>
              </w:rPr>
            </w:pPr>
          </w:p>
        </w:tc>
        <w:tc>
          <w:tcPr>
            <w:tcW w:w="1948" w:type="dxa"/>
          </w:tcPr>
          <w:p w:rsidR="00E97696" w:rsidRPr="00E353B5" w:rsidRDefault="00E97696" w:rsidP="00CA67EB">
            <w:pPr>
              <w:spacing w:after="0" w:line="240" w:lineRule="auto"/>
              <w:rPr>
                <w:rFonts w:ascii="Times New Roman" w:eastAsia="Times New Roman" w:hAnsi="Times New Roman" w:cs="Arial"/>
                <w:color w:val="000000"/>
                <w:sz w:val="24"/>
                <w:szCs w:val="24"/>
                <w:lang w:eastAsia="ru-RU"/>
              </w:rPr>
            </w:pPr>
          </w:p>
        </w:tc>
        <w:tc>
          <w:tcPr>
            <w:tcW w:w="1989" w:type="dxa"/>
            <w:shd w:val="clear" w:color="auto" w:fill="auto"/>
          </w:tcPr>
          <w:p w:rsidR="00E97696" w:rsidRPr="00E353B5" w:rsidRDefault="00E97696" w:rsidP="00CA67EB">
            <w:pPr>
              <w:spacing w:after="0" w:line="240" w:lineRule="auto"/>
              <w:rPr>
                <w:rFonts w:ascii="Times New Roman" w:eastAsia="Times New Roman" w:hAnsi="Times New Roman" w:cs="Arial"/>
                <w:color w:val="000000"/>
                <w:sz w:val="24"/>
                <w:szCs w:val="24"/>
                <w:lang w:eastAsia="ru-RU"/>
              </w:rPr>
            </w:pPr>
          </w:p>
        </w:tc>
        <w:tc>
          <w:tcPr>
            <w:tcW w:w="977" w:type="dxa"/>
          </w:tcPr>
          <w:p w:rsidR="00E97696" w:rsidRPr="00E77E28" w:rsidRDefault="00E97696" w:rsidP="00CA67EB">
            <w:pPr>
              <w:spacing w:after="0" w:line="240" w:lineRule="auto"/>
              <w:rPr>
                <w:rFonts w:ascii="Times New Roman" w:eastAsia="Times New Roman" w:hAnsi="Times New Roman" w:cs="Arial"/>
                <w:color w:val="000000"/>
                <w:sz w:val="24"/>
                <w:szCs w:val="24"/>
                <w:lang w:eastAsia="ru-RU"/>
              </w:rPr>
            </w:pPr>
          </w:p>
        </w:tc>
        <w:tc>
          <w:tcPr>
            <w:tcW w:w="1189" w:type="dxa"/>
          </w:tcPr>
          <w:p w:rsidR="00E97696" w:rsidRPr="00E77E28" w:rsidRDefault="00E97696" w:rsidP="00CA67EB">
            <w:pPr>
              <w:spacing w:after="0" w:line="240" w:lineRule="auto"/>
              <w:rPr>
                <w:rFonts w:ascii="Times New Roman" w:eastAsia="Times New Roman" w:hAnsi="Times New Roman" w:cs="Arial"/>
                <w:color w:val="000000"/>
                <w:sz w:val="24"/>
                <w:szCs w:val="24"/>
                <w:lang w:eastAsia="ru-RU"/>
              </w:rPr>
            </w:pPr>
          </w:p>
        </w:tc>
        <w:tc>
          <w:tcPr>
            <w:tcW w:w="1822" w:type="dxa"/>
          </w:tcPr>
          <w:p w:rsidR="00E97696" w:rsidRPr="00E77E28" w:rsidRDefault="00E97696" w:rsidP="00CA67EB">
            <w:pPr>
              <w:spacing w:after="0" w:line="240" w:lineRule="auto"/>
              <w:rPr>
                <w:rFonts w:ascii="Times New Roman" w:eastAsia="Times New Roman" w:hAnsi="Times New Roman" w:cs="Arial"/>
                <w:color w:val="000000"/>
                <w:sz w:val="24"/>
                <w:szCs w:val="24"/>
                <w:lang w:eastAsia="ru-RU"/>
              </w:rPr>
            </w:pPr>
          </w:p>
        </w:tc>
      </w:tr>
    </w:tbl>
    <w:p w:rsidR="00E97696" w:rsidRPr="00E353B5" w:rsidRDefault="00E97696" w:rsidP="00E97696">
      <w:pPr>
        <w:spacing w:after="0" w:line="240" w:lineRule="auto"/>
        <w:rPr>
          <w:rFonts w:ascii="Times New Roman" w:eastAsia="Times New Roman" w:hAnsi="Times New Roman" w:cs="Times New Roman"/>
          <w:color w:val="808080"/>
          <w:sz w:val="24"/>
          <w:szCs w:val="24"/>
          <w:lang w:eastAsia="ru-RU"/>
        </w:rPr>
      </w:pPr>
    </w:p>
    <w:p w:rsidR="00E97696" w:rsidRDefault="00E97696" w:rsidP="00E97696">
      <w:pPr>
        <w:spacing w:after="0" w:line="240" w:lineRule="auto"/>
        <w:rPr>
          <w:rFonts w:ascii="Times New Roman" w:eastAsia="Times New Roman" w:hAnsi="Times New Roman" w:cs="Times New Roman"/>
          <w:color w:val="808080"/>
          <w:sz w:val="24"/>
          <w:szCs w:val="24"/>
          <w:lang w:eastAsia="ru-RU"/>
        </w:rPr>
      </w:pPr>
    </w:p>
    <w:p w:rsidR="00E97696" w:rsidRDefault="00E97696" w:rsidP="00E97696">
      <w:pPr>
        <w:spacing w:after="0" w:line="240" w:lineRule="auto"/>
        <w:rPr>
          <w:rFonts w:ascii="Times New Roman" w:eastAsia="Times New Roman" w:hAnsi="Times New Roman" w:cs="Times New Roman"/>
          <w:color w:val="808080"/>
          <w:sz w:val="24"/>
          <w:szCs w:val="24"/>
          <w:lang w:eastAsia="ru-RU"/>
        </w:rPr>
      </w:pPr>
    </w:p>
    <w:p w:rsidR="00E97696" w:rsidRDefault="00E97696" w:rsidP="00E97696">
      <w:pPr>
        <w:spacing w:after="0" w:line="240" w:lineRule="auto"/>
        <w:rPr>
          <w:rFonts w:ascii="Times New Roman" w:eastAsia="Times New Roman" w:hAnsi="Times New Roman" w:cs="Times New Roman"/>
          <w:color w:val="808080"/>
          <w:sz w:val="24"/>
          <w:szCs w:val="24"/>
          <w:lang w:eastAsia="ru-RU"/>
        </w:rPr>
      </w:pPr>
    </w:p>
    <w:p w:rsidR="00E97696" w:rsidRPr="00E353B5" w:rsidRDefault="00E97696" w:rsidP="00E97696">
      <w:pPr>
        <w:spacing w:after="0" w:line="240" w:lineRule="auto"/>
        <w:rPr>
          <w:rFonts w:ascii="Times New Roman" w:eastAsia="Times New Roman" w:hAnsi="Times New Roman" w:cs="Times New Roman"/>
          <w:color w:val="808080"/>
          <w:sz w:val="24"/>
          <w:szCs w:val="24"/>
          <w:lang w:eastAsia="ru-RU"/>
        </w:rPr>
      </w:pPr>
    </w:p>
    <w:p w:rsidR="00E97696" w:rsidRPr="00E353B5" w:rsidRDefault="00E97696" w:rsidP="00E97696">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97696" w:rsidRPr="00E353B5" w:rsidRDefault="00E97696" w:rsidP="00E97696">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97696" w:rsidRPr="00E353B5" w:rsidRDefault="00E97696" w:rsidP="00E97696">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97696" w:rsidRPr="00E353B5" w:rsidRDefault="00E97696" w:rsidP="00E97696">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97696" w:rsidRPr="00E353B5" w:rsidRDefault="00E97696" w:rsidP="00E97696">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0"/>
      <w:bookmarkEnd w:id="91"/>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2"/>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2"/>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681B15">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4"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5"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8"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A6098C" w:rsidRPr="00A6098C" w:rsidRDefault="00A6098C" w:rsidP="00A6098C">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ТЕХНИЧЕСКОЕ ЗАДАНИЕ</w:t>
      </w:r>
    </w:p>
    <w:p w:rsidR="00A6098C" w:rsidRPr="00A6098C" w:rsidRDefault="00A6098C" w:rsidP="00A6098C">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на поставку оборудования СПД и DWDM.</w:t>
      </w:r>
    </w:p>
    <w:p w:rsidR="00A6098C" w:rsidRPr="00A6098C" w:rsidRDefault="00A6098C" w:rsidP="00A6098C">
      <w:pPr>
        <w:tabs>
          <w:tab w:val="left" w:pos="567"/>
        </w:tabs>
        <w:spacing w:after="0" w:line="240" w:lineRule="auto"/>
        <w:jc w:val="center"/>
        <w:rPr>
          <w:rFonts w:ascii="Times New Roman" w:eastAsia="Times New Roman" w:hAnsi="Times New Roman" w:cs="Times New Roman"/>
          <w:b/>
          <w:color w:val="000000"/>
          <w:sz w:val="24"/>
          <w:szCs w:val="24"/>
          <w:lang w:eastAsia="ru-RU"/>
        </w:rPr>
      </w:pPr>
    </w:p>
    <w:p w:rsidR="00A6098C" w:rsidRPr="00A6098C" w:rsidRDefault="00A6098C" w:rsidP="00A6098C">
      <w:pPr>
        <w:numPr>
          <w:ilvl w:val="0"/>
          <w:numId w:val="12"/>
        </w:numPr>
        <w:tabs>
          <w:tab w:val="left" w:pos="567"/>
        </w:tabs>
        <w:spacing w:after="0" w:line="240" w:lineRule="auto"/>
        <w:ind w:hanging="720"/>
        <w:contextualSpacing/>
        <w:jc w:val="both"/>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b/>
          <w:color w:val="000000"/>
          <w:sz w:val="24"/>
          <w:szCs w:val="24"/>
          <w:lang w:eastAsia="ru-RU"/>
        </w:rPr>
        <w:t xml:space="preserve">Общее наименование закупки: </w:t>
      </w:r>
    </w:p>
    <w:p w:rsidR="00A6098C" w:rsidRPr="00A6098C" w:rsidRDefault="00A6098C" w:rsidP="00A6098C">
      <w:pPr>
        <w:numPr>
          <w:ilvl w:val="2"/>
          <w:numId w:val="12"/>
        </w:numPr>
        <w:tabs>
          <w:tab w:val="left" w:pos="567"/>
        </w:tabs>
        <w:spacing w:after="0" w:line="240" w:lineRule="auto"/>
        <w:contextualSpacing/>
        <w:jc w:val="both"/>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 xml:space="preserve">Открытый аукцион в электронной форме на право заключения договора, предметом которого является поставка </w:t>
      </w:r>
      <w:bookmarkStart w:id="111" w:name="_Hlk22121626"/>
      <w:r w:rsidRPr="00A6098C">
        <w:rPr>
          <w:rFonts w:ascii="Times New Roman" w:eastAsia="Times New Roman" w:hAnsi="Times New Roman" w:cs="Times New Roman"/>
          <w:color w:val="000000"/>
          <w:lang w:eastAsia="ru-RU"/>
        </w:rPr>
        <w:t xml:space="preserve">оборудования СПД и </w:t>
      </w:r>
      <w:r w:rsidRPr="00A6098C">
        <w:rPr>
          <w:rFonts w:ascii="Times New Roman" w:eastAsia="Times New Roman" w:hAnsi="Times New Roman" w:cs="Times New Roman"/>
          <w:color w:val="000000"/>
          <w:lang w:val="en-US" w:eastAsia="ru-RU"/>
        </w:rPr>
        <w:t>DWD</w:t>
      </w:r>
      <w:bookmarkEnd w:id="111"/>
      <w:r w:rsidRPr="00A6098C">
        <w:rPr>
          <w:rFonts w:ascii="Times New Roman" w:eastAsia="Times New Roman" w:hAnsi="Times New Roman" w:cs="Times New Roman"/>
          <w:color w:val="000000"/>
          <w:lang w:val="en-US" w:eastAsia="ru-RU"/>
        </w:rPr>
        <w:t>M</w:t>
      </w:r>
      <w:r w:rsidRPr="00A6098C">
        <w:rPr>
          <w:rFonts w:ascii="Times New Roman" w:eastAsia="Times New Roman" w:hAnsi="Times New Roman" w:cs="Times New Roman"/>
          <w:color w:val="000000"/>
          <w:sz w:val="24"/>
          <w:szCs w:val="24"/>
          <w:lang w:eastAsia="ru-RU"/>
        </w:rPr>
        <w:t>.</w:t>
      </w:r>
    </w:p>
    <w:p w:rsidR="00A6098C" w:rsidRPr="00A6098C" w:rsidRDefault="00A6098C" w:rsidP="00A6098C">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b/>
          <w:color w:val="000000"/>
          <w:sz w:val="24"/>
          <w:szCs w:val="24"/>
          <w:lang w:eastAsia="ru-RU"/>
        </w:rPr>
        <w:t xml:space="preserve">Предмет закупки: </w:t>
      </w:r>
    </w:p>
    <w:p w:rsidR="00A6098C" w:rsidRPr="00A6098C" w:rsidRDefault="00A6098C" w:rsidP="00A6098C">
      <w:pPr>
        <w:tabs>
          <w:tab w:val="left" w:pos="567"/>
        </w:tabs>
        <w:spacing w:after="0" w:line="240" w:lineRule="auto"/>
        <w:ind w:left="709" w:firstLine="425"/>
        <w:contextualSpacing/>
        <w:jc w:val="both"/>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 xml:space="preserve">Право на заключение договора, предметом которого является поставка </w:t>
      </w:r>
      <w:r w:rsidRPr="00A6098C">
        <w:rPr>
          <w:rFonts w:ascii="Times New Roman" w:eastAsia="Times New Roman" w:hAnsi="Times New Roman" w:cs="Times New Roman"/>
          <w:color w:val="000000"/>
          <w:lang w:eastAsia="ru-RU"/>
        </w:rPr>
        <w:t xml:space="preserve">оборудования СПД и </w:t>
      </w:r>
      <w:r w:rsidRPr="00A6098C">
        <w:rPr>
          <w:rFonts w:ascii="Times New Roman" w:eastAsia="Times New Roman" w:hAnsi="Times New Roman" w:cs="Times New Roman"/>
          <w:color w:val="000000"/>
          <w:lang w:val="en-US" w:eastAsia="ru-RU"/>
        </w:rPr>
        <w:t>DWDM</w:t>
      </w:r>
      <w:r w:rsidRPr="00A6098C">
        <w:rPr>
          <w:rFonts w:ascii="Times New Roman" w:eastAsia="Times New Roman" w:hAnsi="Times New Roman" w:cs="Times New Roman"/>
          <w:color w:val="000000"/>
          <w:sz w:val="24"/>
          <w:szCs w:val="24"/>
          <w:lang w:eastAsia="ru-RU"/>
        </w:rPr>
        <w:t>.</w:t>
      </w:r>
    </w:p>
    <w:p w:rsidR="00A6098C" w:rsidRPr="00A6098C" w:rsidRDefault="00A6098C" w:rsidP="00A6098C">
      <w:pPr>
        <w:tabs>
          <w:tab w:val="left" w:pos="567"/>
        </w:tabs>
        <w:spacing w:after="0" w:line="240" w:lineRule="auto"/>
        <w:contextualSpacing/>
        <w:jc w:val="both"/>
        <w:rPr>
          <w:rFonts w:ascii="Times New Roman" w:eastAsia="Times New Roman" w:hAnsi="Times New Roman" w:cs="Times New Roman"/>
          <w:b/>
          <w:color w:val="000000"/>
          <w:sz w:val="24"/>
          <w:szCs w:val="24"/>
          <w:lang w:eastAsia="ru-RU"/>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A6098C">
        <w:rPr>
          <w:rFonts w:ascii="Times New Roman" w:eastAsia="Times New Roman" w:hAnsi="Times New Roman" w:cs="Times New Roman"/>
          <w:b/>
          <w:sz w:val="24"/>
          <w:szCs w:val="24"/>
          <w:lang w:eastAsia="ru-RU"/>
        </w:rPr>
        <w:t>Состав оборудования и начальные (максимальные) единичные расценки:</w:t>
      </w:r>
    </w:p>
    <w:p w:rsidR="00A6098C" w:rsidRPr="00A6098C" w:rsidRDefault="00A6098C" w:rsidP="00A6098C">
      <w:pPr>
        <w:tabs>
          <w:tab w:val="left" w:pos="567"/>
        </w:tabs>
        <w:spacing w:after="0" w:line="240" w:lineRule="auto"/>
        <w:ind w:left="720"/>
        <w:contextualSpacing/>
        <w:jc w:val="right"/>
        <w:rPr>
          <w:rFonts w:ascii="Times New Roman" w:eastAsia="Times New Roman" w:hAnsi="Times New Roman" w:cs="Times New Roman"/>
          <w:sz w:val="24"/>
          <w:szCs w:val="24"/>
          <w:lang w:eastAsia="ru-RU"/>
        </w:rPr>
      </w:pPr>
      <w:r w:rsidRPr="00A6098C">
        <w:rPr>
          <w:rFonts w:ascii="Times New Roman" w:eastAsia="Times New Roman" w:hAnsi="Times New Roman" w:cs="Times New Roman"/>
          <w:b/>
          <w:sz w:val="24"/>
          <w:szCs w:val="24"/>
          <w:lang w:eastAsia="ru-RU"/>
        </w:rPr>
        <w:t>Таблица 1</w:t>
      </w:r>
    </w:p>
    <w:p w:rsidR="00A6098C" w:rsidRPr="00A6098C" w:rsidRDefault="00A6098C" w:rsidP="00A6098C">
      <w:pPr>
        <w:tabs>
          <w:tab w:val="left" w:pos="567"/>
        </w:tabs>
        <w:spacing w:after="0" w:line="240" w:lineRule="auto"/>
        <w:contextualSpacing/>
        <w:jc w:val="both"/>
        <w:rPr>
          <w:rFonts w:ascii="Times New Roman" w:eastAsia="Times New Roman" w:hAnsi="Times New Roman" w:cs="Times New Roman"/>
          <w:sz w:val="24"/>
          <w:szCs w:val="24"/>
          <w:lang w:eastAsia="ru-RU"/>
        </w:rPr>
      </w:pPr>
    </w:p>
    <w:tbl>
      <w:tblPr>
        <w:tblW w:w="10915" w:type="dxa"/>
        <w:tblInd w:w="-572" w:type="dxa"/>
        <w:tblLayout w:type="fixed"/>
        <w:tblLook w:val="04A0" w:firstRow="1" w:lastRow="0" w:firstColumn="1" w:lastColumn="0" w:noHBand="0" w:noVBand="1"/>
      </w:tblPr>
      <w:tblGrid>
        <w:gridCol w:w="567"/>
        <w:gridCol w:w="1843"/>
        <w:gridCol w:w="3827"/>
        <w:gridCol w:w="1418"/>
        <w:gridCol w:w="1276"/>
        <w:gridCol w:w="1984"/>
      </w:tblGrid>
      <w:tr w:rsidR="00A6098C" w:rsidRPr="00A6098C" w:rsidTr="00E07357">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A6098C" w:rsidRPr="00A6098C" w:rsidRDefault="00A6098C" w:rsidP="00A6098C">
            <w:pPr>
              <w:tabs>
                <w:tab w:val="left" w:pos="567"/>
              </w:tabs>
              <w:spacing w:after="200" w:line="276" w:lineRule="auto"/>
              <w:jc w:val="center"/>
              <w:rPr>
                <w:rFonts w:ascii="Times New Roman" w:eastAsia="Calibri" w:hAnsi="Times New Roman" w:cs="Times New Roman"/>
                <w:b/>
                <w:color w:val="000000"/>
                <w:sz w:val="24"/>
                <w:szCs w:val="24"/>
              </w:rPr>
            </w:pPr>
            <w:r w:rsidRPr="00A6098C">
              <w:rPr>
                <w:rFonts w:ascii="Times New Roman" w:eastAsia="Calibri" w:hAnsi="Times New Roman" w:cs="Times New Roman"/>
                <w:b/>
                <w:bCs/>
                <w:color w:val="000000"/>
                <w:sz w:val="24"/>
                <w:szCs w:val="24"/>
              </w:rPr>
              <w:t>№ п/п</w:t>
            </w:r>
          </w:p>
        </w:tc>
        <w:tc>
          <w:tcPr>
            <w:tcW w:w="1843" w:type="dxa"/>
            <w:tcBorders>
              <w:top w:val="single" w:sz="4" w:space="0" w:color="auto"/>
              <w:left w:val="nil"/>
              <w:bottom w:val="single" w:sz="4" w:space="0" w:color="auto"/>
              <w:right w:val="single" w:sz="4" w:space="0" w:color="auto"/>
            </w:tcBorders>
            <w:shd w:val="clear" w:color="auto" w:fill="auto"/>
            <w:hideMark/>
          </w:tcPr>
          <w:p w:rsidR="00A6098C" w:rsidRPr="00A6098C" w:rsidRDefault="00A6098C" w:rsidP="00A6098C">
            <w:pPr>
              <w:widowControl w:val="0"/>
              <w:tabs>
                <w:tab w:val="left" w:pos="567"/>
              </w:tabs>
              <w:suppressAutoHyphens/>
              <w:spacing w:before="60" w:after="6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Состав товаров, объем работ, услуг</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widowControl w:val="0"/>
              <w:tabs>
                <w:tab w:val="left" w:pos="567"/>
              </w:tabs>
              <w:suppressAutoHyphens/>
              <w:spacing w:before="60" w:after="6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Описание товаров, объем работ, услуг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6098C" w:rsidRPr="00A6098C" w:rsidRDefault="00A6098C" w:rsidP="00A6098C">
            <w:pPr>
              <w:widowControl w:val="0"/>
              <w:tabs>
                <w:tab w:val="left" w:pos="567"/>
              </w:tabs>
              <w:suppressAutoHyphens/>
              <w:spacing w:before="60" w:after="6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Единица измерения</w:t>
            </w:r>
          </w:p>
        </w:tc>
        <w:tc>
          <w:tcPr>
            <w:tcW w:w="1276" w:type="dxa"/>
            <w:tcBorders>
              <w:top w:val="single" w:sz="4" w:space="0" w:color="auto"/>
              <w:left w:val="single" w:sz="4" w:space="0" w:color="auto"/>
              <w:bottom w:val="single" w:sz="4" w:space="0" w:color="auto"/>
              <w:right w:val="single" w:sz="4" w:space="0" w:color="000000"/>
            </w:tcBorders>
            <w:shd w:val="clear" w:color="auto" w:fill="auto"/>
          </w:tcPr>
          <w:p w:rsidR="00A6098C" w:rsidRPr="00A6098C" w:rsidRDefault="00A6098C" w:rsidP="00A6098C">
            <w:pPr>
              <w:widowControl w:val="0"/>
              <w:tabs>
                <w:tab w:val="left" w:pos="567"/>
              </w:tabs>
              <w:suppressAutoHyphens/>
              <w:spacing w:before="60" w:after="6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Ориентировочное количество</w:t>
            </w:r>
          </w:p>
        </w:tc>
        <w:tc>
          <w:tcPr>
            <w:tcW w:w="1984" w:type="dxa"/>
            <w:tcBorders>
              <w:top w:val="single" w:sz="4" w:space="0" w:color="auto"/>
              <w:left w:val="single" w:sz="4" w:space="0" w:color="auto"/>
              <w:bottom w:val="single" w:sz="4" w:space="0" w:color="auto"/>
              <w:right w:val="single" w:sz="4" w:space="0" w:color="000000"/>
            </w:tcBorders>
          </w:tcPr>
          <w:p w:rsidR="00A6098C" w:rsidRPr="00A6098C" w:rsidRDefault="00A6098C" w:rsidP="00A6098C">
            <w:pPr>
              <w:widowControl w:val="0"/>
              <w:tabs>
                <w:tab w:val="left" w:pos="567"/>
              </w:tabs>
              <w:suppressAutoHyphens/>
              <w:spacing w:before="60" w:after="60" w:line="240" w:lineRule="auto"/>
              <w:jc w:val="center"/>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Нач. (макс.) цена за ед</w:t>
            </w:r>
            <w:r w:rsidRPr="00A6098C">
              <w:rPr>
                <w:rFonts w:ascii="Times New Roman" w:eastAsia="Times New Roman" w:hAnsi="Times New Roman" w:cs="Times New Roman"/>
                <w:b/>
                <w:sz w:val="24"/>
                <w:szCs w:val="24"/>
                <w:lang w:eastAsia="ru-RU"/>
              </w:rPr>
              <w:t>. в рублях, без НДС</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1</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A9K-24X10GE-1GTR=</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Карта</w:t>
            </w:r>
            <w:r w:rsidRPr="00A6098C">
              <w:rPr>
                <w:rFonts w:ascii="Times New Roman" w:eastAsia="MS Mincho" w:hAnsi="Times New Roman" w:cs="Times New Roman"/>
                <w:color w:val="000000"/>
                <w:sz w:val="20"/>
                <w:szCs w:val="20"/>
                <w:lang w:val="en-US" w:eastAsia="ja-JP"/>
              </w:rPr>
              <w:t xml:space="preserve"> ASR 9000 24-port 10GE &amp; 1GE dual rate - TR LC,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с</w:t>
            </w:r>
            <w:r w:rsidRPr="00A6098C">
              <w:rPr>
                <w:rFonts w:ascii="Times New Roman" w:eastAsia="MS Mincho" w:hAnsi="Times New Roman" w:cs="Times New Roman"/>
                <w:color w:val="000000"/>
                <w:sz w:val="20"/>
                <w:szCs w:val="20"/>
                <w:lang w:val="en-US" w:eastAsia="ja-JP"/>
              </w:rPr>
              <w:t xml:space="preserve"> SNTC-8X5XNBD ASR 9000 24-port 10GE 1GE dual rate -TRL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sz w:val="24"/>
                <w:szCs w:val="24"/>
                <w:lang w:eastAsia="ru-RU"/>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2 565 834,17</w:t>
            </w:r>
          </w:p>
        </w:tc>
      </w:tr>
      <w:tr w:rsidR="00A6098C" w:rsidRPr="00A6098C" w:rsidTr="00E07357">
        <w:trPr>
          <w:trHeight w:val="33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2</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Times New Roman" w:hAnsi="Times New Roman" w:cs="Times New Roman"/>
                <w:color w:val="000000"/>
                <w:sz w:val="20"/>
                <w:szCs w:val="20"/>
                <w:lang w:val="en-US" w:eastAsia="ru-RU"/>
              </w:rPr>
            </w:pPr>
            <w:r w:rsidRPr="00A6098C">
              <w:rPr>
                <w:rFonts w:ascii="Times New Roman" w:eastAsia="Times New Roman" w:hAnsi="Times New Roman" w:cs="Times New Roman"/>
                <w:color w:val="000000"/>
                <w:sz w:val="20"/>
                <w:szCs w:val="20"/>
                <w:lang w:val="en-US" w:eastAsia="ru-RU"/>
              </w:rPr>
              <w:t>ASR-9010-FAN-V2=</w:t>
            </w:r>
          </w:p>
        </w:tc>
        <w:tc>
          <w:tcPr>
            <w:tcW w:w="3827" w:type="dxa"/>
            <w:tcBorders>
              <w:top w:val="single" w:sz="4" w:space="0" w:color="auto"/>
              <w:left w:val="nil"/>
              <w:bottom w:val="single" w:sz="4" w:space="0" w:color="auto"/>
              <w:right w:val="single" w:sz="4" w:space="0" w:color="auto"/>
            </w:tcBorders>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Модуль</w:t>
            </w:r>
            <w:r w:rsidRPr="00A6098C">
              <w:rPr>
                <w:rFonts w:ascii="Times New Roman" w:eastAsia="MS Mincho" w:hAnsi="Times New Roman" w:cs="Times New Roman"/>
                <w:color w:val="000000"/>
                <w:sz w:val="20"/>
                <w:szCs w:val="20"/>
                <w:lang w:val="en-US" w:eastAsia="ja-JP"/>
              </w:rPr>
              <w:t xml:space="preserve"> ASR-9010 Fan Tray Version 2 Spare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56 918,33</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lang w:val="en-US"/>
              </w:rPr>
            </w:pPr>
            <w:r w:rsidRPr="00A6098C">
              <w:rPr>
                <w:rFonts w:ascii="Times New Roman" w:eastAsia="Calibri" w:hAnsi="Times New Roman" w:cs="Times New Roman"/>
                <w:bCs/>
                <w:color w:val="000000"/>
                <w:sz w:val="20"/>
                <w:szCs w:val="20"/>
                <w:lang w:val="en-US"/>
              </w:rPr>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ONS-SC+-10G-C=</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Модуль</w:t>
            </w:r>
            <w:r w:rsidRPr="00A6098C">
              <w:rPr>
                <w:rFonts w:ascii="Times New Roman" w:eastAsia="MS Mincho" w:hAnsi="Times New Roman" w:cs="Times New Roman"/>
                <w:color w:val="000000"/>
                <w:sz w:val="20"/>
                <w:szCs w:val="20"/>
                <w:lang w:val="en-US" w:eastAsia="ja-JP"/>
              </w:rPr>
              <w:t xml:space="preserve"> SFP+ -10G MR, Full C Band </w:t>
            </w:r>
            <w:proofErr w:type="spellStart"/>
            <w:r w:rsidRPr="00A6098C">
              <w:rPr>
                <w:rFonts w:ascii="Times New Roman" w:eastAsia="MS Mincho" w:hAnsi="Times New Roman" w:cs="Times New Roman"/>
                <w:color w:val="000000"/>
                <w:sz w:val="20"/>
                <w:szCs w:val="20"/>
                <w:lang w:val="en-US" w:eastAsia="ja-JP"/>
              </w:rPr>
              <w:t>Tuneable</w:t>
            </w:r>
            <w:proofErr w:type="spellEnd"/>
            <w:r w:rsidRPr="00A6098C">
              <w:rPr>
                <w:rFonts w:ascii="Times New Roman" w:eastAsia="MS Mincho" w:hAnsi="Times New Roman" w:cs="Times New Roman"/>
                <w:color w:val="000000"/>
                <w:sz w:val="20"/>
                <w:szCs w:val="20"/>
                <w:lang w:val="en-US" w:eastAsia="ja-JP"/>
              </w:rPr>
              <w:t xml:space="preserve"> DWDM SFP+, 50 </w:t>
            </w:r>
            <w:proofErr w:type="spellStart"/>
            <w:r w:rsidRPr="00A6098C">
              <w:rPr>
                <w:rFonts w:ascii="Times New Roman" w:eastAsia="MS Mincho" w:hAnsi="Times New Roman" w:cs="Times New Roman"/>
                <w:color w:val="000000"/>
                <w:sz w:val="20"/>
                <w:szCs w:val="20"/>
                <w:lang w:val="en-US" w:eastAsia="ja-JP"/>
              </w:rPr>
              <w:t>Ghz</w:t>
            </w:r>
            <w:proofErr w:type="spellEnd"/>
            <w:r w:rsidRPr="00A6098C">
              <w:rPr>
                <w:rFonts w:ascii="Times New Roman" w:eastAsia="MS Mincho" w:hAnsi="Times New Roman" w:cs="Times New Roman"/>
                <w:color w:val="000000"/>
                <w:sz w:val="20"/>
                <w:szCs w:val="20"/>
                <w:lang w:val="en-US" w:eastAsia="ja-JP"/>
              </w:rPr>
              <w:t xml:space="preserve">, LC,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с</w:t>
            </w:r>
            <w:r w:rsidRPr="00A6098C">
              <w:rPr>
                <w:rFonts w:ascii="Times New Roman" w:eastAsia="MS Mincho" w:hAnsi="Times New Roman" w:cs="Times New Roman"/>
                <w:color w:val="000000"/>
                <w:sz w:val="20"/>
                <w:szCs w:val="20"/>
                <w:lang w:val="en-US" w:eastAsia="ja-JP"/>
              </w:rPr>
              <w:t xml:space="preserve"> SNTC-8X5XNBD SFP+ -10G MR, Full C</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330 560,00</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4</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ONS-SC+-10G-SR</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Модуль</w:t>
            </w:r>
            <w:r w:rsidRPr="00A6098C">
              <w:rPr>
                <w:rFonts w:ascii="Times New Roman" w:eastAsia="MS Mincho" w:hAnsi="Times New Roman" w:cs="Times New Roman"/>
                <w:color w:val="000000"/>
                <w:sz w:val="20"/>
                <w:szCs w:val="20"/>
                <w:lang w:val="en-US" w:eastAsia="ja-JP"/>
              </w:rPr>
              <w:t xml:space="preserve"> SFP+ SR - Commercial Temp,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с</w:t>
            </w:r>
            <w:r w:rsidRPr="00A6098C">
              <w:rPr>
                <w:rFonts w:ascii="Times New Roman" w:eastAsia="MS Mincho" w:hAnsi="Times New Roman" w:cs="Times New Roman"/>
                <w:color w:val="000000"/>
                <w:sz w:val="20"/>
                <w:szCs w:val="20"/>
                <w:lang w:val="en-US" w:eastAsia="ja-JP"/>
              </w:rPr>
              <w:t xml:space="preserve"> SNTC-8X5XNBD SFP+ SR - Commercial Temp</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24 114,17</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5</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15454-M-10X10G-LC=</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Карта</w:t>
            </w:r>
            <w:r w:rsidRPr="00A6098C">
              <w:rPr>
                <w:rFonts w:ascii="Times New Roman" w:eastAsia="MS Mincho" w:hAnsi="Times New Roman" w:cs="Times New Roman"/>
                <w:color w:val="000000"/>
                <w:sz w:val="20"/>
                <w:szCs w:val="20"/>
                <w:lang w:val="en-US" w:eastAsia="ja-JP"/>
              </w:rPr>
              <w:t xml:space="preserve"> 10x10G Multi rate Client Line Card,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с</w:t>
            </w:r>
            <w:r w:rsidRPr="00A6098C">
              <w:rPr>
                <w:rFonts w:ascii="Times New Roman" w:eastAsia="MS Mincho" w:hAnsi="Times New Roman" w:cs="Times New Roman"/>
                <w:color w:val="000000"/>
                <w:sz w:val="20"/>
                <w:szCs w:val="20"/>
                <w:lang w:val="en-US" w:eastAsia="ja-JP"/>
              </w:rPr>
              <w:t xml:space="preserve"> SNTC-8X5XNBD 10x10G Multi rate Client Line Card</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517 203,33</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6</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15454-LICCH-10=</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Лицензия</w:t>
            </w:r>
            <w:r w:rsidRPr="00A6098C">
              <w:rPr>
                <w:rFonts w:ascii="Times New Roman" w:eastAsia="MS Mincho" w:hAnsi="Times New Roman" w:cs="Times New Roman"/>
                <w:color w:val="000000"/>
                <w:sz w:val="20"/>
                <w:szCs w:val="20"/>
                <w:lang w:val="en-US" w:eastAsia="ja-JP"/>
              </w:rPr>
              <w:t xml:space="preserve"> SW License for 10Chs Add/Drop or Express - 10 CH Capacity ex</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lang w:val="en-US"/>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266 111,67</w:t>
            </w:r>
          </w:p>
        </w:tc>
      </w:tr>
      <w:tr w:rsidR="00A6098C" w:rsidRPr="00A6098C" w:rsidTr="00E07357">
        <w:trPr>
          <w:trHeight w:val="5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MS Mincho" w:hAnsi="Times New Roman" w:cs="Times New Roman"/>
                <w:color w:val="000000"/>
                <w:sz w:val="20"/>
                <w:szCs w:val="20"/>
                <w:lang w:eastAsia="ja-JP"/>
              </w:rPr>
            </w:pPr>
            <w:r w:rsidRPr="00A6098C">
              <w:rPr>
                <w:rFonts w:ascii="Times New Roman" w:eastAsia="Calibri" w:hAnsi="Times New Roman" w:cs="Times New Roman"/>
                <w:bCs/>
                <w:color w:val="000000"/>
                <w:sz w:val="20"/>
                <w:szCs w:val="20"/>
              </w:rPr>
              <w:t>7</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ASR1000-ESP40</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Карта</w:t>
            </w:r>
            <w:r w:rsidRPr="00A6098C">
              <w:rPr>
                <w:rFonts w:ascii="Times New Roman" w:eastAsia="MS Mincho" w:hAnsi="Times New Roman" w:cs="Times New Roman"/>
                <w:color w:val="000000"/>
                <w:sz w:val="20"/>
                <w:szCs w:val="20"/>
                <w:lang w:val="en-US" w:eastAsia="ja-JP"/>
              </w:rPr>
              <w:t xml:space="preserve"> Cisco ASR1000 Embedded Services Processor, 40G, Spare,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с</w:t>
            </w:r>
            <w:r w:rsidRPr="00A6098C">
              <w:rPr>
                <w:rFonts w:ascii="Times New Roman" w:eastAsia="MS Mincho" w:hAnsi="Times New Roman" w:cs="Times New Roman"/>
                <w:color w:val="000000"/>
                <w:sz w:val="20"/>
                <w:szCs w:val="20"/>
                <w:lang w:val="en-US" w:eastAsia="ja-JP"/>
              </w:rPr>
              <w:t xml:space="preserve"> SNTC-8X5XNBD Cisco ASR1000 Embedded Services Processor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MS Mincho" w:hAnsi="Times New Roman" w:cs="Times New Roman"/>
                <w:color w:val="000000"/>
                <w:sz w:val="20"/>
                <w:szCs w:val="20"/>
                <w:lang w:eastAsia="ja-JP"/>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804 030,83</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8</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ASR1000-SIP40=</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Карта</w:t>
            </w:r>
            <w:r w:rsidRPr="00A6098C">
              <w:rPr>
                <w:rFonts w:ascii="Times New Roman" w:eastAsia="MS Mincho" w:hAnsi="Times New Roman" w:cs="Times New Roman"/>
                <w:color w:val="000000"/>
                <w:sz w:val="20"/>
                <w:szCs w:val="20"/>
                <w:lang w:val="en-US" w:eastAsia="ja-JP"/>
              </w:rPr>
              <w:t xml:space="preserve"> Cisco ASR1000 SPA Interface Processor 40,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 xml:space="preserve">: Blank Cover for regular SPA – 4 </w:t>
            </w:r>
            <w:proofErr w:type="spell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 xml:space="preserve">., SNTC-8X5XNBD Cisco ASR1000 SPA Interface Processor 40 – 1 </w:t>
            </w:r>
            <w:proofErr w:type="spell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lang w:val="en-US"/>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color w:val="000000"/>
                <w:lang w:eastAsia="ru-RU"/>
              </w:rPr>
            </w:pPr>
            <w:r w:rsidRPr="00A6098C">
              <w:rPr>
                <w:rFonts w:ascii="Calibri" w:eastAsia="Times New Roman" w:hAnsi="Calibri" w:cs="Calibri"/>
                <w:b/>
                <w:color w:val="000000"/>
                <w:lang w:eastAsia="ru-RU"/>
              </w:rPr>
              <w:t>197 906,67</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9</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N3K-C3548P-XL</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Коммутатор</w:t>
            </w:r>
            <w:r w:rsidRPr="00A6098C">
              <w:rPr>
                <w:rFonts w:ascii="Times New Roman" w:eastAsia="MS Mincho" w:hAnsi="Times New Roman" w:cs="Times New Roman"/>
                <w:color w:val="000000"/>
                <w:sz w:val="20"/>
                <w:szCs w:val="20"/>
                <w:lang w:val="en-US" w:eastAsia="ja-JP"/>
              </w:rPr>
              <w:t xml:space="preserve"> Nexus 3548-XL 48 SFP+ ports, Enhanced, Extended Memory,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w:t>
            </w:r>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N3K-C3064-ACC-KIT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r w:rsidRPr="00A6098C">
              <w:rPr>
                <w:rFonts w:ascii="Times New Roman" w:eastAsia="MS Mincho" w:hAnsi="Times New Roman" w:cs="Times New Roman"/>
                <w:color w:val="000000"/>
                <w:sz w:val="20"/>
                <w:szCs w:val="20"/>
                <w:lang w:val="en-US" w:eastAsia="ja-JP"/>
              </w:rPr>
              <w:t xml:space="preserve"> </w:t>
            </w:r>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NXA-FAN-30CFM-B – 4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r w:rsidRPr="00A6098C">
              <w:rPr>
                <w:rFonts w:ascii="Times New Roman" w:eastAsia="MS Mincho" w:hAnsi="Times New Roman" w:cs="Times New Roman"/>
                <w:color w:val="000000"/>
                <w:sz w:val="20"/>
                <w:szCs w:val="20"/>
                <w:lang w:val="en-US" w:eastAsia="ja-JP"/>
              </w:rPr>
              <w:t xml:space="preserve"> </w:t>
            </w:r>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NXOS-9.2.2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N3548-BAS1K9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CON-SNT-3548PXL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N3K-PDC-350W-B – 2 </w:t>
            </w:r>
            <w:proofErr w:type="spell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392 629,17</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10</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TP-SMP-K9</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Программное</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обеспечение</w:t>
            </w:r>
            <w:r w:rsidRPr="00A6098C">
              <w:rPr>
                <w:rFonts w:ascii="Times New Roman" w:eastAsia="MS Mincho" w:hAnsi="Times New Roman" w:cs="Times New Roman"/>
                <w:color w:val="000000"/>
                <w:sz w:val="20"/>
                <w:szCs w:val="20"/>
                <w:lang w:val="en-US" w:eastAsia="ja-JP"/>
              </w:rPr>
              <w:t xml:space="preserve"> Cisco </w:t>
            </w:r>
            <w:proofErr w:type="spellStart"/>
            <w:r w:rsidRPr="00A6098C">
              <w:rPr>
                <w:rFonts w:ascii="Times New Roman" w:eastAsia="MS Mincho" w:hAnsi="Times New Roman" w:cs="Times New Roman"/>
                <w:color w:val="000000"/>
                <w:sz w:val="20"/>
                <w:szCs w:val="20"/>
                <w:lang w:val="en-US" w:eastAsia="ja-JP"/>
              </w:rPr>
              <w:t>TelePresence</w:t>
            </w:r>
            <w:proofErr w:type="spellEnd"/>
            <w:r w:rsidRPr="00A6098C">
              <w:rPr>
                <w:rFonts w:ascii="Times New Roman" w:eastAsia="MS Mincho" w:hAnsi="Times New Roman" w:cs="Times New Roman"/>
                <w:color w:val="000000"/>
                <w:sz w:val="20"/>
                <w:szCs w:val="20"/>
                <w:lang w:val="en-US" w:eastAsia="ja-JP"/>
              </w:rPr>
              <w:t xml:space="preserve"> Shared Multiparty </w:t>
            </w:r>
            <w:r w:rsidRPr="00A6098C">
              <w:rPr>
                <w:rFonts w:ascii="Times New Roman" w:eastAsia="MS Mincho" w:hAnsi="Times New Roman" w:cs="Times New Roman"/>
                <w:color w:val="000000"/>
                <w:sz w:val="20"/>
                <w:szCs w:val="20"/>
                <w:lang w:eastAsia="ja-JP"/>
              </w:rPr>
              <w:t>в</w:t>
            </w:r>
            <w:r w:rsidRPr="00A6098C">
              <w:rPr>
                <w:rFonts w:ascii="Times New Roman" w:eastAsia="MS Mincho" w:hAnsi="Times New Roman" w:cs="Times New Roman"/>
                <w:color w:val="000000"/>
                <w:sz w:val="20"/>
                <w:szCs w:val="20"/>
                <w:lang w:val="en-US" w:eastAsia="ja-JP"/>
              </w:rPr>
              <w:t xml:space="preserve"> </w:t>
            </w:r>
            <w:r w:rsidRPr="00A6098C">
              <w:rPr>
                <w:rFonts w:ascii="Times New Roman" w:eastAsia="MS Mincho" w:hAnsi="Times New Roman" w:cs="Times New Roman"/>
                <w:color w:val="000000"/>
                <w:sz w:val="20"/>
                <w:szCs w:val="20"/>
                <w:lang w:eastAsia="ja-JP"/>
              </w:rPr>
              <w:t>комплекте</w:t>
            </w:r>
            <w:r w:rsidRPr="00A6098C">
              <w:rPr>
                <w:rFonts w:ascii="Times New Roman" w:eastAsia="MS Mincho" w:hAnsi="Times New Roman" w:cs="Times New Roman"/>
                <w:color w:val="000000"/>
                <w:sz w:val="20"/>
                <w:szCs w:val="20"/>
                <w:lang w:val="en-US" w:eastAsia="ja-JP"/>
              </w:rPr>
              <w:t>:</w:t>
            </w:r>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CON-ECMU-TPSMPK9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LIC-EXPRMS-PMP – 2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LIC-CMS-PAK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LIC-EXPEPMP-PAK – 1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LIC-CMS-SMP – 2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LIC-SMP+ – 2 </w:t>
            </w:r>
            <w:proofErr w:type="spellStart"/>
            <w:proofErr w:type="gram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roofErr w:type="gramEnd"/>
          </w:p>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val="en-US" w:eastAsia="ja-JP"/>
              </w:rPr>
              <w:t xml:space="preserve">CON-ECMU-LICSMP – 2 </w:t>
            </w:r>
            <w:proofErr w:type="spellStart"/>
            <w:r w:rsidRPr="00A6098C">
              <w:rPr>
                <w:rFonts w:ascii="Times New Roman" w:eastAsia="MS Mincho" w:hAnsi="Times New Roman" w:cs="Times New Roman"/>
                <w:color w:val="000000"/>
                <w:sz w:val="20"/>
                <w:szCs w:val="20"/>
                <w:lang w:eastAsia="ja-JP"/>
              </w:rPr>
              <w:t>шт</w:t>
            </w:r>
            <w:proofErr w:type="spellEnd"/>
            <w:r w:rsidRPr="00A6098C">
              <w:rPr>
                <w:rFonts w:ascii="Times New Roman" w:eastAsia="MS Mincho" w:hAnsi="Times New Roman" w:cs="Times New Roman"/>
                <w:color w:val="000000"/>
                <w:sz w:val="20"/>
                <w:szCs w:val="20"/>
                <w:lang w:val="en-US" w:eastAsia="ja-JP"/>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499 633,33</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11</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WS-X6704-10GE</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Карта</w:t>
            </w:r>
            <w:r w:rsidRPr="00A6098C">
              <w:rPr>
                <w:rFonts w:ascii="Times New Roman" w:eastAsia="MS Mincho" w:hAnsi="Times New Roman" w:cs="Times New Roman"/>
                <w:color w:val="000000"/>
                <w:sz w:val="20"/>
                <w:szCs w:val="20"/>
                <w:lang w:val="en-US" w:eastAsia="ja-JP"/>
              </w:rPr>
              <w:t xml:space="preserve"> Cat6500 4-port 10 Gigabit Ethernet Module (req. XENPAKs)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30</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124 166,67</w:t>
            </w:r>
          </w:p>
        </w:tc>
      </w:tr>
      <w:tr w:rsidR="00A6098C" w:rsidRPr="00A6098C" w:rsidTr="00E07357">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098C" w:rsidRPr="00A6098C" w:rsidRDefault="00A6098C" w:rsidP="00A6098C">
            <w:pPr>
              <w:tabs>
                <w:tab w:val="left" w:pos="567"/>
              </w:tabs>
              <w:spacing w:after="200" w:line="276" w:lineRule="auto"/>
              <w:jc w:val="center"/>
              <w:rPr>
                <w:rFonts w:ascii="Times New Roman" w:eastAsia="Calibri" w:hAnsi="Times New Roman" w:cs="Times New Roman"/>
                <w:bCs/>
                <w:color w:val="000000"/>
                <w:sz w:val="20"/>
                <w:szCs w:val="20"/>
              </w:rPr>
            </w:pPr>
            <w:r w:rsidRPr="00A6098C">
              <w:rPr>
                <w:rFonts w:ascii="Times New Roman" w:eastAsia="Calibri" w:hAnsi="Times New Roman" w:cs="Times New Roman"/>
                <w:bCs/>
                <w:color w:val="000000"/>
                <w:sz w:val="20"/>
                <w:szCs w:val="20"/>
              </w:rPr>
              <w:t>12</w:t>
            </w:r>
          </w:p>
        </w:tc>
        <w:tc>
          <w:tcPr>
            <w:tcW w:w="1843" w:type="dxa"/>
            <w:tcBorders>
              <w:top w:val="single" w:sz="4" w:space="0" w:color="auto"/>
              <w:left w:val="nil"/>
              <w:bottom w:val="single" w:sz="4" w:space="0" w:color="auto"/>
              <w:right w:val="single" w:sz="4" w:space="0" w:color="auto"/>
            </w:tcBorders>
            <w:shd w:val="clear" w:color="auto" w:fill="auto"/>
            <w:vAlign w:val="center"/>
          </w:tcPr>
          <w:p w:rsidR="00A6098C" w:rsidRPr="00A6098C" w:rsidRDefault="00A6098C" w:rsidP="00A6098C">
            <w:pPr>
              <w:spacing w:after="0" w:line="240" w:lineRule="auto"/>
              <w:rPr>
                <w:rFonts w:ascii="Times New Roman" w:eastAsia="MS Mincho" w:hAnsi="Times New Roman" w:cs="Times New Roman"/>
                <w:color w:val="000000"/>
                <w:sz w:val="20"/>
                <w:szCs w:val="20"/>
                <w:lang w:eastAsia="ja-JP"/>
              </w:rPr>
            </w:pPr>
            <w:r w:rsidRPr="00A6098C">
              <w:rPr>
                <w:rFonts w:ascii="Times New Roman" w:eastAsia="MS Mincho" w:hAnsi="Times New Roman" w:cs="Times New Roman"/>
                <w:color w:val="000000"/>
                <w:sz w:val="20"/>
                <w:szCs w:val="20"/>
                <w:lang w:eastAsia="ja-JP"/>
              </w:rPr>
              <w:t>XENPAK-10GB-LW</w:t>
            </w:r>
          </w:p>
        </w:tc>
        <w:tc>
          <w:tcPr>
            <w:tcW w:w="3827" w:type="dxa"/>
            <w:tcBorders>
              <w:top w:val="single" w:sz="4" w:space="0" w:color="auto"/>
              <w:left w:val="nil"/>
              <w:bottom w:val="single" w:sz="4" w:space="0" w:color="auto"/>
              <w:right w:val="single" w:sz="4" w:space="0" w:color="auto"/>
            </w:tcBorders>
          </w:tcPr>
          <w:p w:rsidR="00A6098C" w:rsidRPr="00A6098C" w:rsidRDefault="00A6098C" w:rsidP="00A6098C">
            <w:pPr>
              <w:spacing w:after="0" w:line="240" w:lineRule="auto"/>
              <w:rPr>
                <w:rFonts w:ascii="Times New Roman" w:eastAsia="MS Mincho" w:hAnsi="Times New Roman" w:cs="Times New Roman"/>
                <w:color w:val="000000"/>
                <w:sz w:val="20"/>
                <w:szCs w:val="20"/>
                <w:lang w:val="en-US" w:eastAsia="ja-JP"/>
              </w:rPr>
            </w:pPr>
            <w:r w:rsidRPr="00A6098C">
              <w:rPr>
                <w:rFonts w:ascii="Times New Roman" w:eastAsia="MS Mincho" w:hAnsi="Times New Roman" w:cs="Times New Roman"/>
                <w:color w:val="000000"/>
                <w:sz w:val="20"/>
                <w:szCs w:val="20"/>
                <w:lang w:eastAsia="ja-JP"/>
              </w:rPr>
              <w:t>Модуль</w:t>
            </w:r>
            <w:r w:rsidRPr="00A6098C">
              <w:rPr>
                <w:rFonts w:ascii="Times New Roman" w:eastAsia="MS Mincho" w:hAnsi="Times New Roman" w:cs="Times New Roman"/>
                <w:color w:val="000000"/>
                <w:sz w:val="20"/>
                <w:szCs w:val="20"/>
                <w:lang w:val="en-US" w:eastAsia="ja-JP"/>
              </w:rPr>
              <w:t xml:space="preserve"> 10GBASE-LW XENPAK Module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Calibri" w:hAnsi="Times New Roman" w:cs="Times New Roman"/>
                <w:bCs/>
                <w:color w:val="000000"/>
                <w:sz w:val="24"/>
                <w:szCs w:val="24"/>
              </w:rPr>
            </w:pPr>
            <w:r w:rsidRPr="00A6098C">
              <w:rPr>
                <w:rFonts w:ascii="Times New Roman" w:eastAsia="Calibri" w:hAnsi="Times New Roman" w:cs="Times New Roman"/>
                <w:bCs/>
                <w:color w:val="000000"/>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6098C" w:rsidRPr="00A6098C" w:rsidRDefault="00A6098C" w:rsidP="00A6098C">
            <w:pPr>
              <w:spacing w:after="0" w:line="240" w:lineRule="auto"/>
              <w:jc w:val="center"/>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16</w:t>
            </w:r>
          </w:p>
        </w:tc>
        <w:tc>
          <w:tcPr>
            <w:tcW w:w="1984" w:type="dxa"/>
            <w:tcBorders>
              <w:top w:val="single" w:sz="4" w:space="0" w:color="auto"/>
              <w:left w:val="single" w:sz="4" w:space="0" w:color="auto"/>
              <w:bottom w:val="single" w:sz="4" w:space="0" w:color="auto"/>
              <w:right w:val="single" w:sz="4" w:space="0" w:color="auto"/>
            </w:tcBorders>
            <w:vAlign w:val="center"/>
          </w:tcPr>
          <w:p w:rsidR="00A6098C" w:rsidRPr="00A6098C" w:rsidRDefault="00A6098C" w:rsidP="00A6098C">
            <w:pPr>
              <w:spacing w:after="0" w:line="240" w:lineRule="auto"/>
              <w:jc w:val="center"/>
              <w:rPr>
                <w:rFonts w:ascii="Calibri" w:eastAsia="Times New Roman" w:hAnsi="Calibri" w:cs="Calibri"/>
                <w:b/>
                <w:bCs/>
                <w:color w:val="000000"/>
                <w:lang w:eastAsia="ru-RU"/>
              </w:rPr>
            </w:pPr>
            <w:r w:rsidRPr="00A6098C">
              <w:rPr>
                <w:rFonts w:ascii="Calibri" w:eastAsia="Times New Roman" w:hAnsi="Calibri" w:cs="Calibri"/>
                <w:b/>
                <w:bCs/>
                <w:color w:val="000000"/>
                <w:lang w:eastAsia="ru-RU"/>
              </w:rPr>
              <w:t>10 000,00</w:t>
            </w:r>
          </w:p>
        </w:tc>
      </w:tr>
    </w:tbl>
    <w:p w:rsidR="00A6098C" w:rsidRPr="00A6098C" w:rsidRDefault="00A6098C" w:rsidP="00A6098C">
      <w:pPr>
        <w:snapToGrid w:val="0"/>
        <w:spacing w:after="0" w:line="240" w:lineRule="auto"/>
        <w:jc w:val="both"/>
        <w:rPr>
          <w:rFonts w:ascii="Times New Roman" w:eastAsia="Times New Roman" w:hAnsi="Times New Roman" w:cs="Times New Roman"/>
          <w:snapToGrid w:val="0"/>
          <w:color w:val="000000"/>
          <w:sz w:val="24"/>
          <w:szCs w:val="24"/>
          <w:lang w:val="en-US" w:eastAsia="x-none"/>
        </w:rPr>
      </w:pPr>
    </w:p>
    <w:p w:rsidR="00A6098C" w:rsidRPr="00A6098C" w:rsidRDefault="00A6098C" w:rsidP="00A6098C">
      <w:pPr>
        <w:snapToGrid w:val="0"/>
        <w:spacing w:after="0" w:line="240" w:lineRule="auto"/>
        <w:ind w:firstLine="709"/>
        <w:jc w:val="both"/>
        <w:rPr>
          <w:rFonts w:ascii="Times New Roman" w:eastAsia="Times New Roman" w:hAnsi="Times New Roman" w:cs="Times New Roman"/>
          <w:snapToGrid w:val="0"/>
          <w:color w:val="000000"/>
          <w:sz w:val="24"/>
          <w:szCs w:val="24"/>
          <w:lang w:eastAsia="x-none"/>
        </w:rPr>
      </w:pPr>
      <w:r w:rsidRPr="00A6098C">
        <w:rPr>
          <w:rFonts w:ascii="Times New Roman" w:eastAsia="Times New Roman" w:hAnsi="Times New Roman" w:cs="Times New Roman"/>
          <w:snapToGrid w:val="0"/>
          <w:color w:val="000000"/>
          <w:sz w:val="24"/>
          <w:szCs w:val="24"/>
          <w:lang w:val="x-none" w:eastAsia="x-none"/>
        </w:rPr>
        <w:t>Поставке подлежит только</w:t>
      </w:r>
      <w:r w:rsidRPr="00A6098C">
        <w:rPr>
          <w:rFonts w:ascii="Times New Roman" w:eastAsia="Times New Roman" w:hAnsi="Times New Roman" w:cs="Times New Roman"/>
          <w:snapToGrid w:val="0"/>
          <w:color w:val="000000"/>
          <w:sz w:val="24"/>
          <w:szCs w:val="24"/>
          <w:lang w:eastAsia="x-none"/>
        </w:rPr>
        <w:t xml:space="preserve"> новое</w:t>
      </w:r>
      <w:r w:rsidRPr="00A6098C">
        <w:rPr>
          <w:rFonts w:ascii="Times New Roman" w:eastAsia="Times New Roman" w:hAnsi="Times New Roman" w:cs="Times New Roman"/>
          <w:snapToGrid w:val="0"/>
          <w:color w:val="000000"/>
          <w:sz w:val="24"/>
          <w:szCs w:val="24"/>
          <w:lang w:val="x-none" w:eastAsia="x-none"/>
        </w:rPr>
        <w:t xml:space="preserve"> оригинальное оборудование, указанн</w:t>
      </w:r>
      <w:r w:rsidRPr="00A6098C">
        <w:rPr>
          <w:rFonts w:ascii="Times New Roman" w:eastAsia="Times New Roman" w:hAnsi="Times New Roman" w:cs="Times New Roman"/>
          <w:snapToGrid w:val="0"/>
          <w:color w:val="000000"/>
          <w:sz w:val="24"/>
          <w:szCs w:val="24"/>
          <w:lang w:eastAsia="x-none"/>
        </w:rPr>
        <w:t>ое</w:t>
      </w:r>
      <w:r w:rsidRPr="00A6098C">
        <w:rPr>
          <w:rFonts w:ascii="Times New Roman" w:eastAsia="Times New Roman" w:hAnsi="Times New Roman" w:cs="Times New Roman"/>
          <w:snapToGrid w:val="0"/>
          <w:color w:val="000000"/>
          <w:sz w:val="24"/>
          <w:szCs w:val="24"/>
          <w:lang w:val="x-none" w:eastAsia="x-none"/>
        </w:rPr>
        <w:t xml:space="preserve"> в технико-коммерческом предложении участника.</w:t>
      </w:r>
      <w:r w:rsidRPr="00A6098C">
        <w:rPr>
          <w:rFonts w:ascii="Times New Roman" w:eastAsia="Times New Roman" w:hAnsi="Times New Roman" w:cs="Times New Roman"/>
          <w:snapToGrid w:val="0"/>
          <w:color w:val="000000"/>
          <w:sz w:val="24"/>
          <w:szCs w:val="24"/>
          <w:lang w:eastAsia="x-none"/>
        </w:rPr>
        <w:t xml:space="preserve"> За</w:t>
      </w:r>
      <w:r w:rsidRPr="00A6098C">
        <w:rPr>
          <w:rFonts w:ascii="Times New Roman" w:eastAsia="Times New Roman" w:hAnsi="Times New Roman" w:cs="Times New Roman"/>
          <w:snapToGrid w:val="0"/>
          <w:color w:val="000000"/>
          <w:sz w:val="24"/>
          <w:szCs w:val="24"/>
          <w:lang w:val="en-US" w:eastAsia="x-none"/>
        </w:rPr>
        <w:t xml:space="preserve"> </w:t>
      </w:r>
      <w:r w:rsidRPr="00A6098C">
        <w:rPr>
          <w:rFonts w:ascii="Times New Roman" w:eastAsia="Times New Roman" w:hAnsi="Times New Roman" w:cs="Times New Roman"/>
          <w:snapToGrid w:val="0"/>
          <w:color w:val="000000"/>
          <w:sz w:val="24"/>
          <w:szCs w:val="24"/>
          <w:lang w:eastAsia="x-none"/>
        </w:rPr>
        <w:t>исключением</w:t>
      </w:r>
      <w:r w:rsidRPr="00A6098C">
        <w:rPr>
          <w:rFonts w:ascii="Times New Roman" w:eastAsia="Times New Roman" w:hAnsi="Times New Roman" w:cs="Times New Roman"/>
          <w:snapToGrid w:val="0"/>
          <w:color w:val="000000"/>
          <w:sz w:val="24"/>
          <w:szCs w:val="24"/>
          <w:lang w:val="en-US" w:eastAsia="x-none"/>
        </w:rPr>
        <w:t xml:space="preserve">: </w:t>
      </w:r>
      <w:r w:rsidRPr="00A6098C">
        <w:rPr>
          <w:rFonts w:ascii="Times New Roman" w:eastAsia="Times New Roman" w:hAnsi="Times New Roman" w:cs="Times New Roman"/>
          <w:snapToGrid w:val="0"/>
          <w:color w:val="000000"/>
          <w:sz w:val="24"/>
          <w:szCs w:val="24"/>
          <w:lang w:eastAsia="x-none"/>
        </w:rPr>
        <w:t>п</w:t>
      </w:r>
      <w:r w:rsidRPr="00A6098C">
        <w:rPr>
          <w:rFonts w:ascii="Times New Roman" w:eastAsia="Times New Roman" w:hAnsi="Times New Roman" w:cs="Times New Roman"/>
          <w:snapToGrid w:val="0"/>
          <w:color w:val="000000"/>
          <w:sz w:val="24"/>
          <w:szCs w:val="24"/>
          <w:lang w:val="en-US" w:eastAsia="x-none"/>
        </w:rPr>
        <w:t xml:space="preserve">.11 </w:t>
      </w:r>
      <w:r w:rsidRPr="00A6098C">
        <w:rPr>
          <w:rFonts w:ascii="Times New Roman" w:eastAsia="Times New Roman" w:hAnsi="Times New Roman" w:cs="Times New Roman"/>
          <w:snapToGrid w:val="0"/>
          <w:color w:val="000000"/>
          <w:sz w:val="24"/>
          <w:szCs w:val="24"/>
          <w:lang w:eastAsia="x-none"/>
        </w:rPr>
        <w:t>Таблицы</w:t>
      </w:r>
      <w:r w:rsidRPr="00A6098C">
        <w:rPr>
          <w:rFonts w:ascii="Times New Roman" w:eastAsia="Times New Roman" w:hAnsi="Times New Roman" w:cs="Times New Roman"/>
          <w:snapToGrid w:val="0"/>
          <w:color w:val="000000"/>
          <w:sz w:val="24"/>
          <w:szCs w:val="24"/>
          <w:lang w:val="en-US" w:eastAsia="x-none"/>
        </w:rPr>
        <w:t xml:space="preserve"> 1 (WS-X6704-10GE </w:t>
      </w:r>
      <w:r w:rsidRPr="00A6098C">
        <w:rPr>
          <w:rFonts w:ascii="Times New Roman" w:eastAsia="Times New Roman" w:hAnsi="Times New Roman" w:cs="Times New Roman"/>
          <w:snapToGrid w:val="0"/>
          <w:color w:val="000000"/>
          <w:sz w:val="24"/>
          <w:szCs w:val="24"/>
          <w:lang w:eastAsia="x-none"/>
        </w:rPr>
        <w:t>Карта</w:t>
      </w:r>
      <w:r w:rsidRPr="00A6098C">
        <w:rPr>
          <w:rFonts w:ascii="Times New Roman" w:eastAsia="Times New Roman" w:hAnsi="Times New Roman" w:cs="Times New Roman"/>
          <w:snapToGrid w:val="0"/>
          <w:color w:val="000000"/>
          <w:sz w:val="24"/>
          <w:szCs w:val="24"/>
          <w:lang w:val="en-US" w:eastAsia="x-none"/>
        </w:rPr>
        <w:t xml:space="preserve"> Cat6500 4-port 10 Gigabit Ethernet Module (req. </w:t>
      </w:r>
      <w:proofErr w:type="spellStart"/>
      <w:r w:rsidRPr="00A6098C">
        <w:rPr>
          <w:rFonts w:ascii="Times New Roman" w:eastAsia="Times New Roman" w:hAnsi="Times New Roman" w:cs="Times New Roman"/>
          <w:snapToGrid w:val="0"/>
          <w:color w:val="000000"/>
          <w:sz w:val="24"/>
          <w:szCs w:val="24"/>
          <w:lang w:eastAsia="x-none"/>
        </w:rPr>
        <w:t>XENPAKs</w:t>
      </w:r>
      <w:proofErr w:type="spellEnd"/>
      <w:r w:rsidRPr="00A6098C">
        <w:rPr>
          <w:rFonts w:ascii="Times New Roman" w:eastAsia="Times New Roman" w:hAnsi="Times New Roman" w:cs="Times New Roman"/>
          <w:snapToGrid w:val="0"/>
          <w:color w:val="000000"/>
          <w:sz w:val="24"/>
          <w:szCs w:val="24"/>
          <w:lang w:eastAsia="x-none"/>
        </w:rPr>
        <w:t>) - допускается поставка оборудования бывшего в работе, но в работоспособном состоянии.</w:t>
      </w:r>
    </w:p>
    <w:p w:rsidR="00A6098C" w:rsidRPr="00A6098C" w:rsidRDefault="00A6098C" w:rsidP="00A6098C">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A6098C">
        <w:rPr>
          <w:rFonts w:ascii="Times New Roman" w:eastAsia="Times New Roman" w:hAnsi="Times New Roman" w:cs="Times New Roman"/>
          <w:snapToGrid w:val="0"/>
          <w:color w:val="000000"/>
          <w:sz w:val="24"/>
          <w:szCs w:val="24"/>
          <w:lang w:val="x-none" w:eastAsia="x-none"/>
        </w:rPr>
        <w:t>Приведенное в Таблице 1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A6098C" w:rsidRPr="00A6098C" w:rsidRDefault="00A6098C" w:rsidP="00A6098C">
      <w:pPr>
        <w:snapToGrid w:val="0"/>
        <w:spacing w:after="0" w:line="240" w:lineRule="auto"/>
        <w:jc w:val="both"/>
        <w:rPr>
          <w:rFonts w:ascii="Times New Roman" w:eastAsia="Times New Roman" w:hAnsi="Times New Roman" w:cs="Times New Roman"/>
          <w:snapToGrid w:val="0"/>
          <w:color w:val="000000"/>
          <w:sz w:val="24"/>
          <w:szCs w:val="24"/>
          <w:lang w:val="x-none" w:eastAsia="x-none"/>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A6098C">
        <w:rPr>
          <w:rFonts w:ascii="Times New Roman" w:eastAsia="Times New Roman" w:hAnsi="Times New Roman" w:cs="Times New Roman"/>
          <w:b/>
          <w:sz w:val="24"/>
          <w:szCs w:val="24"/>
          <w:lang w:eastAsia="ru-RU"/>
        </w:rPr>
        <w:t>Срок и место поставки товара:</w:t>
      </w:r>
      <w:r w:rsidRPr="00A6098C">
        <w:rPr>
          <w:rFonts w:ascii="Times New Roman" w:eastAsia="Times New Roman" w:hAnsi="Times New Roman" w:cs="Times New Roman"/>
          <w:sz w:val="24"/>
          <w:szCs w:val="24"/>
          <w:lang w:eastAsia="ru-RU"/>
        </w:rPr>
        <w:t xml:space="preserve"> </w:t>
      </w:r>
    </w:p>
    <w:p w:rsidR="00A6098C" w:rsidRPr="00A6098C" w:rsidRDefault="00A6098C" w:rsidP="00A6098C">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A6098C">
        <w:rPr>
          <w:rFonts w:ascii="Times New Roman" w:eastAsia="Times New Roman" w:hAnsi="Times New Roman" w:cs="Times New Roman"/>
          <w:snapToGrid w:val="0"/>
          <w:color w:val="000000"/>
          <w:sz w:val="24"/>
          <w:szCs w:val="24"/>
          <w:lang w:val="x-none" w:eastAsia="x-none"/>
        </w:rPr>
        <w:t xml:space="preserve">Срок поставки оборудования в полном объеме устанавливается в согласованном Сторонами Заказе, но не может превышать </w:t>
      </w:r>
      <w:r w:rsidRPr="00A6098C">
        <w:rPr>
          <w:rFonts w:ascii="Times New Roman" w:eastAsia="Times New Roman" w:hAnsi="Times New Roman" w:cs="Times New Roman"/>
          <w:snapToGrid w:val="0"/>
          <w:color w:val="000000"/>
          <w:sz w:val="24"/>
          <w:szCs w:val="24"/>
          <w:lang w:eastAsia="x-none"/>
        </w:rPr>
        <w:t>60</w:t>
      </w:r>
      <w:r w:rsidRPr="00A6098C">
        <w:rPr>
          <w:rFonts w:ascii="Times New Roman" w:eastAsia="Times New Roman" w:hAnsi="Times New Roman" w:cs="Times New Roman"/>
          <w:snapToGrid w:val="0"/>
          <w:color w:val="000000"/>
          <w:sz w:val="24"/>
          <w:szCs w:val="24"/>
          <w:lang w:val="x-none" w:eastAsia="x-none"/>
        </w:rPr>
        <w:t xml:space="preserve"> (</w:t>
      </w:r>
      <w:r w:rsidRPr="00A6098C">
        <w:rPr>
          <w:rFonts w:ascii="Times New Roman" w:eastAsia="Times New Roman" w:hAnsi="Times New Roman" w:cs="Times New Roman"/>
          <w:snapToGrid w:val="0"/>
          <w:color w:val="000000"/>
          <w:sz w:val="24"/>
          <w:szCs w:val="24"/>
          <w:lang w:eastAsia="x-none"/>
        </w:rPr>
        <w:t>шестьдесят</w:t>
      </w:r>
      <w:r w:rsidRPr="00A6098C">
        <w:rPr>
          <w:rFonts w:ascii="Times New Roman" w:eastAsia="Times New Roman" w:hAnsi="Times New Roman" w:cs="Times New Roman"/>
          <w:snapToGrid w:val="0"/>
          <w:color w:val="000000"/>
          <w:sz w:val="24"/>
          <w:szCs w:val="24"/>
          <w:lang w:val="x-none" w:eastAsia="x-none"/>
        </w:rPr>
        <w:t>) календарных дней с даты подписания Заказа.</w:t>
      </w:r>
    </w:p>
    <w:p w:rsidR="00A6098C" w:rsidRPr="00A6098C" w:rsidRDefault="00A6098C" w:rsidP="00A6098C">
      <w:pPr>
        <w:spacing w:after="0" w:line="240" w:lineRule="auto"/>
        <w:ind w:left="709"/>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b/>
          <w:color w:val="000000"/>
          <w:sz w:val="24"/>
          <w:szCs w:val="24"/>
          <w:lang w:eastAsia="ru-RU"/>
        </w:rPr>
        <w:t>Адрес доставки оборудования</w:t>
      </w:r>
      <w:r w:rsidRPr="00A6098C">
        <w:rPr>
          <w:rFonts w:ascii="Times New Roman" w:eastAsia="Times New Roman" w:hAnsi="Times New Roman" w:cs="Times New Roman"/>
          <w:color w:val="000000"/>
          <w:sz w:val="24"/>
          <w:szCs w:val="24"/>
          <w:lang w:eastAsia="ru-RU"/>
        </w:rPr>
        <w:t xml:space="preserve">: </w:t>
      </w:r>
    </w:p>
    <w:p w:rsidR="00A6098C" w:rsidRPr="00A6098C" w:rsidRDefault="00A6098C" w:rsidP="00A6098C">
      <w:pPr>
        <w:snapToGrid w:val="0"/>
        <w:spacing w:after="0" w:line="240" w:lineRule="auto"/>
        <w:ind w:firstLine="709"/>
        <w:jc w:val="both"/>
        <w:rPr>
          <w:rFonts w:ascii="Times New Roman" w:eastAsia="Times New Roman" w:hAnsi="Times New Roman" w:cs="Times New Roman"/>
          <w:snapToGrid w:val="0"/>
          <w:color w:val="000000"/>
          <w:sz w:val="24"/>
          <w:szCs w:val="24"/>
          <w:lang w:val="x-none" w:eastAsia="x-none"/>
        </w:rPr>
      </w:pPr>
      <w:r w:rsidRPr="00A6098C">
        <w:rPr>
          <w:rFonts w:ascii="Times New Roman" w:eastAsia="Times New Roman" w:hAnsi="Times New Roman" w:cs="Times New Roman"/>
          <w:snapToGrid w:val="0"/>
          <w:color w:val="000000"/>
          <w:sz w:val="24"/>
          <w:szCs w:val="24"/>
          <w:lang w:val="x-none" w:eastAsia="x-none"/>
        </w:rPr>
        <w:t>Территория г. Уфа, ул. Каспийская, 14</w:t>
      </w:r>
    </w:p>
    <w:p w:rsidR="00A6098C" w:rsidRPr="00A6098C" w:rsidRDefault="00A6098C" w:rsidP="00A6098C">
      <w:pPr>
        <w:spacing w:after="0" w:line="240" w:lineRule="auto"/>
        <w:rPr>
          <w:rFonts w:ascii="Times New Roman" w:eastAsia="Times New Roman" w:hAnsi="Times New Roman" w:cs="Times New Roman"/>
          <w:i/>
          <w:color w:val="000000"/>
          <w:sz w:val="24"/>
          <w:szCs w:val="24"/>
          <w:lang w:eastAsia="ru-RU"/>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A6098C">
        <w:rPr>
          <w:rFonts w:ascii="Times New Roman" w:eastAsia="Times New Roman" w:hAnsi="Times New Roman" w:cs="Times New Roman"/>
          <w:b/>
          <w:sz w:val="24"/>
          <w:szCs w:val="24"/>
          <w:lang w:eastAsia="ru-RU"/>
        </w:rPr>
        <w:t xml:space="preserve">Условия оплаты: </w:t>
      </w:r>
      <w:r w:rsidRPr="00A6098C">
        <w:rPr>
          <w:rFonts w:ascii="Times New Roman" w:eastAsia="Times New Roman" w:hAnsi="Times New Roman" w:cs="Times New Roman"/>
          <w:sz w:val="24"/>
          <w:szCs w:val="24"/>
          <w:lang w:eastAsia="ru-RU"/>
        </w:rPr>
        <w:t>в соответствии с условиями п.3. проекта договора.</w:t>
      </w:r>
    </w:p>
    <w:p w:rsidR="00A6098C" w:rsidRPr="00A6098C" w:rsidRDefault="00A6098C" w:rsidP="00A6098C">
      <w:pPr>
        <w:spacing w:after="150" w:line="240" w:lineRule="auto"/>
        <w:outlineLvl w:val="1"/>
        <w:rPr>
          <w:rFonts w:ascii="Times New Roman" w:eastAsia="Times New Roman" w:hAnsi="Times New Roman" w:cs="Times New Roman"/>
          <w:b/>
          <w:sz w:val="24"/>
          <w:szCs w:val="24"/>
          <w:lang w:eastAsia="ru-RU"/>
        </w:rPr>
      </w:pPr>
      <w:r w:rsidRPr="00A6098C">
        <w:rPr>
          <w:rFonts w:ascii="Times New Roman" w:eastAsia="Times New Roman" w:hAnsi="Times New Roman" w:cs="Times New Roman"/>
          <w:b/>
          <w:sz w:val="24"/>
          <w:szCs w:val="24"/>
          <w:lang w:eastAsia="ru-RU"/>
        </w:rPr>
        <w:t xml:space="preserve">Контактное лицо по процедуре закупки: </w:t>
      </w:r>
    </w:p>
    <w:p w:rsidR="00A6098C" w:rsidRPr="00A6098C" w:rsidRDefault="00A6098C" w:rsidP="00A6098C">
      <w:pPr>
        <w:spacing w:after="150" w:line="240" w:lineRule="auto"/>
        <w:jc w:val="both"/>
        <w:outlineLvl w:val="1"/>
        <w:rPr>
          <w:rFonts w:ascii="Times New Roman" w:eastAsia="Times New Roman" w:hAnsi="Times New Roman" w:cs="Times New Roman"/>
          <w:sz w:val="24"/>
          <w:szCs w:val="24"/>
          <w:lang w:eastAsia="ru-RU"/>
        </w:rPr>
      </w:pPr>
      <w:r w:rsidRPr="00A6098C">
        <w:rPr>
          <w:rFonts w:ascii="Times New Roman" w:eastAsia="Times New Roman" w:hAnsi="Times New Roman" w:cs="Times New Roman"/>
          <w:sz w:val="24"/>
          <w:szCs w:val="24"/>
          <w:lang w:eastAsia="ru-RU"/>
        </w:rPr>
        <w:t xml:space="preserve">по техническим вопросам – начальник отдела планирования технической инфраструктуры </w:t>
      </w:r>
    </w:p>
    <w:p w:rsidR="00A6098C" w:rsidRPr="00A6098C" w:rsidRDefault="00A6098C" w:rsidP="00A6098C">
      <w:pPr>
        <w:spacing w:after="150" w:line="240" w:lineRule="auto"/>
        <w:jc w:val="both"/>
        <w:outlineLvl w:val="1"/>
        <w:rPr>
          <w:rFonts w:ascii="Times New Roman" w:eastAsia="Times New Roman" w:hAnsi="Times New Roman" w:cs="Times New Roman"/>
          <w:sz w:val="24"/>
          <w:szCs w:val="24"/>
          <w:lang w:eastAsia="ru-RU"/>
        </w:rPr>
      </w:pPr>
      <w:r w:rsidRPr="00A6098C">
        <w:rPr>
          <w:rFonts w:ascii="Times New Roman" w:eastAsia="Times New Roman" w:hAnsi="Times New Roman" w:cs="Times New Roman"/>
          <w:sz w:val="24"/>
          <w:szCs w:val="24"/>
          <w:lang w:eastAsia="ru-RU"/>
        </w:rPr>
        <w:t>Тимофеев Игорь Александрович, т. 8(347) 221-5478, Timofeev@bashtel.ru</w:t>
      </w: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b/>
          <w:color w:val="000000"/>
          <w:sz w:val="24"/>
          <w:szCs w:val="24"/>
          <w:lang w:eastAsia="ru-RU"/>
        </w:rPr>
      </w:pPr>
      <w:r w:rsidRPr="00A6098C">
        <w:rPr>
          <w:rFonts w:ascii="Times New Roman" w:eastAsia="Times New Roman" w:hAnsi="Times New Roman" w:cs="Times New Roman"/>
          <w:b/>
          <w:color w:val="000000"/>
          <w:sz w:val="24"/>
          <w:szCs w:val="24"/>
          <w:lang w:eastAsia="ru-RU"/>
        </w:rPr>
        <w:t>Заключаемый договор является рамочным:</w:t>
      </w:r>
    </w:p>
    <w:p w:rsidR="00A6098C" w:rsidRPr="00A6098C" w:rsidRDefault="00A6098C" w:rsidP="00A6098C">
      <w:pPr>
        <w:autoSpaceDE w:val="0"/>
        <w:autoSpaceDN w:val="0"/>
        <w:adjustRightInd w:val="0"/>
        <w:spacing w:after="0" w:line="240" w:lineRule="auto"/>
        <w:ind w:firstLine="567"/>
        <w:jc w:val="both"/>
        <w:rPr>
          <w:rFonts w:ascii="Times New Roman" w:eastAsia="Calibri" w:hAnsi="Times New Roman" w:cs="Times New Roman"/>
          <w:iCs/>
          <w:sz w:val="24"/>
          <w:szCs w:val="24"/>
        </w:rPr>
      </w:pPr>
      <w:r w:rsidRPr="00A6098C">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A6098C" w:rsidRPr="00A6098C" w:rsidRDefault="00A6098C" w:rsidP="00A6098C">
      <w:pPr>
        <w:autoSpaceDE w:val="0"/>
        <w:autoSpaceDN w:val="0"/>
        <w:adjustRightInd w:val="0"/>
        <w:spacing w:after="0" w:line="240" w:lineRule="auto"/>
        <w:ind w:firstLine="567"/>
        <w:jc w:val="both"/>
        <w:rPr>
          <w:rFonts w:ascii="Times New Roman" w:eastAsia="Calibri" w:hAnsi="Times New Roman" w:cs="Times New Roman"/>
          <w:i/>
          <w:iCs/>
          <w:sz w:val="24"/>
          <w:szCs w:val="24"/>
        </w:rPr>
      </w:pPr>
      <w:r w:rsidRPr="00A6098C">
        <w:rPr>
          <w:rFonts w:ascii="Times New Roman" w:eastAsia="Calibri" w:hAnsi="Times New Roman" w:cs="Times New Roman"/>
          <w:b/>
          <w:bCs/>
          <w:sz w:val="24"/>
          <w:szCs w:val="24"/>
        </w:rPr>
        <w:t>42 000 000,00 рублей</w:t>
      </w:r>
      <w:r w:rsidRPr="00A6098C">
        <w:rPr>
          <w:rFonts w:ascii="Times New Roman" w:eastAsia="Calibri" w:hAnsi="Times New Roman" w:cs="Times New Roman"/>
          <w:bCs/>
          <w:sz w:val="24"/>
          <w:szCs w:val="24"/>
        </w:rPr>
        <w:t xml:space="preserve"> </w:t>
      </w:r>
      <w:r w:rsidRPr="00A6098C">
        <w:rPr>
          <w:rFonts w:ascii="Times New Roman" w:eastAsia="Calibri" w:hAnsi="Times New Roman" w:cs="Times New Roman"/>
          <w:sz w:val="24"/>
          <w:szCs w:val="24"/>
        </w:rPr>
        <w:t>(сорок два миллиона руб. и 00 коп.)</w:t>
      </w:r>
      <w:r w:rsidRPr="00A6098C">
        <w:rPr>
          <w:rFonts w:ascii="Times New Roman" w:eastAsia="Calibri" w:hAnsi="Times New Roman" w:cs="Times New Roman"/>
          <w:iCs/>
          <w:sz w:val="24"/>
          <w:szCs w:val="24"/>
        </w:rPr>
        <w:t xml:space="preserve">, с учетом НДС. </w:t>
      </w:r>
    </w:p>
    <w:p w:rsidR="00A6098C" w:rsidRPr="00A6098C" w:rsidRDefault="00A6098C" w:rsidP="00A6098C">
      <w:pPr>
        <w:autoSpaceDE w:val="0"/>
        <w:autoSpaceDN w:val="0"/>
        <w:adjustRightInd w:val="0"/>
        <w:spacing w:after="0" w:line="240" w:lineRule="auto"/>
        <w:ind w:firstLine="567"/>
        <w:jc w:val="both"/>
        <w:rPr>
          <w:rFonts w:ascii="Times New Roman" w:eastAsia="Calibri" w:hAnsi="Times New Roman" w:cs="Times New Roman"/>
          <w:iCs/>
          <w:sz w:val="10"/>
          <w:szCs w:val="10"/>
        </w:rPr>
      </w:pPr>
      <w:r w:rsidRPr="00A6098C">
        <w:rPr>
          <w:rFonts w:ascii="Times New Roman" w:eastAsia="Calibri" w:hAnsi="Times New Roman" w:cs="Times New Roman"/>
          <w:iCs/>
          <w:sz w:val="24"/>
          <w:szCs w:val="24"/>
        </w:rPr>
        <w:t xml:space="preserve">В том числе НДС (20%) </w:t>
      </w:r>
      <w:r w:rsidRPr="00A6098C">
        <w:rPr>
          <w:rFonts w:ascii="Times New Roman" w:eastAsia="Calibri" w:hAnsi="Times New Roman" w:cs="Times New Roman"/>
          <w:b/>
          <w:bCs/>
          <w:sz w:val="24"/>
          <w:szCs w:val="24"/>
        </w:rPr>
        <w:t>– 7 000 000,00 рубль</w:t>
      </w:r>
      <w:r w:rsidRPr="00A6098C">
        <w:rPr>
          <w:rFonts w:ascii="Times New Roman" w:eastAsia="Calibri" w:hAnsi="Times New Roman" w:cs="Times New Roman"/>
          <w:sz w:val="24"/>
          <w:szCs w:val="24"/>
        </w:rPr>
        <w:t xml:space="preserve"> (семь миллионов руб. и 00 коп).</w:t>
      </w:r>
    </w:p>
    <w:p w:rsidR="00A6098C" w:rsidRPr="00A6098C" w:rsidRDefault="00A6098C" w:rsidP="00A6098C">
      <w:pPr>
        <w:tabs>
          <w:tab w:val="left" w:pos="567"/>
        </w:tabs>
        <w:spacing w:after="0" w:line="240" w:lineRule="auto"/>
        <w:ind w:firstLine="567"/>
        <w:contextualSpacing/>
        <w:jc w:val="both"/>
        <w:rPr>
          <w:rFonts w:ascii="Times New Roman" w:eastAsia="Calibri" w:hAnsi="Times New Roman" w:cs="Times New Roman"/>
          <w:sz w:val="24"/>
          <w:szCs w:val="24"/>
        </w:rPr>
      </w:pPr>
      <w:r w:rsidRPr="00A6098C">
        <w:rPr>
          <w:rFonts w:ascii="Times New Roman" w:eastAsia="Calibri" w:hAnsi="Times New Roman" w:cs="Times New Roman"/>
          <w:b/>
          <w:bCs/>
          <w:sz w:val="24"/>
          <w:szCs w:val="24"/>
        </w:rPr>
        <w:t>35 000 000,00 рублей</w:t>
      </w:r>
      <w:r w:rsidRPr="00A6098C">
        <w:rPr>
          <w:rFonts w:ascii="Times New Roman" w:eastAsia="Times New Roman" w:hAnsi="Times New Roman" w:cs="Times New Roman"/>
          <w:sz w:val="24"/>
          <w:szCs w:val="24"/>
          <w:lang w:eastAsia="ru-RU"/>
        </w:rPr>
        <w:t xml:space="preserve"> </w:t>
      </w:r>
      <w:r w:rsidRPr="00A6098C">
        <w:rPr>
          <w:rFonts w:ascii="Times New Roman" w:eastAsia="Calibri" w:hAnsi="Times New Roman" w:cs="Times New Roman"/>
          <w:sz w:val="24"/>
          <w:szCs w:val="24"/>
        </w:rPr>
        <w:t xml:space="preserve">(тридцать пять миллионов руб. и 00 коп), без учета НДС </w:t>
      </w:r>
    </w:p>
    <w:p w:rsidR="00A6098C" w:rsidRPr="00A6098C" w:rsidRDefault="00A6098C" w:rsidP="00A6098C">
      <w:pPr>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A6098C">
        <w:rPr>
          <w:rFonts w:ascii="Times New Roman" w:eastAsia="Times New Roman" w:hAnsi="Times New Roman" w:cs="Times New Roman"/>
          <w:sz w:val="24"/>
          <w:szCs w:val="24"/>
          <w:lang w:eastAsia="ru-RU"/>
        </w:rPr>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A6098C" w:rsidRPr="00A6098C" w:rsidRDefault="00A6098C" w:rsidP="00A6098C">
      <w:pPr>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A6098C">
        <w:rPr>
          <w:rFonts w:ascii="Times New Roman" w:eastAsia="Times New Roman" w:hAnsi="Times New Roman" w:cs="Times New Roman"/>
          <w:color w:val="000000"/>
          <w:sz w:val="24"/>
          <w:szCs w:val="24"/>
          <w:lang w:eastAsia="ru-RU"/>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rsidR="00A6098C" w:rsidRPr="00A6098C" w:rsidRDefault="00A6098C" w:rsidP="00A6098C">
      <w:pPr>
        <w:keepNext/>
        <w:spacing w:after="0" w:line="240" w:lineRule="auto"/>
        <w:ind w:left="33" w:firstLine="426"/>
        <w:contextualSpacing/>
        <w:jc w:val="both"/>
        <w:rPr>
          <w:rFonts w:ascii="Times New Roman" w:eastAsia="Times New Roman" w:hAnsi="Times New Roman" w:cs="Times New Roman"/>
          <w:bCs/>
          <w:color w:val="000000"/>
          <w:sz w:val="24"/>
          <w:szCs w:val="24"/>
          <w:lang w:eastAsia="ru-RU"/>
        </w:rPr>
      </w:pPr>
      <w:r w:rsidRPr="00A6098C">
        <w:rPr>
          <w:rFonts w:ascii="Times New Roman" w:eastAsia="Times New Roman" w:hAnsi="Times New Roman" w:cs="Times New Roman"/>
          <w:bCs/>
          <w:color w:val="000000"/>
          <w:sz w:val="24"/>
          <w:szCs w:val="24"/>
          <w:lang w:eastAsia="ru-RU"/>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 участника, с которым заключается договор по итогам проведенной Закупки</w:t>
      </w:r>
      <w:r w:rsidR="00A518A1">
        <w:rPr>
          <w:rFonts w:ascii="Times New Roman" w:eastAsia="Times New Roman" w:hAnsi="Times New Roman" w:cs="Times New Roman"/>
          <w:bCs/>
          <w:color w:val="000000"/>
          <w:sz w:val="24"/>
          <w:szCs w:val="24"/>
          <w:lang w:eastAsia="ru-RU"/>
        </w:rPr>
        <w:t xml:space="preserve"> (Коэффициент снижения определяется в порядке, предусмотренным п. 17 и п. 32 Документации о закупке)</w:t>
      </w:r>
      <w:r w:rsidRPr="00A6098C">
        <w:rPr>
          <w:rFonts w:ascii="Times New Roman" w:eastAsia="Times New Roman" w:hAnsi="Times New Roman" w:cs="Times New Roman"/>
          <w:bCs/>
          <w:color w:val="000000"/>
          <w:sz w:val="24"/>
          <w:szCs w:val="24"/>
          <w:lang w:eastAsia="ru-RU"/>
        </w:rPr>
        <w:t>.</w:t>
      </w:r>
    </w:p>
    <w:p w:rsidR="00A6098C" w:rsidRPr="00A6098C" w:rsidRDefault="00A6098C" w:rsidP="00A6098C">
      <w:pPr>
        <w:keepNext/>
        <w:spacing w:after="0" w:line="240" w:lineRule="auto"/>
        <w:ind w:firstLine="426"/>
        <w:contextualSpacing/>
        <w:jc w:val="both"/>
        <w:rPr>
          <w:rFonts w:ascii="Times New Roman" w:eastAsia="Times New Roman" w:hAnsi="Times New Roman" w:cs="Times New Roman"/>
          <w:bCs/>
          <w:color w:val="000000"/>
          <w:sz w:val="24"/>
          <w:szCs w:val="24"/>
          <w:lang w:eastAsia="ru-RU"/>
        </w:rPr>
      </w:pPr>
      <w:r w:rsidRPr="00A6098C">
        <w:rPr>
          <w:rFonts w:ascii="Times New Roman" w:eastAsia="Times New Roman" w:hAnsi="Times New Roman" w:cs="Times New Roman"/>
          <w:bCs/>
          <w:color w:val="000000"/>
          <w:sz w:val="24"/>
          <w:szCs w:val="24"/>
          <w:lang w:eastAsia="ru-RU"/>
        </w:rPr>
        <w:t xml:space="preserve">Объём поставки оборудования определяется в каждом отдельном Заказе. </w:t>
      </w:r>
    </w:p>
    <w:p w:rsidR="00A6098C" w:rsidRPr="00A6098C" w:rsidRDefault="00A6098C" w:rsidP="00A6098C">
      <w:pPr>
        <w:tabs>
          <w:tab w:val="left" w:pos="567"/>
        </w:tabs>
        <w:spacing w:after="0" w:line="240" w:lineRule="auto"/>
        <w:jc w:val="both"/>
        <w:rPr>
          <w:rFonts w:ascii="Times New Roman" w:eastAsia="Times New Roman" w:hAnsi="Times New Roman" w:cs="Times New Roman"/>
          <w:color w:val="000000"/>
          <w:sz w:val="24"/>
          <w:szCs w:val="24"/>
          <w:lang w:eastAsia="ru-RU"/>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A6098C">
        <w:rPr>
          <w:rFonts w:ascii="Times New Roman" w:eastAsia="Times New Roman" w:hAnsi="Times New Roman" w:cs="Times New Roman"/>
          <w:b/>
          <w:sz w:val="24"/>
          <w:szCs w:val="24"/>
          <w:lang w:eastAsia="ru-RU"/>
        </w:rPr>
        <w:t>Дополнительные требования, предъявляемые Претендентам:</w:t>
      </w:r>
    </w:p>
    <w:p w:rsidR="00A6098C" w:rsidRPr="00A6098C" w:rsidRDefault="00A6098C" w:rsidP="00A6098C">
      <w:pPr>
        <w:tabs>
          <w:tab w:val="left" w:pos="567"/>
        </w:tabs>
        <w:spacing w:after="0" w:line="240" w:lineRule="auto"/>
        <w:jc w:val="both"/>
        <w:rPr>
          <w:rFonts w:ascii="Times New Roman" w:eastAsia="Times New Roman" w:hAnsi="Times New Roman" w:cs="Times New Roman"/>
          <w:sz w:val="24"/>
          <w:szCs w:val="24"/>
          <w:lang w:eastAsia="ru-RU"/>
        </w:rPr>
      </w:pPr>
    </w:p>
    <w:p w:rsidR="00A6098C" w:rsidRPr="00A6098C" w:rsidRDefault="00A6098C" w:rsidP="00A6098C">
      <w:pPr>
        <w:keepNext/>
        <w:spacing w:after="0" w:line="240" w:lineRule="auto"/>
        <w:ind w:left="33" w:firstLine="426"/>
        <w:contextualSpacing/>
        <w:jc w:val="both"/>
        <w:rPr>
          <w:rFonts w:ascii="Times New Roman" w:eastAsia="Times New Roman" w:hAnsi="Times New Roman" w:cs="Times New Roman"/>
          <w:bCs/>
          <w:color w:val="000000"/>
          <w:sz w:val="24"/>
          <w:szCs w:val="24"/>
          <w:lang w:eastAsia="ru-RU"/>
        </w:rPr>
      </w:pPr>
      <w:r w:rsidRPr="00A6098C">
        <w:rPr>
          <w:rFonts w:ascii="Times New Roman" w:eastAsia="Times New Roman" w:hAnsi="Times New Roman" w:cs="Times New Roman"/>
          <w:bCs/>
          <w:color w:val="000000"/>
          <w:sz w:val="24"/>
          <w:szCs w:val="24"/>
          <w:lang w:eastAsia="ru-RU"/>
        </w:rPr>
        <w:t>7.1 Претендент гарантирует, что Оборудование, включая все его составные части, будет пригодным для использования по назначению в течение 1 (одного) года</w:t>
      </w:r>
      <w:r w:rsidRPr="00A6098C" w:rsidDel="007A7DF7">
        <w:rPr>
          <w:rFonts w:ascii="Times New Roman" w:eastAsia="Times New Roman" w:hAnsi="Times New Roman" w:cs="Times New Roman"/>
          <w:bCs/>
          <w:color w:val="000000"/>
          <w:sz w:val="24"/>
          <w:szCs w:val="24"/>
          <w:lang w:eastAsia="ru-RU"/>
        </w:rPr>
        <w:t xml:space="preserve"> </w:t>
      </w:r>
      <w:r w:rsidRPr="00A6098C">
        <w:rPr>
          <w:rFonts w:ascii="Times New Roman" w:eastAsia="Times New Roman" w:hAnsi="Times New Roman" w:cs="Times New Roman"/>
          <w:bCs/>
          <w:color w:val="000000"/>
          <w:sz w:val="24"/>
          <w:szCs w:val="24"/>
          <w:lang w:eastAsia="ru-RU"/>
        </w:rPr>
        <w:t>с даты начала эксплуатации Оборудования Заказчиком. За</w:t>
      </w:r>
      <w:r w:rsidRPr="00A6098C">
        <w:rPr>
          <w:rFonts w:ascii="Times New Roman" w:eastAsia="Times New Roman" w:hAnsi="Times New Roman" w:cs="Times New Roman"/>
          <w:bCs/>
          <w:color w:val="000000"/>
          <w:sz w:val="24"/>
          <w:szCs w:val="24"/>
          <w:lang w:val="en-US" w:eastAsia="ru-RU"/>
        </w:rPr>
        <w:t xml:space="preserve"> </w:t>
      </w:r>
      <w:r w:rsidRPr="00A6098C">
        <w:rPr>
          <w:rFonts w:ascii="Times New Roman" w:eastAsia="Times New Roman" w:hAnsi="Times New Roman" w:cs="Times New Roman"/>
          <w:bCs/>
          <w:color w:val="000000"/>
          <w:sz w:val="24"/>
          <w:szCs w:val="24"/>
          <w:lang w:eastAsia="ru-RU"/>
        </w:rPr>
        <w:t>исключением</w:t>
      </w:r>
      <w:r w:rsidRPr="00A6098C">
        <w:rPr>
          <w:rFonts w:ascii="Times New Roman" w:eastAsia="Times New Roman" w:hAnsi="Times New Roman" w:cs="Times New Roman"/>
          <w:bCs/>
          <w:color w:val="000000"/>
          <w:sz w:val="24"/>
          <w:szCs w:val="24"/>
          <w:lang w:val="en-US" w:eastAsia="ru-RU"/>
        </w:rPr>
        <w:t xml:space="preserve">: </w:t>
      </w:r>
      <w:r w:rsidRPr="00A6098C">
        <w:rPr>
          <w:rFonts w:ascii="Times New Roman" w:eastAsia="Times New Roman" w:hAnsi="Times New Roman" w:cs="Times New Roman"/>
          <w:bCs/>
          <w:color w:val="000000"/>
          <w:sz w:val="24"/>
          <w:szCs w:val="24"/>
          <w:lang w:eastAsia="ru-RU"/>
        </w:rPr>
        <w:t>п</w:t>
      </w:r>
      <w:r w:rsidRPr="00A6098C">
        <w:rPr>
          <w:rFonts w:ascii="Times New Roman" w:eastAsia="Times New Roman" w:hAnsi="Times New Roman" w:cs="Times New Roman"/>
          <w:bCs/>
          <w:color w:val="000000"/>
          <w:sz w:val="24"/>
          <w:szCs w:val="24"/>
          <w:lang w:val="en-US" w:eastAsia="ru-RU"/>
        </w:rPr>
        <w:t xml:space="preserve">.11 </w:t>
      </w:r>
      <w:r w:rsidRPr="00A6098C">
        <w:rPr>
          <w:rFonts w:ascii="Times New Roman" w:eastAsia="Times New Roman" w:hAnsi="Times New Roman" w:cs="Times New Roman"/>
          <w:bCs/>
          <w:color w:val="000000"/>
          <w:sz w:val="24"/>
          <w:szCs w:val="24"/>
          <w:lang w:eastAsia="ru-RU"/>
        </w:rPr>
        <w:t>Таблицы</w:t>
      </w:r>
      <w:r w:rsidRPr="00A6098C">
        <w:rPr>
          <w:rFonts w:ascii="Times New Roman" w:eastAsia="Times New Roman" w:hAnsi="Times New Roman" w:cs="Times New Roman"/>
          <w:bCs/>
          <w:color w:val="000000"/>
          <w:sz w:val="24"/>
          <w:szCs w:val="24"/>
          <w:lang w:val="en-US" w:eastAsia="ru-RU"/>
        </w:rPr>
        <w:t xml:space="preserve"> 1 </w:t>
      </w:r>
      <w:r w:rsidRPr="00A6098C">
        <w:rPr>
          <w:rFonts w:ascii="Times New Roman" w:eastAsia="Times New Roman" w:hAnsi="Times New Roman" w:cs="Times New Roman"/>
          <w:color w:val="000000"/>
          <w:sz w:val="24"/>
          <w:szCs w:val="24"/>
          <w:lang w:val="en-US" w:eastAsia="ru-RU"/>
        </w:rPr>
        <w:t>(</w:t>
      </w:r>
      <w:r w:rsidRPr="00A6098C">
        <w:rPr>
          <w:rFonts w:ascii="Times New Roman" w:eastAsia="Times New Roman" w:hAnsi="Times New Roman" w:cs="Times New Roman"/>
          <w:color w:val="000000"/>
          <w:sz w:val="24"/>
          <w:szCs w:val="24"/>
          <w:lang w:val="en-US" w:eastAsia="x-none"/>
        </w:rPr>
        <w:t xml:space="preserve">WS-X6704-10GE </w:t>
      </w:r>
      <w:r w:rsidRPr="00A6098C">
        <w:rPr>
          <w:rFonts w:ascii="Times New Roman" w:eastAsia="Times New Roman" w:hAnsi="Times New Roman" w:cs="Times New Roman"/>
          <w:color w:val="000000"/>
          <w:sz w:val="24"/>
          <w:szCs w:val="24"/>
          <w:lang w:eastAsia="x-none"/>
        </w:rPr>
        <w:t>Карта</w:t>
      </w:r>
      <w:r w:rsidRPr="00A6098C">
        <w:rPr>
          <w:rFonts w:ascii="Times New Roman" w:eastAsia="Times New Roman" w:hAnsi="Times New Roman" w:cs="Times New Roman"/>
          <w:color w:val="000000"/>
          <w:sz w:val="24"/>
          <w:szCs w:val="24"/>
          <w:lang w:val="en-US" w:eastAsia="x-none"/>
        </w:rPr>
        <w:t xml:space="preserve"> Cat6500 4-port 10 Gigabit Ethernet Module (req. </w:t>
      </w:r>
      <w:proofErr w:type="spellStart"/>
      <w:r w:rsidRPr="00A6098C">
        <w:rPr>
          <w:rFonts w:ascii="Times New Roman" w:eastAsia="Times New Roman" w:hAnsi="Times New Roman" w:cs="Times New Roman"/>
          <w:color w:val="000000"/>
          <w:sz w:val="24"/>
          <w:szCs w:val="24"/>
          <w:lang w:eastAsia="x-none"/>
        </w:rPr>
        <w:t>XENPAKs</w:t>
      </w:r>
      <w:proofErr w:type="spellEnd"/>
      <w:r w:rsidRPr="00A6098C">
        <w:rPr>
          <w:rFonts w:ascii="Times New Roman" w:eastAsia="Times New Roman" w:hAnsi="Times New Roman" w:cs="Times New Roman"/>
          <w:color w:val="000000"/>
          <w:sz w:val="24"/>
          <w:szCs w:val="24"/>
          <w:lang w:eastAsia="ru-RU"/>
        </w:rPr>
        <w:t xml:space="preserve">) </w:t>
      </w:r>
      <w:r w:rsidRPr="00A6098C">
        <w:rPr>
          <w:rFonts w:ascii="Times New Roman" w:eastAsia="Times New Roman" w:hAnsi="Times New Roman" w:cs="Times New Roman"/>
          <w:bCs/>
          <w:color w:val="000000"/>
          <w:sz w:val="24"/>
          <w:szCs w:val="24"/>
          <w:lang w:eastAsia="ru-RU"/>
        </w:rPr>
        <w:t>– допускается предоставление гарантии менее 1 года, но не менее 6 месяцев.</w:t>
      </w:r>
    </w:p>
    <w:p w:rsidR="00A6098C" w:rsidRPr="00A6098C" w:rsidRDefault="00A6098C" w:rsidP="00A6098C">
      <w:pPr>
        <w:tabs>
          <w:tab w:val="left" w:pos="567"/>
        </w:tabs>
        <w:spacing w:after="0" w:line="240" w:lineRule="auto"/>
        <w:jc w:val="both"/>
        <w:rPr>
          <w:rFonts w:ascii="Times New Roman" w:eastAsia="Times New Roman" w:hAnsi="Times New Roman" w:cs="Times New Roman"/>
          <w:sz w:val="24"/>
          <w:szCs w:val="24"/>
          <w:lang w:eastAsia="ru-RU"/>
        </w:rPr>
      </w:pPr>
    </w:p>
    <w:p w:rsidR="00A6098C" w:rsidRPr="00A6098C" w:rsidRDefault="00A6098C" w:rsidP="00A6098C">
      <w:pPr>
        <w:numPr>
          <w:ilvl w:val="0"/>
          <w:numId w:val="12"/>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A6098C">
        <w:rPr>
          <w:rFonts w:ascii="Times New Roman" w:eastAsia="Times New Roman" w:hAnsi="Times New Roman" w:cs="Times New Roman"/>
          <w:b/>
          <w:sz w:val="24"/>
          <w:szCs w:val="24"/>
          <w:lang w:eastAsia="ru-RU"/>
        </w:rPr>
        <w:t xml:space="preserve">Порядок формирования цены договора (цены лота): </w:t>
      </w:r>
    </w:p>
    <w:p w:rsidR="00A6098C" w:rsidRPr="00A6098C" w:rsidRDefault="00A6098C" w:rsidP="00A6098C">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r w:rsidRPr="00A6098C">
        <w:rPr>
          <w:rFonts w:ascii="Times New Roman" w:eastAsia="Times New Roman" w:hAnsi="Times New Roman" w:cs="Times New Roman"/>
          <w:bCs/>
          <w:color w:val="000000"/>
          <w:sz w:val="24"/>
          <w:szCs w:val="24"/>
          <w:lang w:eastAsia="ru-RU"/>
        </w:rPr>
        <w:t xml:space="preserve">Цена на оборудование должна быть установлена </w:t>
      </w:r>
      <w:r w:rsidRPr="00A6098C">
        <w:rPr>
          <w:rFonts w:ascii="Times New Roman" w:eastAsia="Times New Roman" w:hAnsi="Times New Roman" w:cs="Times New Roman"/>
          <w:bCs/>
          <w:sz w:val="24"/>
          <w:szCs w:val="24"/>
          <w:lang w:eastAsia="ru-RU"/>
        </w:rPr>
        <w:t xml:space="preserve">в рублях и включать </w:t>
      </w:r>
      <w:r w:rsidRPr="00A6098C">
        <w:rPr>
          <w:rFonts w:ascii="Times New Roman" w:eastAsia="Times New Roman" w:hAnsi="Times New Roman" w:cs="Times New Roman"/>
          <w:bCs/>
          <w:color w:val="000000"/>
          <w:sz w:val="24"/>
          <w:szCs w:val="24"/>
          <w:lang w:eastAsia="ru-RU"/>
        </w:rPr>
        <w:t>в себя все издержки Поставщика, включая доставку и разгрузку по адресу доставки.</w:t>
      </w:r>
    </w:p>
    <w:p w:rsidR="00A6098C" w:rsidRPr="00A6098C" w:rsidRDefault="00A6098C" w:rsidP="00A6098C">
      <w:pPr>
        <w:tabs>
          <w:tab w:val="left" w:pos="567"/>
        </w:tabs>
        <w:spacing w:after="0" w:line="240" w:lineRule="auto"/>
        <w:jc w:val="both"/>
        <w:rPr>
          <w:rFonts w:ascii="Times New Roman" w:eastAsia="Times New Roman" w:hAnsi="Times New Roman" w:cs="Times New Roman"/>
          <w:sz w:val="24"/>
          <w:szCs w:val="24"/>
          <w:lang w:eastAsia="ru-RU"/>
        </w:rPr>
      </w:pPr>
    </w:p>
    <w:p w:rsidR="00DD1DEE" w:rsidRPr="00C17C5D" w:rsidRDefault="00DD1DEE" w:rsidP="00DD1DEE">
      <w:pPr>
        <w:rPr>
          <w:rFonts w:ascii="Times New Roman" w:eastAsiaTheme="majorEastAsia" w:hAnsi="Times New Roman" w:cs="Times New Roman"/>
          <w:sz w:val="32"/>
          <w:szCs w:val="32"/>
        </w:rPr>
      </w:pPr>
      <w:r w:rsidRPr="00C17C5D">
        <w:rPr>
          <w:rFonts w:ascii="Times New Roman" w:eastAsiaTheme="majorEastAsia" w:hAnsi="Times New Roman" w:cs="Times New Roman"/>
          <w:sz w:val="32"/>
          <w:szCs w:val="32"/>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357" w:rsidRDefault="00E07357" w:rsidP="00E353B5">
      <w:pPr>
        <w:spacing w:after="0" w:line="240" w:lineRule="auto"/>
      </w:pPr>
      <w:r>
        <w:separator/>
      </w:r>
    </w:p>
  </w:endnote>
  <w:endnote w:type="continuationSeparator" w:id="0">
    <w:p w:rsidR="00E07357" w:rsidRDefault="00E07357"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357" w:rsidRDefault="00E07357" w:rsidP="00E353B5">
      <w:pPr>
        <w:spacing w:after="0" w:line="240" w:lineRule="auto"/>
      </w:pPr>
      <w:r>
        <w:separator/>
      </w:r>
    </w:p>
  </w:footnote>
  <w:footnote w:type="continuationSeparator" w:id="0">
    <w:p w:rsidR="00E07357" w:rsidRDefault="00E07357"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57" w:rsidRDefault="00E07357">
    <w:pPr>
      <w:pStyle w:val="a5"/>
      <w:jc w:val="center"/>
    </w:pPr>
    <w:r>
      <w:fldChar w:fldCharType="begin"/>
    </w:r>
    <w:r>
      <w:instrText>PAGE   \* MERGEFORMAT</w:instrText>
    </w:r>
    <w:r>
      <w:fldChar w:fldCharType="separate"/>
    </w:r>
    <w:r w:rsidR="00681B15">
      <w:rPr>
        <w:noProof/>
      </w:rPr>
      <w:t>10</w:t>
    </w:r>
    <w:r>
      <w:fldChar w:fldCharType="end"/>
    </w:r>
  </w:p>
  <w:p w:rsidR="00E07357" w:rsidRDefault="00E0735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57" w:rsidRDefault="00E07357">
    <w:pPr>
      <w:pStyle w:val="a5"/>
      <w:jc w:val="center"/>
    </w:pPr>
    <w:r>
      <w:fldChar w:fldCharType="begin"/>
    </w:r>
    <w:r>
      <w:instrText>PAGE   \* MERGEFORMAT</w:instrText>
    </w:r>
    <w:r>
      <w:fldChar w:fldCharType="separate"/>
    </w:r>
    <w:r w:rsidR="00681B15">
      <w:rPr>
        <w:noProof/>
      </w:rPr>
      <w:t>35</w:t>
    </w:r>
    <w:r>
      <w:fldChar w:fldCharType="end"/>
    </w:r>
  </w:p>
  <w:p w:rsidR="00E07357" w:rsidRDefault="00E0735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9"/>
  </w:num>
  <w:num w:numId="2">
    <w:abstractNumId w:val="5"/>
  </w:num>
  <w:num w:numId="3">
    <w:abstractNumId w:val="4"/>
  </w:num>
  <w:num w:numId="4">
    <w:abstractNumId w:val="8"/>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0"/>
  </w:num>
  <w:num w:numId="10">
    <w:abstractNumId w:val="0"/>
  </w:num>
  <w:num w:numId="11">
    <w:abstractNumId w:val="3"/>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70A6"/>
    <w:rsid w:val="0006691C"/>
    <w:rsid w:val="00074FCD"/>
    <w:rsid w:val="00092379"/>
    <w:rsid w:val="00097A33"/>
    <w:rsid w:val="000A16E6"/>
    <w:rsid w:val="000A316E"/>
    <w:rsid w:val="000C01C3"/>
    <w:rsid w:val="000F2D55"/>
    <w:rsid w:val="001151BF"/>
    <w:rsid w:val="001427CF"/>
    <w:rsid w:val="00170CFD"/>
    <w:rsid w:val="00185778"/>
    <w:rsid w:val="001965CF"/>
    <w:rsid w:val="00196B1A"/>
    <w:rsid w:val="001B121F"/>
    <w:rsid w:val="001E1BE2"/>
    <w:rsid w:val="002C7F05"/>
    <w:rsid w:val="002D1975"/>
    <w:rsid w:val="002E778E"/>
    <w:rsid w:val="002F1DFF"/>
    <w:rsid w:val="002F5CF0"/>
    <w:rsid w:val="0031096C"/>
    <w:rsid w:val="00333001"/>
    <w:rsid w:val="00344CB1"/>
    <w:rsid w:val="003A15C0"/>
    <w:rsid w:val="003B0546"/>
    <w:rsid w:val="003D139F"/>
    <w:rsid w:val="003E7BD1"/>
    <w:rsid w:val="003F7D23"/>
    <w:rsid w:val="00417703"/>
    <w:rsid w:val="0048775D"/>
    <w:rsid w:val="004A74EB"/>
    <w:rsid w:val="004B7425"/>
    <w:rsid w:val="00523C93"/>
    <w:rsid w:val="00525481"/>
    <w:rsid w:val="0054655F"/>
    <w:rsid w:val="00580173"/>
    <w:rsid w:val="0058026C"/>
    <w:rsid w:val="00594D41"/>
    <w:rsid w:val="005D58FA"/>
    <w:rsid w:val="005F6B71"/>
    <w:rsid w:val="00607D5A"/>
    <w:rsid w:val="00613118"/>
    <w:rsid w:val="00614F6A"/>
    <w:rsid w:val="0063501D"/>
    <w:rsid w:val="00666B84"/>
    <w:rsid w:val="00681B15"/>
    <w:rsid w:val="006A31FF"/>
    <w:rsid w:val="006D18DB"/>
    <w:rsid w:val="007D7A19"/>
    <w:rsid w:val="007E1D08"/>
    <w:rsid w:val="00844A68"/>
    <w:rsid w:val="00850116"/>
    <w:rsid w:val="0087781B"/>
    <w:rsid w:val="008C1866"/>
    <w:rsid w:val="008E7B9D"/>
    <w:rsid w:val="008E7F95"/>
    <w:rsid w:val="00941BD0"/>
    <w:rsid w:val="00960C1C"/>
    <w:rsid w:val="009847A1"/>
    <w:rsid w:val="009A3DB7"/>
    <w:rsid w:val="009B7F23"/>
    <w:rsid w:val="009C2AC3"/>
    <w:rsid w:val="009D451D"/>
    <w:rsid w:val="009D66A0"/>
    <w:rsid w:val="00A11DFB"/>
    <w:rsid w:val="00A370BC"/>
    <w:rsid w:val="00A44CB4"/>
    <w:rsid w:val="00A5068A"/>
    <w:rsid w:val="00A518A1"/>
    <w:rsid w:val="00A6098C"/>
    <w:rsid w:val="00A74122"/>
    <w:rsid w:val="00A93275"/>
    <w:rsid w:val="00AA690B"/>
    <w:rsid w:val="00B3154D"/>
    <w:rsid w:val="00B86571"/>
    <w:rsid w:val="00BF5525"/>
    <w:rsid w:val="00C13F2E"/>
    <w:rsid w:val="00C17C5D"/>
    <w:rsid w:val="00C36078"/>
    <w:rsid w:val="00C4383E"/>
    <w:rsid w:val="00C56ED2"/>
    <w:rsid w:val="00C82043"/>
    <w:rsid w:val="00C94926"/>
    <w:rsid w:val="00CA7260"/>
    <w:rsid w:val="00CB102A"/>
    <w:rsid w:val="00CC2350"/>
    <w:rsid w:val="00CC6505"/>
    <w:rsid w:val="00CE4819"/>
    <w:rsid w:val="00CF091D"/>
    <w:rsid w:val="00D62E1C"/>
    <w:rsid w:val="00DA1C82"/>
    <w:rsid w:val="00DB7805"/>
    <w:rsid w:val="00DD1DEE"/>
    <w:rsid w:val="00DE4AF6"/>
    <w:rsid w:val="00DF342A"/>
    <w:rsid w:val="00E00E1D"/>
    <w:rsid w:val="00E07357"/>
    <w:rsid w:val="00E353B5"/>
    <w:rsid w:val="00E44EA6"/>
    <w:rsid w:val="00E70C4E"/>
    <w:rsid w:val="00E77E28"/>
    <w:rsid w:val="00E77F32"/>
    <w:rsid w:val="00E97696"/>
    <w:rsid w:val="00EA08EB"/>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4"/>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http://zakupki.rostelecom.ru/info_docs/docs/index.php"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http://zakupki.rostelecom.ru/docs/"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Timofee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3E6D47"/>
    <w:rsid w:val="004A03B9"/>
    <w:rsid w:val="00512A32"/>
    <w:rsid w:val="007408B3"/>
    <w:rsid w:val="007D4303"/>
    <w:rsid w:val="00913230"/>
    <w:rsid w:val="009A5630"/>
    <w:rsid w:val="009D28D5"/>
    <w:rsid w:val="00B64AD8"/>
    <w:rsid w:val="00BA1AF4"/>
    <w:rsid w:val="00C86CEE"/>
    <w:rsid w:val="00CC5FBB"/>
    <w:rsid w:val="00D72A58"/>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F2733-3CC1-4511-8FD5-E42BCACC9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42</Pages>
  <Words>14375</Words>
  <Characters>81939</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65</cp:revision>
  <cp:lastPrinted>2019-11-06T07:36:00Z</cp:lastPrinted>
  <dcterms:created xsi:type="dcterms:W3CDTF">2019-04-08T11:54:00Z</dcterms:created>
  <dcterms:modified xsi:type="dcterms:W3CDTF">2019-11-06T07:37:00Z</dcterms:modified>
</cp:coreProperties>
</file>