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074C8" w:rsidRDefault="001074C8"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AD4697" w:rsidRDefault="00AD4697" w:rsidP="00996F7D">
      <w:pPr>
        <w:spacing w:after="0" w:line="240" w:lineRule="auto"/>
        <w:rPr>
          <w:rFonts w:ascii="Times New Roman" w:eastAsia="Times New Roman" w:hAnsi="Times New Roman" w:cs="Times New Roman"/>
          <w:b/>
          <w:bCs/>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1E6268" w:rsidRDefault="001E6268"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C90E5B"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AD4697" w:rsidRPr="00AD4697">
        <w:rPr>
          <w:rFonts w:ascii="Times New Roman" w:eastAsia="Times New Roman" w:hAnsi="Times New Roman" w:cs="Times New Roman"/>
          <w:sz w:val="26"/>
          <w:szCs w:val="26"/>
          <w:lang w:eastAsia="ru-RU"/>
        </w:rPr>
        <w:t>абонентского кабеля малопарного</w:t>
      </w:r>
    </w:p>
    <w:p w:rsidR="00AD4697" w:rsidRDefault="00AD4697"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094F7A">
        <w:rPr>
          <w:rFonts w:ascii="Times New Roman" w:eastAsia="Calibri" w:hAnsi="Times New Roman" w:cs="Times New Roman"/>
          <w:iCs/>
          <w:color w:val="000000"/>
          <w:sz w:val="24"/>
          <w:szCs w:val="24"/>
        </w:rPr>
        <w:t>28</w:t>
      </w:r>
      <w:r w:rsidR="001B6859" w:rsidRPr="001B6859">
        <w:rPr>
          <w:rFonts w:ascii="Times New Roman" w:eastAsia="Calibri" w:hAnsi="Times New Roman" w:cs="Times New Roman"/>
          <w:iCs/>
          <w:color w:val="000000"/>
          <w:sz w:val="24"/>
          <w:szCs w:val="24"/>
        </w:rPr>
        <w:t xml:space="preserve">» </w:t>
      </w:r>
      <w:r w:rsidR="00BF264E">
        <w:rPr>
          <w:rFonts w:ascii="Times New Roman" w:eastAsia="Calibri" w:hAnsi="Times New Roman" w:cs="Times New Roman"/>
          <w:iCs/>
          <w:color w:val="000000"/>
          <w:sz w:val="24"/>
          <w:szCs w:val="24"/>
        </w:rPr>
        <w:t>м</w:t>
      </w:r>
      <w:r w:rsidR="00AC4FCB">
        <w:rPr>
          <w:rFonts w:ascii="Times New Roman" w:eastAsia="Calibri" w:hAnsi="Times New Roman" w:cs="Times New Roman"/>
          <w:iCs/>
          <w:color w:val="000000"/>
          <w:sz w:val="24"/>
          <w:szCs w:val="24"/>
        </w:rPr>
        <w:t>ая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bookmarkStart w:id="1"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AD4697" w:rsidRPr="00AD4697">
        <w:rPr>
          <w:rFonts w:ascii="Times New Roman" w:hAnsi="Times New Roman" w:cs="Times New Roman"/>
          <w:sz w:val="24"/>
          <w:szCs w:val="26"/>
        </w:rPr>
        <w:t xml:space="preserve">абонентского кабеля малопарного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E626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142C14" w:rsidP="001B685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p>
          <w:p w:rsidR="005957D9" w:rsidRDefault="005957D9" w:rsidP="0000752A">
            <w:pPr>
              <w:autoSpaceDE w:val="0"/>
              <w:autoSpaceDN w:val="0"/>
              <w:adjustRightInd w:val="0"/>
              <w:spacing w:after="0" w:line="240" w:lineRule="auto"/>
              <w:rPr>
                <w:rFonts w:ascii="Times New Roman" w:eastAsia="Calibri" w:hAnsi="Times New Roman" w:cs="Times New Roman"/>
                <w:iCs/>
                <w:color w:val="000000"/>
                <w:sz w:val="24"/>
                <w:szCs w:val="24"/>
              </w:rPr>
            </w:pPr>
            <w:r w:rsidRPr="005957D9">
              <w:rPr>
                <w:rFonts w:ascii="Times New Roman" w:eastAsia="Calibri" w:hAnsi="Times New Roman" w:cs="Times New Roman"/>
                <w:iCs/>
                <w:color w:val="000000"/>
                <w:sz w:val="24"/>
                <w:szCs w:val="24"/>
              </w:rPr>
              <w:t>Фаизов Радмир Раелович</w:t>
            </w:r>
          </w:p>
          <w:p w:rsidR="0000752A" w:rsidRPr="00094F7A" w:rsidRDefault="0000752A" w:rsidP="0000752A">
            <w:pPr>
              <w:autoSpaceDE w:val="0"/>
              <w:autoSpaceDN w:val="0"/>
              <w:adjustRightInd w:val="0"/>
              <w:spacing w:after="0" w:line="240" w:lineRule="auto"/>
            </w:pPr>
            <w:r w:rsidRPr="005957D9">
              <w:rPr>
                <w:rFonts w:ascii="Times New Roman" w:hAnsi="Times New Roman" w:cs="Times New Roman"/>
                <w:iCs/>
                <w:sz w:val="24"/>
                <w:szCs w:val="24"/>
              </w:rPr>
              <w:t>тел</w:t>
            </w:r>
            <w:r w:rsidR="005957D9" w:rsidRPr="00094F7A">
              <w:rPr>
                <w:rFonts w:ascii="Times New Roman" w:hAnsi="Times New Roman" w:cs="Times New Roman"/>
                <w:iCs/>
                <w:sz w:val="24"/>
                <w:szCs w:val="24"/>
              </w:rPr>
              <w:t>. + 7 (347) 221-55-</w:t>
            </w:r>
            <w:r w:rsidRPr="00094F7A">
              <w:rPr>
                <w:rFonts w:ascii="Times New Roman" w:hAnsi="Times New Roman" w:cs="Times New Roman"/>
                <w:iCs/>
                <w:sz w:val="24"/>
                <w:szCs w:val="24"/>
              </w:rPr>
              <w:t>7</w:t>
            </w:r>
            <w:r w:rsidR="005957D9" w:rsidRPr="00094F7A">
              <w:rPr>
                <w:rFonts w:ascii="Times New Roman" w:hAnsi="Times New Roman" w:cs="Times New Roman"/>
                <w:iCs/>
                <w:sz w:val="24"/>
                <w:szCs w:val="24"/>
              </w:rPr>
              <w:t>3</w:t>
            </w:r>
            <w:r w:rsidRPr="00094F7A">
              <w:rPr>
                <w:rFonts w:ascii="Times New Roman" w:hAnsi="Times New Roman" w:cs="Times New Roman"/>
                <w:iCs/>
                <w:sz w:val="24"/>
                <w:szCs w:val="24"/>
              </w:rPr>
              <w:t xml:space="preserve">, </w:t>
            </w:r>
            <w:r w:rsidRPr="005957D9">
              <w:rPr>
                <w:rFonts w:ascii="Times New Roman" w:hAnsi="Times New Roman" w:cs="Times New Roman"/>
                <w:iCs/>
                <w:sz w:val="24"/>
                <w:szCs w:val="24"/>
                <w:lang w:val="en-US"/>
              </w:rPr>
              <w:t>e</w:t>
            </w:r>
            <w:r w:rsidRPr="00094F7A">
              <w:rPr>
                <w:rFonts w:ascii="Times New Roman" w:hAnsi="Times New Roman" w:cs="Times New Roman"/>
                <w:iCs/>
                <w:sz w:val="24"/>
                <w:szCs w:val="24"/>
              </w:rPr>
              <w:t>-</w:t>
            </w:r>
            <w:r w:rsidRPr="005957D9">
              <w:rPr>
                <w:rFonts w:ascii="Times New Roman" w:hAnsi="Times New Roman" w:cs="Times New Roman"/>
                <w:iCs/>
                <w:sz w:val="24"/>
                <w:szCs w:val="24"/>
                <w:lang w:val="en-US"/>
              </w:rPr>
              <w:t>mail</w:t>
            </w:r>
            <w:r w:rsidRPr="00094F7A">
              <w:rPr>
                <w:rFonts w:ascii="Times New Roman" w:hAnsi="Times New Roman" w:cs="Times New Roman"/>
                <w:iCs/>
                <w:sz w:val="24"/>
                <w:szCs w:val="24"/>
              </w:rPr>
              <w:t xml:space="preserve">: </w:t>
            </w:r>
            <w:hyperlink r:id="rId16" w:history="1">
              <w:r w:rsidR="005957D9" w:rsidRPr="00DD5DA9">
                <w:rPr>
                  <w:rStyle w:val="a6"/>
                  <w:lang w:val="en-US"/>
                </w:rPr>
                <w:t>r</w:t>
              </w:r>
              <w:r w:rsidR="005957D9" w:rsidRPr="00094F7A">
                <w:rPr>
                  <w:rStyle w:val="a6"/>
                </w:rPr>
                <w:t>.</w:t>
              </w:r>
              <w:r w:rsidR="005957D9" w:rsidRPr="00DD5DA9">
                <w:rPr>
                  <w:rStyle w:val="a6"/>
                  <w:lang w:val="en-US"/>
                </w:rPr>
                <w:t>faizov</w:t>
              </w:r>
              <w:r w:rsidR="005957D9" w:rsidRPr="00094F7A">
                <w:rPr>
                  <w:rStyle w:val="a6"/>
                </w:rPr>
                <w:t>@</w:t>
              </w:r>
              <w:r w:rsidR="005957D9" w:rsidRPr="00DD5DA9">
                <w:rPr>
                  <w:rStyle w:val="a6"/>
                  <w:lang w:val="en-US"/>
                </w:rPr>
                <w:t>bashtel</w:t>
              </w:r>
              <w:r w:rsidR="005957D9" w:rsidRPr="00094F7A">
                <w:rPr>
                  <w:rStyle w:val="a6"/>
                </w:rPr>
                <w:t>.</w:t>
              </w:r>
              <w:r w:rsidR="005957D9" w:rsidRPr="00DD5DA9">
                <w:rPr>
                  <w:rStyle w:val="a6"/>
                  <w:lang w:val="en-US"/>
                </w:rPr>
                <w:t>ru</w:t>
              </w:r>
            </w:hyperlink>
          </w:p>
          <w:p w:rsidR="001E6268" w:rsidRPr="00094F7A" w:rsidRDefault="001E6268" w:rsidP="004A6AE5">
            <w:pPr>
              <w:autoSpaceDE w:val="0"/>
              <w:autoSpaceDN w:val="0"/>
              <w:adjustRightInd w:val="0"/>
              <w:spacing w:after="0" w:line="240" w:lineRule="auto"/>
            </w:pPr>
          </w:p>
          <w:p w:rsidR="00560264" w:rsidRPr="00AD3E79" w:rsidRDefault="00560264" w:rsidP="004A6AE5">
            <w:pPr>
              <w:autoSpaceDE w:val="0"/>
              <w:autoSpaceDN w:val="0"/>
              <w:adjustRightInd w:val="0"/>
              <w:spacing w:after="0" w:line="240" w:lineRule="auto"/>
              <w:rPr>
                <w:rFonts w:ascii="Times New Roman" w:hAnsi="Times New Roman" w:cs="Times New Roman"/>
                <w:sz w:val="24"/>
                <w:szCs w:val="24"/>
              </w:rPr>
            </w:pPr>
            <w:r w:rsidRPr="00094F7A">
              <w:rPr>
                <w:rFonts w:ascii="Times New Roman" w:hAnsi="Times New Roman" w:cs="Times New Roman"/>
                <w:sz w:val="24"/>
                <w:szCs w:val="24"/>
              </w:rPr>
              <w:t xml:space="preserve"> </w:t>
            </w:r>
            <w:r w:rsidR="001E6268" w:rsidRPr="00AD3E79">
              <w:rPr>
                <w:rFonts w:ascii="Times New Roman" w:hAnsi="Times New Roman" w:cs="Times New Roman"/>
                <w:sz w:val="24"/>
                <w:szCs w:val="24"/>
              </w:rPr>
              <w:t>Яппарова Резида Дамировна</w:t>
            </w:r>
          </w:p>
          <w:p w:rsidR="001E6268" w:rsidRPr="00AD3E79" w:rsidRDefault="001E6268" w:rsidP="001E6268">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D3E79">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D3E79">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D3E79">
              <w:rPr>
                <w:rFonts w:ascii="Times New Roman" w:hAnsi="Times New Roman" w:cs="Times New Roman"/>
                <w:iCs/>
                <w:sz w:val="24"/>
                <w:szCs w:val="24"/>
              </w:rPr>
              <w:t>:</w:t>
            </w:r>
            <w:r w:rsidRPr="00AD3E79">
              <w:t xml:space="preserve"> </w:t>
            </w:r>
            <w:hyperlink r:id="rId17" w:history="1">
              <w:r w:rsidRPr="00B971EC">
                <w:rPr>
                  <w:rStyle w:val="a6"/>
                  <w:rFonts w:ascii="Times New Roman" w:hAnsi="Times New Roman" w:cs="Times New Roman"/>
                  <w:iCs/>
                  <w:sz w:val="24"/>
                  <w:szCs w:val="24"/>
                  <w:lang w:val="en-US"/>
                </w:rPr>
                <w:t>r</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1E6268" w:rsidRPr="00AD3E79" w:rsidRDefault="001E6268"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5957D9" w:rsidRPr="005957D9">
              <w:t>абонентского кабеля малопарного</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5957D9" w:rsidRPr="005957D9">
              <w:rPr>
                <w:rFonts w:ascii="Times New Roman" w:hAnsi="Times New Roman" w:cs="Times New Roman"/>
                <w:iCs/>
                <w:sz w:val="24"/>
                <w:szCs w:val="24"/>
              </w:rPr>
              <w:t>25</w:t>
            </w:r>
            <w:r w:rsidR="005957D9">
              <w:rPr>
                <w:rFonts w:ascii="Times New Roman" w:hAnsi="Times New Roman" w:cs="Times New Roman"/>
                <w:iCs/>
                <w:sz w:val="24"/>
                <w:szCs w:val="24"/>
              </w:rPr>
              <w:t> </w:t>
            </w:r>
            <w:r w:rsidR="005957D9" w:rsidRPr="005957D9">
              <w:rPr>
                <w:rFonts w:ascii="Times New Roman" w:hAnsi="Times New Roman" w:cs="Times New Roman"/>
                <w:iCs/>
                <w:sz w:val="24"/>
                <w:szCs w:val="24"/>
              </w:rPr>
              <w:t>370</w:t>
            </w:r>
            <w:r w:rsidR="005957D9">
              <w:rPr>
                <w:rFonts w:ascii="Times New Roman" w:hAnsi="Times New Roman" w:cs="Times New Roman"/>
                <w:iCs/>
                <w:sz w:val="24"/>
                <w:szCs w:val="24"/>
              </w:rPr>
              <w:t xml:space="preserve"> </w:t>
            </w:r>
            <w:r w:rsidR="005957D9" w:rsidRPr="005957D9">
              <w:rPr>
                <w:rFonts w:ascii="Times New Roman" w:hAnsi="Times New Roman" w:cs="Times New Roman"/>
                <w:iCs/>
                <w:sz w:val="24"/>
                <w:szCs w:val="24"/>
              </w:rPr>
              <w:t>000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Д</w:t>
            </w:r>
            <w:r w:rsidR="005957D9">
              <w:rPr>
                <w:rFonts w:ascii="Times New Roman" w:hAnsi="Times New Roman" w:cs="Times New Roman"/>
                <w:iCs/>
                <w:sz w:val="24"/>
                <w:szCs w:val="24"/>
              </w:rPr>
              <w:t>вадца</w:t>
            </w:r>
            <w:r w:rsidR="00842056">
              <w:rPr>
                <w:rFonts w:ascii="Times New Roman" w:hAnsi="Times New Roman" w:cs="Times New Roman"/>
                <w:iCs/>
                <w:sz w:val="24"/>
                <w:szCs w:val="24"/>
              </w:rPr>
              <w:t>т</w:t>
            </w:r>
            <w:r w:rsidR="00353763">
              <w:rPr>
                <w:rFonts w:ascii="Times New Roman" w:hAnsi="Times New Roman" w:cs="Times New Roman"/>
                <w:iCs/>
                <w:sz w:val="24"/>
                <w:szCs w:val="24"/>
              </w:rPr>
              <w:t xml:space="preserve">ь </w:t>
            </w:r>
            <w:r w:rsidR="005957D9">
              <w:rPr>
                <w:rFonts w:ascii="Times New Roman" w:hAnsi="Times New Roman" w:cs="Times New Roman"/>
                <w:iCs/>
                <w:sz w:val="24"/>
                <w:szCs w:val="24"/>
              </w:rPr>
              <w:t xml:space="preserve">пять </w:t>
            </w:r>
            <w:r w:rsidR="006663C8">
              <w:rPr>
                <w:rFonts w:ascii="Times New Roman" w:hAnsi="Times New Roman" w:cs="Times New Roman"/>
                <w:iCs/>
                <w:sz w:val="24"/>
                <w:szCs w:val="24"/>
              </w:rPr>
              <w:t>миллион</w:t>
            </w:r>
            <w:r w:rsidR="00353763">
              <w:rPr>
                <w:rFonts w:ascii="Times New Roman" w:hAnsi="Times New Roman" w:cs="Times New Roman"/>
                <w:iCs/>
                <w:sz w:val="24"/>
                <w:szCs w:val="24"/>
              </w:rPr>
              <w:t>ов</w:t>
            </w:r>
            <w:r w:rsidR="006663C8">
              <w:rPr>
                <w:rFonts w:ascii="Times New Roman" w:hAnsi="Times New Roman" w:cs="Times New Roman"/>
                <w:iCs/>
                <w:sz w:val="24"/>
                <w:szCs w:val="24"/>
              </w:rPr>
              <w:t xml:space="preserve"> </w:t>
            </w:r>
            <w:r w:rsidR="005957D9">
              <w:rPr>
                <w:rFonts w:ascii="Times New Roman" w:hAnsi="Times New Roman" w:cs="Times New Roman"/>
                <w:iCs/>
                <w:sz w:val="24"/>
                <w:szCs w:val="24"/>
              </w:rPr>
              <w:t xml:space="preserve">триста семьдесят тысяч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w:t>
            </w:r>
            <w:r w:rsidR="005957D9" w:rsidRPr="001B6859">
              <w:rPr>
                <w:rFonts w:ascii="Times New Roman" w:hAnsi="Times New Roman" w:cs="Times New Roman"/>
                <w:iCs/>
                <w:sz w:val="24"/>
                <w:szCs w:val="24"/>
              </w:rPr>
              <w:t xml:space="preserve">%) </w:t>
            </w:r>
            <w:r w:rsidR="005957D9">
              <w:rPr>
                <w:rFonts w:ascii="Times New Roman" w:hAnsi="Times New Roman" w:cs="Times New Roman"/>
                <w:iCs/>
                <w:sz w:val="24"/>
                <w:szCs w:val="24"/>
              </w:rPr>
              <w:t>3 870 000</w:t>
            </w:r>
            <w:r w:rsidR="00842056">
              <w:rPr>
                <w:rFonts w:ascii="Times New Roman" w:hAnsi="Times New Roman" w:cs="Times New Roman"/>
                <w:iCs/>
                <w:sz w:val="24"/>
                <w:szCs w:val="24"/>
              </w:rPr>
              <w:t>,</w:t>
            </w:r>
            <w:r w:rsidR="005957D9">
              <w:rPr>
                <w:rFonts w:ascii="Times New Roman" w:hAnsi="Times New Roman" w:cs="Times New Roman"/>
                <w:iCs/>
                <w:sz w:val="24"/>
                <w:szCs w:val="24"/>
              </w:rPr>
              <w:t>00</w:t>
            </w:r>
            <w:r w:rsidR="00842056">
              <w:rPr>
                <w:rFonts w:ascii="Times New Roman" w:hAnsi="Times New Roman" w:cs="Times New Roman"/>
                <w:iCs/>
                <w:sz w:val="24"/>
                <w:szCs w:val="24"/>
              </w:rPr>
              <w:t xml:space="preserve"> </w:t>
            </w:r>
            <w:r w:rsidRPr="001B6859">
              <w:rPr>
                <w:rFonts w:ascii="Times New Roman" w:hAnsi="Times New Roman" w:cs="Times New Roman"/>
                <w:iCs/>
                <w:sz w:val="24"/>
                <w:szCs w:val="24"/>
              </w:rPr>
              <w:t>рублей.</w:t>
            </w:r>
          </w:p>
          <w:p w:rsidR="001B6859" w:rsidRPr="001B6859" w:rsidRDefault="001B6859" w:rsidP="005957D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w:t>
            </w:r>
            <w:r w:rsidR="005957D9">
              <w:rPr>
                <w:rFonts w:ascii="Times New Roman" w:hAnsi="Times New Roman" w:cs="Times New Roman"/>
                <w:iCs/>
                <w:sz w:val="24"/>
                <w:szCs w:val="24"/>
              </w:rPr>
              <w:t>21 500 000</w:t>
            </w:r>
            <w:r w:rsidR="00842056">
              <w:rPr>
                <w:rFonts w:ascii="Times New Roman" w:hAnsi="Times New Roman" w:cs="Times New Roman"/>
                <w:iCs/>
                <w:sz w:val="24"/>
                <w:szCs w:val="24"/>
              </w:rPr>
              <w:t>,</w:t>
            </w:r>
            <w:r w:rsidR="005957D9">
              <w:rPr>
                <w:rFonts w:ascii="Times New Roman" w:hAnsi="Times New Roman" w:cs="Times New Roman"/>
                <w:iCs/>
                <w:sz w:val="24"/>
                <w:szCs w:val="24"/>
              </w:rPr>
              <w:t>00</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5957D9">
              <w:rPr>
                <w:rFonts w:ascii="Times New Roman" w:hAnsi="Times New Roman" w:cs="Times New Roman"/>
                <w:iCs/>
                <w:sz w:val="24"/>
                <w:szCs w:val="24"/>
              </w:rPr>
              <w:t>Двадцать один м</w:t>
            </w:r>
            <w:r w:rsidR="00AA2DFC">
              <w:rPr>
                <w:rFonts w:ascii="Times New Roman" w:hAnsi="Times New Roman" w:cs="Times New Roman"/>
                <w:iCs/>
                <w:sz w:val="24"/>
                <w:szCs w:val="24"/>
              </w:rPr>
              <w:t xml:space="preserve">иллион </w:t>
            </w:r>
            <w:r w:rsidR="005957D9">
              <w:rPr>
                <w:rFonts w:ascii="Times New Roman" w:hAnsi="Times New Roman" w:cs="Times New Roman"/>
                <w:iCs/>
                <w:sz w:val="24"/>
                <w:szCs w:val="24"/>
              </w:rPr>
              <w:t>пятьсот</w:t>
            </w:r>
            <w:r w:rsidR="003E3370">
              <w:rPr>
                <w:rFonts w:ascii="Times New Roman" w:hAnsi="Times New Roman" w:cs="Times New Roman"/>
                <w:iCs/>
                <w:sz w:val="24"/>
                <w:szCs w:val="24"/>
              </w:rPr>
              <w:t xml:space="preserve"> </w:t>
            </w:r>
            <w:r w:rsidR="002D28DD">
              <w:rPr>
                <w:rFonts w:ascii="Times New Roman" w:hAnsi="Times New Roman" w:cs="Times New Roman"/>
                <w:iCs/>
                <w:sz w:val="24"/>
                <w:szCs w:val="24"/>
              </w:rPr>
              <w:t>тысяч</w:t>
            </w:r>
            <w:r w:rsidR="003E3370">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5957D9">
              <w:rPr>
                <w:rFonts w:ascii="Times New Roman" w:hAnsi="Times New Roman" w:cs="Times New Roman"/>
                <w:iCs/>
                <w:sz w:val="24"/>
                <w:szCs w:val="24"/>
              </w:rPr>
              <w:t>00</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5957D9">
              <w:rPr>
                <w:rFonts w:ascii="Times New Roman" w:hAnsi="Times New Roman" w:cs="Times New Roman"/>
                <w:iCs/>
                <w:sz w:val="24"/>
                <w:szCs w:val="24"/>
              </w:rPr>
              <w:t>28</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094F7A">
              <w:rPr>
                <w:rFonts w:ascii="Times New Roman" w:hAnsi="Times New Roman" w:cs="Times New Roman"/>
                <w:iCs/>
                <w:sz w:val="24"/>
                <w:szCs w:val="24"/>
              </w:rPr>
              <w:t>0</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5957D9">
            <w:pPr>
              <w:pStyle w:val="Default"/>
              <w:jc w:val="both"/>
              <w:rPr>
                <w:iCs/>
              </w:rPr>
            </w:pPr>
            <w:r w:rsidRPr="00751CC1">
              <w:rPr>
                <w:iCs/>
              </w:rPr>
              <w:t>«</w:t>
            </w:r>
            <w:r w:rsidR="005957D9">
              <w:rPr>
                <w:iCs/>
              </w:rPr>
              <w:t>18</w:t>
            </w:r>
            <w:r w:rsidRPr="00751CC1">
              <w:rPr>
                <w:iCs/>
              </w:rPr>
              <w:t xml:space="preserve">» </w:t>
            </w:r>
            <w:r w:rsidR="005957D9">
              <w:rPr>
                <w:iCs/>
              </w:rPr>
              <w:t>июня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5957D9" w:rsidP="00283383">
            <w:pPr>
              <w:pStyle w:val="Default"/>
              <w:rPr>
                <w:iCs/>
              </w:rPr>
            </w:pPr>
            <w:r w:rsidRPr="00751CC1">
              <w:rPr>
                <w:iCs/>
              </w:rPr>
              <w:t>«</w:t>
            </w:r>
            <w:r>
              <w:rPr>
                <w:iCs/>
              </w:rPr>
              <w:t>18</w:t>
            </w:r>
            <w:r w:rsidRPr="00751CC1">
              <w:rPr>
                <w:iCs/>
              </w:rPr>
              <w:t xml:space="preserve">» </w:t>
            </w:r>
            <w:r>
              <w:rPr>
                <w:iCs/>
              </w:rPr>
              <w:t>июня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56287B"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w:t>
            </w:r>
            <w:r w:rsidR="0056287B">
              <w:rPr>
                <w:rFonts w:ascii="Times New Roman" w:eastAsia="Calibri" w:hAnsi="Times New Roman" w:cs="Times New Roman"/>
                <w:iCs/>
                <w:sz w:val="24"/>
                <w:szCs w:val="24"/>
              </w:rPr>
              <w:t>6</w:t>
            </w:r>
            <w:r w:rsidRPr="001B6859">
              <w:rPr>
                <w:rFonts w:ascii="Times New Roman" w:eastAsia="Calibri" w:hAnsi="Times New Roman" w:cs="Times New Roman"/>
                <w:iCs/>
                <w:sz w:val="24"/>
                <w:szCs w:val="24"/>
              </w:rPr>
              <w:t xml:space="preserve">» </w:t>
            </w:r>
            <w:r w:rsidR="0056287B">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0056287B" w:rsidRPr="001B6859">
              <w:rPr>
                <w:rFonts w:ascii="Times New Roman" w:eastAsia="Calibri" w:hAnsi="Times New Roman" w:cs="Times New Roman"/>
                <w:iCs/>
                <w:sz w:val="24"/>
                <w:szCs w:val="24"/>
              </w:rPr>
              <w:t>«</w:t>
            </w:r>
            <w:r w:rsidR="0056287B">
              <w:rPr>
                <w:rFonts w:ascii="Times New Roman" w:eastAsia="Calibri" w:hAnsi="Times New Roman" w:cs="Times New Roman"/>
                <w:iCs/>
                <w:sz w:val="24"/>
                <w:szCs w:val="24"/>
              </w:rPr>
              <w:t>26</w:t>
            </w:r>
            <w:r w:rsidR="0056287B" w:rsidRPr="001B6859">
              <w:rPr>
                <w:rFonts w:ascii="Times New Roman" w:eastAsia="Calibri" w:hAnsi="Times New Roman" w:cs="Times New Roman"/>
                <w:iCs/>
                <w:sz w:val="24"/>
                <w:szCs w:val="24"/>
              </w:rPr>
              <w:t xml:space="preserve">» </w:t>
            </w:r>
            <w:r w:rsidR="0056287B">
              <w:rPr>
                <w:rFonts w:ascii="Times New Roman" w:eastAsia="Calibri" w:hAnsi="Times New Roman" w:cs="Times New Roman"/>
                <w:iCs/>
                <w:sz w:val="24"/>
                <w:szCs w:val="24"/>
              </w:rPr>
              <w:t>июня</w:t>
            </w:r>
            <w:r w:rsidR="0056287B" w:rsidRPr="001B6859">
              <w:rPr>
                <w:rFonts w:ascii="Times New Roman" w:eastAsia="Calibri" w:hAnsi="Times New Roman" w:cs="Times New Roman"/>
                <w:iCs/>
                <w:sz w:val="24"/>
                <w:szCs w:val="24"/>
              </w:rPr>
              <w:t xml:space="preserve"> </w:t>
            </w:r>
            <w:r w:rsidRPr="001B6859">
              <w:rPr>
                <w:rFonts w:ascii="Times New Roman" w:eastAsia="Calibri" w:hAnsi="Times New Roman" w:cs="Times New Roman"/>
                <w:iCs/>
                <w:sz w:val="24"/>
                <w:szCs w:val="24"/>
              </w:rPr>
              <w:t>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283383">
              <w:rPr>
                <w:rFonts w:ascii="Times New Roman" w:eastAsia="Calibri" w:hAnsi="Times New Roman" w:cs="Times New Roman"/>
                <w:sz w:val="24"/>
                <w:szCs w:val="24"/>
              </w:rPr>
              <w:t>1</w:t>
            </w:r>
            <w:r w:rsidR="0056287B">
              <w:rPr>
                <w:rFonts w:ascii="Times New Roman" w:eastAsia="Calibri" w:hAnsi="Times New Roman" w:cs="Times New Roman"/>
                <w:sz w:val="24"/>
                <w:szCs w:val="24"/>
              </w:rPr>
              <w:t>0</w:t>
            </w:r>
            <w:r w:rsidRPr="001B6859">
              <w:rPr>
                <w:rFonts w:ascii="Times New Roman" w:eastAsia="Calibri" w:hAnsi="Times New Roman" w:cs="Times New Roman"/>
                <w:sz w:val="24"/>
                <w:szCs w:val="24"/>
              </w:rPr>
              <w:t xml:space="preserve">» </w:t>
            </w:r>
            <w:r w:rsidR="0056287B">
              <w:rPr>
                <w:rFonts w:ascii="Times New Roman" w:eastAsia="Calibri" w:hAnsi="Times New Roman" w:cs="Times New Roman"/>
                <w:sz w:val="24"/>
                <w:szCs w:val="24"/>
              </w:rPr>
              <w:t>июл</w:t>
            </w:r>
            <w:r w:rsidR="0025697F">
              <w:rPr>
                <w:rFonts w:ascii="Times New Roman" w:eastAsia="Calibri" w:hAnsi="Times New Roman" w:cs="Times New Roman"/>
                <w:sz w:val="24"/>
                <w:szCs w:val="24"/>
              </w:rPr>
              <w:t xml:space="preserve">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bookmarkStart w:id="3"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2"/>
      <w:bookmarkEnd w:id="3"/>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438142133"/>
      <w:bookmarkStart w:id="5"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94F7A"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438142134"/>
      <w:bookmarkStart w:id="9" w:name="_Toc508704307"/>
      <w:bookmarkEnd w:id="6"/>
      <w:bookmarkEnd w:id="7"/>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8"/>
      <w:bookmarkEnd w:id="9"/>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438142135"/>
      <w:bookmarkStart w:id="12" w:name="_Toc508704308"/>
      <w:bookmarkEnd w:id="10"/>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56287B" w:rsidRDefault="0056287B" w:rsidP="0056287B">
            <w:pPr>
              <w:autoSpaceDE w:val="0"/>
              <w:autoSpaceDN w:val="0"/>
              <w:adjustRightInd w:val="0"/>
              <w:spacing w:after="0" w:line="240" w:lineRule="auto"/>
              <w:rPr>
                <w:rFonts w:ascii="Times New Roman" w:eastAsia="Calibri" w:hAnsi="Times New Roman" w:cs="Times New Roman"/>
                <w:iCs/>
                <w:color w:val="000000"/>
                <w:sz w:val="24"/>
                <w:szCs w:val="24"/>
              </w:rPr>
            </w:pPr>
            <w:r w:rsidRPr="005957D9">
              <w:rPr>
                <w:rFonts w:ascii="Times New Roman" w:eastAsia="Calibri" w:hAnsi="Times New Roman" w:cs="Times New Roman"/>
                <w:iCs/>
                <w:color w:val="000000"/>
                <w:sz w:val="24"/>
                <w:szCs w:val="24"/>
              </w:rPr>
              <w:t>Фаизов Радмир Раелович</w:t>
            </w:r>
          </w:p>
          <w:p w:rsidR="0056287B" w:rsidRPr="00237DD6" w:rsidRDefault="0056287B" w:rsidP="0056287B">
            <w:pPr>
              <w:autoSpaceDE w:val="0"/>
              <w:autoSpaceDN w:val="0"/>
              <w:adjustRightInd w:val="0"/>
              <w:spacing w:after="0" w:line="240" w:lineRule="auto"/>
            </w:pPr>
            <w:r w:rsidRPr="005957D9">
              <w:rPr>
                <w:rFonts w:ascii="Times New Roman" w:hAnsi="Times New Roman" w:cs="Times New Roman"/>
                <w:iCs/>
                <w:sz w:val="24"/>
                <w:szCs w:val="24"/>
              </w:rPr>
              <w:t>тел</w:t>
            </w:r>
            <w:r w:rsidRPr="00237DD6">
              <w:rPr>
                <w:rFonts w:ascii="Times New Roman" w:hAnsi="Times New Roman" w:cs="Times New Roman"/>
                <w:iCs/>
                <w:sz w:val="24"/>
                <w:szCs w:val="24"/>
              </w:rPr>
              <w:t xml:space="preserve">. + 7 (347) 221-55-73, </w:t>
            </w:r>
            <w:r w:rsidRPr="005957D9">
              <w:rPr>
                <w:rFonts w:ascii="Times New Roman" w:hAnsi="Times New Roman" w:cs="Times New Roman"/>
                <w:iCs/>
                <w:sz w:val="24"/>
                <w:szCs w:val="24"/>
                <w:lang w:val="en-US"/>
              </w:rPr>
              <w:t>e</w:t>
            </w:r>
            <w:r w:rsidRPr="00237DD6">
              <w:rPr>
                <w:rFonts w:ascii="Times New Roman" w:hAnsi="Times New Roman" w:cs="Times New Roman"/>
                <w:iCs/>
                <w:sz w:val="24"/>
                <w:szCs w:val="24"/>
              </w:rPr>
              <w:t>-</w:t>
            </w:r>
            <w:r w:rsidRPr="005957D9">
              <w:rPr>
                <w:rFonts w:ascii="Times New Roman" w:hAnsi="Times New Roman" w:cs="Times New Roman"/>
                <w:iCs/>
                <w:sz w:val="24"/>
                <w:szCs w:val="24"/>
                <w:lang w:val="en-US"/>
              </w:rPr>
              <w:t>mail</w:t>
            </w:r>
            <w:r w:rsidRPr="00237DD6">
              <w:rPr>
                <w:rFonts w:ascii="Times New Roman" w:hAnsi="Times New Roman" w:cs="Times New Roman"/>
                <w:iCs/>
                <w:sz w:val="24"/>
                <w:szCs w:val="24"/>
              </w:rPr>
              <w:t xml:space="preserve">: </w:t>
            </w:r>
            <w:hyperlink r:id="rId31" w:history="1">
              <w:r w:rsidRPr="00DD5DA9">
                <w:rPr>
                  <w:rStyle w:val="a6"/>
                  <w:lang w:val="en-US"/>
                </w:rPr>
                <w:t>r</w:t>
              </w:r>
              <w:r w:rsidRPr="00237DD6">
                <w:rPr>
                  <w:rStyle w:val="a6"/>
                </w:rPr>
                <w:t>.</w:t>
              </w:r>
              <w:r w:rsidRPr="00DD5DA9">
                <w:rPr>
                  <w:rStyle w:val="a6"/>
                  <w:lang w:val="en-US"/>
                </w:rPr>
                <w:t>faizov</w:t>
              </w:r>
              <w:r w:rsidRPr="00237DD6">
                <w:rPr>
                  <w:rStyle w:val="a6"/>
                </w:rPr>
                <w:t>@</w:t>
              </w:r>
              <w:r w:rsidRPr="00DD5DA9">
                <w:rPr>
                  <w:rStyle w:val="a6"/>
                  <w:lang w:val="en-US"/>
                </w:rPr>
                <w:t>bashtel</w:t>
              </w:r>
              <w:r w:rsidRPr="00237DD6">
                <w:rPr>
                  <w:rStyle w:val="a6"/>
                </w:rPr>
                <w:t>.</w:t>
              </w:r>
              <w:r w:rsidRPr="00DD5DA9">
                <w:rPr>
                  <w:rStyle w:val="a6"/>
                  <w:lang w:val="en-US"/>
                </w:rPr>
                <w:t>ru</w:t>
              </w:r>
            </w:hyperlink>
          </w:p>
          <w:p w:rsidR="00842056" w:rsidRPr="00AA032D" w:rsidRDefault="00842056" w:rsidP="00842056">
            <w:pPr>
              <w:autoSpaceDE w:val="0"/>
              <w:autoSpaceDN w:val="0"/>
              <w:adjustRightInd w:val="0"/>
              <w:spacing w:before="120" w:after="0" w:line="240" w:lineRule="auto"/>
              <w:rPr>
                <w:rFonts w:ascii="Times New Roman" w:hAnsi="Times New Roman" w:cs="Times New Roman"/>
                <w:sz w:val="24"/>
                <w:szCs w:val="24"/>
              </w:rPr>
            </w:pPr>
            <w:r w:rsidRPr="00AA032D">
              <w:rPr>
                <w:rFonts w:ascii="Times New Roman" w:hAnsi="Times New Roman" w:cs="Times New Roman"/>
                <w:sz w:val="24"/>
                <w:szCs w:val="24"/>
              </w:rPr>
              <w:t xml:space="preserve"> Яппарова Резида Дамировна</w:t>
            </w:r>
          </w:p>
          <w:p w:rsidR="00842056" w:rsidRPr="00AA032D" w:rsidRDefault="00842056" w:rsidP="00842056">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A032D">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A032D">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A032D">
              <w:rPr>
                <w:rFonts w:ascii="Times New Roman" w:hAnsi="Times New Roman" w:cs="Times New Roman"/>
                <w:iCs/>
                <w:sz w:val="24"/>
                <w:szCs w:val="24"/>
              </w:rPr>
              <w:t>:</w:t>
            </w:r>
            <w:r w:rsidRPr="00AA032D">
              <w:t xml:space="preserve"> </w:t>
            </w:r>
            <w:hyperlink r:id="rId32" w:history="1">
              <w:r w:rsidRPr="00B971EC">
                <w:rPr>
                  <w:rStyle w:val="a6"/>
                  <w:rFonts w:ascii="Times New Roman" w:hAnsi="Times New Roman" w:cs="Times New Roman"/>
                  <w:iCs/>
                  <w:sz w:val="24"/>
                  <w:szCs w:val="24"/>
                  <w:lang w:val="en-US"/>
                </w:rPr>
                <w:t>r</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560264" w:rsidRPr="009D1526"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5" w:name="форма2"/>
            <w:bookmarkEnd w:id="14"/>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5"/>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6" w:name="P32"/>
            <w:bookmarkEnd w:id="16"/>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7" w:name="P33"/>
            <w:bookmarkEnd w:id="17"/>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8"/>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56287B">
            <w:pPr>
              <w:rPr>
                <w:rFonts w:ascii="Times New Roman" w:hAnsi="Times New Roman" w:cs="Times New Roman"/>
                <w:sz w:val="24"/>
                <w:szCs w:val="24"/>
              </w:rPr>
            </w:pPr>
            <w:r w:rsidRPr="001B6859">
              <w:rPr>
                <w:rFonts w:ascii="Times New Roman" w:hAnsi="Times New Roman" w:cs="Times New Roman"/>
                <w:sz w:val="24"/>
                <w:szCs w:val="24"/>
              </w:rPr>
              <w:t>«</w:t>
            </w:r>
            <w:r w:rsidR="0056287B">
              <w:rPr>
                <w:rFonts w:ascii="Times New Roman" w:hAnsi="Times New Roman" w:cs="Times New Roman"/>
                <w:sz w:val="24"/>
                <w:szCs w:val="24"/>
              </w:rPr>
              <w:t>28</w:t>
            </w:r>
            <w:r w:rsidRPr="001B6859">
              <w:rPr>
                <w:rFonts w:ascii="Times New Roman" w:hAnsi="Times New Roman" w:cs="Times New Roman"/>
                <w:sz w:val="24"/>
                <w:szCs w:val="24"/>
              </w:rPr>
              <w:t xml:space="preserve">» </w:t>
            </w:r>
            <w:r w:rsidR="0027237B">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56287B" w:rsidRPr="0056287B" w:rsidRDefault="0056287B" w:rsidP="0056287B">
            <w:pPr>
              <w:suppressAutoHyphens/>
              <w:jc w:val="both"/>
              <w:rPr>
                <w:rFonts w:ascii="Times New Roman" w:hAnsi="Times New Roman" w:cs="Times New Roman"/>
                <w:sz w:val="24"/>
                <w:szCs w:val="24"/>
              </w:rPr>
            </w:pPr>
            <w:r w:rsidRPr="0056287B">
              <w:rPr>
                <w:rFonts w:ascii="Times New Roman" w:hAnsi="Times New Roman" w:cs="Times New Roman"/>
                <w:sz w:val="24"/>
                <w:szCs w:val="24"/>
              </w:rPr>
              <w:t>Дата начала срока: «28» мая 2018 года 1</w:t>
            </w:r>
            <w:r w:rsidR="00094F7A">
              <w:rPr>
                <w:rFonts w:ascii="Times New Roman" w:hAnsi="Times New Roman" w:cs="Times New Roman"/>
                <w:sz w:val="24"/>
                <w:szCs w:val="24"/>
              </w:rPr>
              <w:t>0</w:t>
            </w:r>
            <w:r w:rsidRPr="0056287B">
              <w:rPr>
                <w:rFonts w:ascii="Times New Roman" w:hAnsi="Times New Roman" w:cs="Times New Roman"/>
                <w:sz w:val="24"/>
                <w:szCs w:val="24"/>
              </w:rPr>
              <w:t xml:space="preserve">:00 часов (время московское) </w:t>
            </w:r>
            <w:r w:rsidR="004D5708" w:rsidRPr="0056287B">
              <w:rPr>
                <w:rFonts w:ascii="Times New Roman" w:hAnsi="Times New Roman" w:cs="Times New Roman"/>
                <w:sz w:val="24"/>
                <w:szCs w:val="24"/>
              </w:rPr>
              <w:t>Если в</w:t>
            </w:r>
            <w:r w:rsidRPr="0056287B">
              <w:rPr>
                <w:rFonts w:ascii="Times New Roman" w:hAnsi="Times New Roman" w:cs="Times New Roman"/>
                <w:sz w:val="24"/>
                <w:szCs w:val="24"/>
              </w:rPr>
              <w:t xml:space="preserve"> ЕИС возникли технические или иные неполадки, блокирующие доступ к ЕИС </w:t>
            </w:r>
            <w:r w:rsidR="004D5708" w:rsidRPr="0056287B">
              <w:rPr>
                <w:rFonts w:ascii="Times New Roman" w:hAnsi="Times New Roman" w:cs="Times New Roman"/>
                <w:sz w:val="24"/>
                <w:szCs w:val="24"/>
              </w:rPr>
              <w:t>датой начала срока,</w:t>
            </w:r>
            <w:r w:rsidRPr="0056287B">
              <w:rPr>
                <w:rFonts w:ascii="Times New Roman" w:hAnsi="Times New Roman" w:cs="Times New Roman"/>
                <w:sz w:val="24"/>
                <w:szCs w:val="24"/>
              </w:rPr>
              <w:t xml:space="preserve"> является день размещения Извещения о закупке и Документации о закупке на сайте Заказчика.</w:t>
            </w:r>
          </w:p>
          <w:p w:rsidR="0056287B" w:rsidRPr="0056287B" w:rsidRDefault="0056287B" w:rsidP="0056287B">
            <w:pPr>
              <w:suppressAutoHyphens/>
              <w:jc w:val="both"/>
              <w:rPr>
                <w:rFonts w:ascii="Times New Roman" w:hAnsi="Times New Roman" w:cs="Times New Roman"/>
                <w:sz w:val="24"/>
                <w:szCs w:val="24"/>
              </w:rPr>
            </w:pPr>
            <w:r w:rsidRPr="0056287B">
              <w:rPr>
                <w:rFonts w:ascii="Times New Roman" w:hAnsi="Times New Roman" w:cs="Times New Roman"/>
                <w:sz w:val="24"/>
                <w:szCs w:val="24"/>
              </w:rPr>
              <w:t>Дата окончания срока, последний день срока подачи Заявок:</w:t>
            </w:r>
          </w:p>
          <w:p w:rsidR="001B6859" w:rsidRPr="001B6859" w:rsidRDefault="0056287B" w:rsidP="0056287B">
            <w:pPr>
              <w:spacing w:after="0"/>
              <w:rPr>
                <w:rFonts w:ascii="Times New Roman" w:hAnsi="Times New Roman" w:cs="Times New Roman"/>
                <w:sz w:val="24"/>
                <w:szCs w:val="24"/>
              </w:rPr>
            </w:pPr>
            <w:r w:rsidRPr="0056287B">
              <w:rPr>
                <w:rFonts w:ascii="Times New Roman" w:hAnsi="Times New Roman" w:cs="Times New Roman"/>
                <w:sz w:val="24"/>
                <w:szCs w:val="24"/>
              </w:rPr>
              <w:t>«18» июня 2018 года 12:00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56287B" w:rsidP="001B6859">
            <w:pPr>
              <w:spacing w:before="120" w:after="0"/>
              <w:rPr>
                <w:rFonts w:ascii="Times New Roman" w:hAnsi="Times New Roman" w:cs="Times New Roman"/>
                <w:sz w:val="24"/>
                <w:szCs w:val="24"/>
              </w:rPr>
            </w:pPr>
            <w:r w:rsidRPr="0056287B">
              <w:rPr>
                <w:rFonts w:ascii="Times New Roman" w:hAnsi="Times New Roman" w:cs="Times New Roman"/>
                <w:sz w:val="24"/>
                <w:szCs w:val="24"/>
              </w:rPr>
              <w:t xml:space="preserve">«18» </w:t>
            </w:r>
            <w:r w:rsidR="004D5708" w:rsidRPr="0056287B">
              <w:rPr>
                <w:rFonts w:ascii="Times New Roman" w:hAnsi="Times New Roman" w:cs="Times New Roman"/>
                <w:sz w:val="24"/>
                <w:szCs w:val="24"/>
              </w:rPr>
              <w:t xml:space="preserve">июня </w:t>
            </w:r>
            <w:r w:rsidR="004D5708">
              <w:rPr>
                <w:rFonts w:ascii="Times New Roman" w:hAnsi="Times New Roman" w:cs="Times New Roman"/>
                <w:sz w:val="24"/>
                <w:szCs w:val="24"/>
              </w:rPr>
              <w:t>2018</w:t>
            </w:r>
            <w:r w:rsidR="001B6859" w:rsidRPr="001B6859">
              <w:rPr>
                <w:rFonts w:ascii="Times New Roman" w:hAnsi="Times New Roman" w:cs="Times New Roman"/>
                <w:iCs/>
                <w:color w:val="000000"/>
                <w:sz w:val="24"/>
                <w:szCs w:val="24"/>
              </w:rPr>
              <w:t xml:space="preserve">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D5708" w:rsidRPr="004D5708" w:rsidRDefault="004D5708" w:rsidP="004D5708">
            <w:pPr>
              <w:spacing w:after="0" w:line="276" w:lineRule="auto"/>
              <w:rPr>
                <w:rFonts w:ascii="Times New Roman" w:eastAsia="Calibri" w:hAnsi="Times New Roman" w:cs="Times New Roman"/>
                <w:iCs/>
                <w:sz w:val="24"/>
                <w:szCs w:val="24"/>
              </w:rPr>
            </w:pPr>
            <w:r w:rsidRPr="004D5708">
              <w:rPr>
                <w:rFonts w:ascii="Times New Roman" w:eastAsia="Calibri" w:hAnsi="Times New Roman" w:cs="Times New Roman"/>
                <w:b/>
                <w:sz w:val="24"/>
                <w:szCs w:val="24"/>
              </w:rPr>
              <w:t>Рассмотрение Заявок</w:t>
            </w:r>
            <w:r w:rsidRPr="004D5708">
              <w:rPr>
                <w:rFonts w:ascii="Times New Roman" w:eastAsia="Calibri" w:hAnsi="Times New Roman" w:cs="Times New Roman"/>
                <w:sz w:val="24"/>
                <w:szCs w:val="24"/>
              </w:rPr>
              <w:t xml:space="preserve">: </w:t>
            </w:r>
            <w:r w:rsidRPr="004D5708">
              <w:rPr>
                <w:rFonts w:ascii="Times New Roman" w:eastAsia="Calibri" w:hAnsi="Times New Roman" w:cs="Times New Roman"/>
                <w:iCs/>
                <w:sz w:val="24"/>
                <w:szCs w:val="24"/>
              </w:rPr>
              <w:t>«26» июня 2018 года</w:t>
            </w:r>
            <w:r w:rsidRPr="004D5708">
              <w:rPr>
                <w:rFonts w:ascii="Times New Roman" w:eastAsia="Calibri" w:hAnsi="Times New Roman" w:cs="Times New Roman"/>
                <w:sz w:val="24"/>
                <w:szCs w:val="24"/>
              </w:rPr>
              <w:t xml:space="preserve"> в 14 часов 00 минут по местному времени</w:t>
            </w:r>
          </w:p>
          <w:p w:rsidR="004D5708" w:rsidRPr="004D5708" w:rsidRDefault="004D5708" w:rsidP="004D5708">
            <w:pPr>
              <w:spacing w:after="0" w:line="276" w:lineRule="auto"/>
              <w:rPr>
                <w:rFonts w:ascii="Times New Roman" w:eastAsia="Calibri" w:hAnsi="Times New Roman" w:cs="Times New Roman"/>
                <w:sz w:val="24"/>
                <w:szCs w:val="24"/>
              </w:rPr>
            </w:pPr>
            <w:r w:rsidRPr="004D5708">
              <w:rPr>
                <w:rFonts w:ascii="Times New Roman" w:eastAsia="Calibri" w:hAnsi="Times New Roman" w:cs="Times New Roman"/>
                <w:b/>
                <w:sz w:val="24"/>
                <w:szCs w:val="24"/>
              </w:rPr>
              <w:t>Оценка и сопоставление Заявок</w:t>
            </w:r>
            <w:r w:rsidRPr="004D5708">
              <w:rPr>
                <w:rFonts w:ascii="Times New Roman" w:eastAsia="Calibri" w:hAnsi="Times New Roman" w:cs="Times New Roman"/>
                <w:sz w:val="24"/>
                <w:szCs w:val="24"/>
              </w:rPr>
              <w:t xml:space="preserve">: </w:t>
            </w:r>
            <w:r w:rsidRPr="004D5708">
              <w:rPr>
                <w:rFonts w:ascii="Times New Roman" w:eastAsia="Calibri" w:hAnsi="Times New Roman" w:cs="Times New Roman"/>
                <w:iCs/>
                <w:sz w:val="24"/>
                <w:szCs w:val="24"/>
              </w:rPr>
              <w:t>«26» июня 2018 года</w:t>
            </w:r>
            <w:r w:rsidRPr="004D5708">
              <w:rPr>
                <w:rFonts w:ascii="Times New Roman" w:eastAsia="Calibri" w:hAnsi="Times New Roman" w:cs="Times New Roman"/>
                <w:sz w:val="24"/>
                <w:szCs w:val="24"/>
              </w:rPr>
              <w:t xml:space="preserve"> в 16 часов 00 минут по местному времени</w:t>
            </w:r>
          </w:p>
          <w:p w:rsidR="004D5708" w:rsidRPr="004D5708" w:rsidRDefault="004D5708" w:rsidP="004D5708">
            <w:pPr>
              <w:spacing w:after="0" w:line="276" w:lineRule="auto"/>
              <w:rPr>
                <w:rFonts w:ascii="Times New Roman" w:eastAsia="Calibri" w:hAnsi="Times New Roman" w:cs="Times New Roman"/>
                <w:iCs/>
                <w:sz w:val="24"/>
                <w:szCs w:val="24"/>
              </w:rPr>
            </w:pPr>
            <w:r w:rsidRPr="004D5708">
              <w:rPr>
                <w:rFonts w:ascii="Times New Roman" w:eastAsia="Calibri" w:hAnsi="Times New Roman" w:cs="Times New Roman"/>
                <w:b/>
                <w:sz w:val="24"/>
                <w:szCs w:val="24"/>
              </w:rPr>
              <w:t>Подведение итогов закупки</w:t>
            </w:r>
            <w:r w:rsidRPr="004D5708">
              <w:rPr>
                <w:rFonts w:ascii="Times New Roman" w:eastAsia="Calibri" w:hAnsi="Times New Roman" w:cs="Times New Roman"/>
                <w:sz w:val="24"/>
                <w:szCs w:val="24"/>
              </w:rPr>
              <w:t xml:space="preserve"> «10» июля </w:t>
            </w:r>
            <w:r w:rsidRPr="004D5708">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356FCB">
              <w:rPr>
                <w:rFonts w:ascii="Times New Roman" w:eastAsia="Times New Roman" w:hAnsi="Times New Roman" w:cs="Times New Roman"/>
                <w:b/>
                <w:sz w:val="24"/>
                <w:szCs w:val="24"/>
                <w:lang w:eastAsia="ru-RU"/>
              </w:rPr>
              <w:t>28</w:t>
            </w:r>
            <w:r w:rsidRPr="001B6859">
              <w:rPr>
                <w:rFonts w:ascii="Times New Roman" w:eastAsia="Times New Roman" w:hAnsi="Times New Roman" w:cs="Times New Roman"/>
                <w:b/>
                <w:sz w:val="24"/>
                <w:szCs w:val="24"/>
                <w:lang w:eastAsia="ru-RU"/>
              </w:rPr>
              <w:t xml:space="preserve">» </w:t>
            </w:r>
            <w:r w:rsidR="00DE1AB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356FCB">
              <w:rPr>
                <w:rFonts w:ascii="Times New Roman" w:eastAsia="Times New Roman" w:hAnsi="Times New Roman" w:cs="Times New Roman"/>
                <w:b/>
                <w:sz w:val="24"/>
                <w:szCs w:val="24"/>
                <w:lang w:eastAsia="ru-RU"/>
              </w:rPr>
              <w:t>09</w:t>
            </w:r>
            <w:r w:rsidRPr="001B6859">
              <w:rPr>
                <w:rFonts w:ascii="Times New Roman" w:eastAsia="Times New Roman" w:hAnsi="Times New Roman" w:cs="Times New Roman"/>
                <w:b/>
                <w:sz w:val="24"/>
                <w:szCs w:val="24"/>
                <w:lang w:eastAsia="ru-RU"/>
              </w:rPr>
              <w:t xml:space="preserve">» </w:t>
            </w:r>
            <w:r w:rsidR="00356FCB">
              <w:rPr>
                <w:rFonts w:ascii="Times New Roman" w:eastAsia="Times New Roman" w:hAnsi="Times New Roman" w:cs="Times New Roman"/>
                <w:b/>
                <w:sz w:val="24"/>
                <w:szCs w:val="24"/>
                <w:lang w:eastAsia="ru-RU"/>
              </w:rPr>
              <w:t>июня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356FCB" w:rsidRPr="00356FCB">
              <w:rPr>
                <w:iCs/>
              </w:rPr>
              <w:t>абонентского кабеля малопарного.</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3"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56FCB" w:rsidRPr="00356FCB" w:rsidRDefault="004A6AE5" w:rsidP="00356FCB">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356FCB" w:rsidRPr="00356FCB">
              <w:rPr>
                <w:rFonts w:ascii="Times New Roman" w:eastAsia="Calibri" w:hAnsi="Times New Roman" w:cs="Times New Roman"/>
                <w:iCs/>
                <w:color w:val="000000"/>
                <w:sz w:val="24"/>
                <w:szCs w:val="24"/>
              </w:rPr>
              <w:t>Начальная (максимальная) цена договора</w:t>
            </w:r>
            <w:r w:rsidR="00356FCB" w:rsidRPr="00356FCB">
              <w:rPr>
                <w:rFonts w:ascii="Times New Roman" w:hAnsi="Times New Roman" w:cs="Times New Roman"/>
                <w:iCs/>
                <w:sz w:val="24"/>
                <w:szCs w:val="24"/>
              </w:rPr>
              <w:t xml:space="preserve"> составляет 25 370 000,00 руб. (Двадцать пять миллионов триста семьдесят тысяч рублей 00 коп.), в том числе сумма НДС (18%) 3 870 000,00 рублей.</w:t>
            </w:r>
          </w:p>
          <w:p w:rsidR="00356FCB" w:rsidRDefault="00356FCB" w:rsidP="00356FCB">
            <w:pPr>
              <w:spacing w:before="120" w:after="0" w:line="240" w:lineRule="auto"/>
              <w:ind w:firstLine="204"/>
              <w:jc w:val="both"/>
              <w:rPr>
                <w:rFonts w:ascii="Times New Roman" w:hAnsi="Times New Roman" w:cs="Times New Roman"/>
                <w:iCs/>
                <w:sz w:val="24"/>
                <w:szCs w:val="24"/>
              </w:rPr>
            </w:pPr>
            <w:r w:rsidRPr="00356FCB">
              <w:rPr>
                <w:rFonts w:ascii="Times New Roman" w:eastAsia="Calibri" w:hAnsi="Times New Roman" w:cs="Times New Roman"/>
                <w:iCs/>
                <w:color w:val="000000"/>
                <w:sz w:val="24"/>
                <w:szCs w:val="24"/>
              </w:rPr>
              <w:t>Начальная (максимальная) цена договора</w:t>
            </w:r>
            <w:r w:rsidRPr="00356FCB">
              <w:rPr>
                <w:rFonts w:ascii="Times New Roman" w:hAnsi="Times New Roman" w:cs="Times New Roman"/>
                <w:iCs/>
                <w:sz w:val="24"/>
                <w:szCs w:val="24"/>
              </w:rPr>
              <w:t xml:space="preserve"> составляет 21 500 000,00 руб. (Двадцать один миллион пятьсот тысяч рублей 00 коп.) без НДС.</w:t>
            </w:r>
          </w:p>
          <w:p w:rsidR="001B6859" w:rsidRPr="001B6859" w:rsidRDefault="001B6859" w:rsidP="00356FCB">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5"/>
            <w:bookmarkEnd w:id="25"/>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8604D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89007102"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0" w:name="форма19"/>
            <w:bookmarkEnd w:id="29"/>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1"/>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438142136"/>
      <w:bookmarkStart w:id="35" w:name="_Toc508704309"/>
      <w:bookmarkEnd w:id="32"/>
      <w:bookmarkEnd w:id="33"/>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7" w:name="форма26"/>
            <w:bookmarkEnd w:id="36"/>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7"/>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4"/>
            <w:bookmarkEnd w:id="45"/>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D93D3D">
              <w:rPr>
                <w:rFonts w:ascii="Times New Roman" w:eastAsia="Times New Roman" w:hAnsi="Times New Roman" w:cs="Times New Roman"/>
                <w:sz w:val="24"/>
                <w:szCs w:val="24"/>
                <w:lang w:eastAsia="ru-RU"/>
              </w:rPr>
              <w:t xml:space="preserve">3) </w:t>
            </w:r>
            <w:bookmarkEnd w:id="47"/>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9"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1" w:name="_Toc313350156"/>
            <w:bookmarkStart w:id="52" w:name="_Toc313349960"/>
            <w:bookmarkEnd w:id="50"/>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4" w:name="форма27"/>
            <w:bookmarkEnd w:id="53"/>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5"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5"/>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7"/>
            <w:r w:rsidRPr="00D93D3D">
              <w:rPr>
                <w:rFonts w:ascii="Times New Roman" w:eastAsia="Times New Roman" w:hAnsi="Times New Roman" w:cs="Times New Roman"/>
                <w:sz w:val="24"/>
                <w:szCs w:val="24"/>
                <w:lang w:eastAsia="ru-RU"/>
              </w:rPr>
              <w:t>;</w:t>
            </w:r>
            <w:bookmarkEnd w:id="58"/>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9"/>
            <w:r w:rsidRPr="00D93D3D">
              <w:rPr>
                <w:rFonts w:ascii="Times New Roman" w:eastAsia="Times New Roman" w:hAnsi="Times New Roman" w:cs="Times New Roman"/>
                <w:sz w:val="24"/>
                <w:szCs w:val="24"/>
                <w:lang w:eastAsia="ru-RU"/>
              </w:rPr>
              <w:t>;</w:t>
            </w:r>
            <w:bookmarkEnd w:id="60"/>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1"/>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438142137"/>
      <w:bookmarkStart w:id="65" w:name="_Toc508704310"/>
      <w:bookmarkEnd w:id="63"/>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7" w:name="_РАЗДЕЛ_III._ФОРМЫ"/>
      <w:bookmarkEnd w:id="67"/>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8" w:name="_Toc438142138"/>
      <w:bookmarkStart w:id="69" w:name="_Toc508704311"/>
      <w:bookmarkStart w:id="70" w:name="форма1"/>
      <w:bookmarkStart w:id="71"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8"/>
      <w:bookmarkEnd w:id="69"/>
      <w:r w:rsidRPr="00D93D3D">
        <w:rPr>
          <w:rFonts w:ascii="Cambria" w:eastAsia="MS Mincho" w:hAnsi="Cambria" w:cs="Times New Roman"/>
          <w:b/>
          <w:bCs/>
          <w:color w:val="365F91"/>
          <w:kern w:val="32"/>
          <w:sz w:val="28"/>
          <w:szCs w:val="28"/>
          <w:lang w:val="x-none" w:eastAsia="x-none"/>
        </w:rPr>
        <w:t xml:space="preserve"> </w:t>
      </w:r>
      <w:bookmarkEnd w:id="70"/>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438142139"/>
      <w:bookmarkStart w:id="74" w:name="_Toc508704312"/>
      <w:bookmarkEnd w:id="72"/>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3"/>
      <w:bookmarkEnd w:id="74"/>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D93D3D">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604D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604D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604D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604D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1"/>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438142140"/>
      <w:bookmarkStart w:id="90" w:name="_Toc508704313"/>
      <w:bookmarkEnd w:id="88"/>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3"/>
      <w:bookmarkEnd w:id="9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6" w:name="_Форма_3_ТЕХНИКО-КОММЕРЧЕСКОЕ"/>
      <w:bookmarkStart w:id="97" w:name="_Toc438142141"/>
      <w:bookmarkEnd w:id="9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bookmarkEnd w:id="98"/>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99" w:name="_Форма_4_РЕКОМЕНДУЕМАЯ"/>
      <w:bookmarkStart w:id="100" w:name="_Toc438142142"/>
      <w:bookmarkStart w:id="101" w:name="_Toc508704316"/>
      <w:bookmarkStart w:id="102" w:name="_Ref313304436"/>
      <w:bookmarkStart w:id="103" w:name="_Toc314507388"/>
      <w:bookmarkStart w:id="104" w:name="_Toc322209429"/>
      <w:bookmarkEnd w:id="99"/>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5" w:name="_Техническое_предложение_(Форма"/>
      <w:bookmarkStart w:id="106" w:name="_Toc235439567"/>
      <w:bookmarkStart w:id="107" w:name="_Toc305665991"/>
      <w:bookmarkEnd w:id="105"/>
      <w:r w:rsidRPr="007E4312">
        <w:rPr>
          <w:rFonts w:ascii="Times New Roman" w:eastAsia="Times New Roman" w:hAnsi="Times New Roman" w:cs="Times New Roman"/>
          <w:sz w:val="24"/>
          <w:szCs w:val="24"/>
          <w:lang w:eastAsia="ru-RU"/>
        </w:rPr>
        <w:t>ТЕХНИКО-КОММЕРЧЕСКОЕ ПРЕДЛОЖЕНИЕ</w:t>
      </w:r>
      <w:bookmarkEnd w:id="106"/>
      <w:bookmarkEnd w:id="107"/>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3E130E">
      <w:pPr>
        <w:numPr>
          <w:ilvl w:val="0"/>
          <w:numId w:val="2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29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897"/>
        <w:gridCol w:w="897"/>
        <w:gridCol w:w="1462"/>
        <w:gridCol w:w="831"/>
        <w:gridCol w:w="1519"/>
        <w:gridCol w:w="1520"/>
        <w:gridCol w:w="1658"/>
        <w:gridCol w:w="1392"/>
        <w:gridCol w:w="10"/>
      </w:tblGrid>
      <w:tr w:rsidR="0025697F" w:rsidRPr="007E4312" w:rsidTr="0025697F">
        <w:trPr>
          <w:gridAfter w:val="1"/>
          <w:wAfter w:w="10" w:type="dxa"/>
          <w:trHeight w:val="969"/>
        </w:trPr>
        <w:tc>
          <w:tcPr>
            <w:tcW w:w="497"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Заказчика</w:t>
            </w:r>
          </w:p>
        </w:tc>
        <w:tc>
          <w:tcPr>
            <w:tcW w:w="1794" w:type="dxa"/>
            <w:vMerge w:val="restart"/>
          </w:tcPr>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Pr="007E4312" w:rsidRDefault="0025697F" w:rsidP="0025697F">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Претендента</w:t>
            </w:r>
            <w:r w:rsidR="00F20D79">
              <w:rPr>
                <w:rFonts w:ascii="Times New Roman" w:eastAsia="Times New Roman" w:hAnsi="Times New Roman" w:cs="Times New Roman"/>
                <w:b/>
                <w:bCs/>
                <w:lang w:eastAsia="ru-RU"/>
              </w:rPr>
              <w:t>**</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c>
          <w:tcPr>
            <w:tcW w:w="1462" w:type="dxa"/>
            <w:vMerge w:val="restart"/>
            <w:shd w:val="clear" w:color="auto" w:fill="auto"/>
            <w:textDirection w:val="btLr"/>
            <w:vAlign w:val="center"/>
            <w:hideMark/>
          </w:tcPr>
          <w:p w:rsidR="0025697F" w:rsidRPr="007E4312" w:rsidRDefault="0025697F" w:rsidP="0025697F">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r w:rsidRPr="0025697F">
              <w:rPr>
                <w:rFonts w:ascii="Times New Roman" w:eastAsia="Times New Roman" w:hAnsi="Times New Roman" w:cs="Times New Roman"/>
                <w:b/>
                <w:bCs/>
                <w:sz w:val="18"/>
                <w:szCs w:val="18"/>
                <w:lang w:eastAsia="ru-RU"/>
              </w:rPr>
              <w:t>**</w:t>
            </w:r>
            <w:r>
              <w:rPr>
                <w:rFonts w:ascii="Times New Roman" w:eastAsia="Times New Roman" w:hAnsi="Times New Roman" w:cs="Times New Roman"/>
                <w:b/>
                <w:bCs/>
                <w:sz w:val="18"/>
                <w:szCs w:val="18"/>
                <w:lang w:eastAsia="ru-RU"/>
              </w:rPr>
              <w:t>*</w:t>
            </w:r>
          </w:p>
        </w:tc>
        <w:tc>
          <w:tcPr>
            <w:tcW w:w="831" w:type="dxa"/>
            <w:vMerge w:val="restart"/>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3050" w:type="dxa"/>
            <w:gridSpan w:val="2"/>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p w:rsidR="0025697F" w:rsidRPr="007E4312" w:rsidRDefault="0025697F" w:rsidP="007E4312">
            <w:pPr>
              <w:spacing w:after="0" w:line="240" w:lineRule="auto"/>
              <w:rPr>
                <w:rFonts w:ascii="Times New Roman" w:eastAsia="Times New Roman" w:hAnsi="Times New Roman" w:cs="Times New Roman"/>
                <w:b/>
                <w:bCs/>
                <w:lang w:eastAsia="ru-RU"/>
              </w:rPr>
            </w:pPr>
          </w:p>
        </w:tc>
      </w:tr>
      <w:tr w:rsidR="0025697F" w:rsidRPr="007E4312" w:rsidTr="0025697F">
        <w:trPr>
          <w:gridAfter w:val="1"/>
          <w:wAfter w:w="10" w:type="dxa"/>
          <w:trHeight w:val="2542"/>
        </w:trPr>
        <w:tc>
          <w:tcPr>
            <w:tcW w:w="497"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2817" w:type="dxa"/>
            <w:gridSpan w:val="2"/>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794" w:type="dxa"/>
            <w:vMerge/>
          </w:tcPr>
          <w:p w:rsidR="0025697F" w:rsidRDefault="0025697F" w:rsidP="0025697F">
            <w:pPr>
              <w:spacing w:after="0" w:line="240" w:lineRule="auto"/>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1462"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831" w:type="dxa"/>
            <w:vMerge/>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19"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20"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658"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w:t>
            </w:r>
          </w:p>
        </w:tc>
        <w:tc>
          <w:tcPr>
            <w:tcW w:w="1392"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r>
      <w:tr w:rsidR="0025697F" w:rsidRPr="007E4312" w:rsidTr="0025697F">
        <w:trPr>
          <w:gridAfter w:val="1"/>
          <w:wAfter w:w="10" w:type="dxa"/>
          <w:trHeight w:val="285"/>
        </w:trPr>
        <w:tc>
          <w:tcPr>
            <w:tcW w:w="497" w:type="dxa"/>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462"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831"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519"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520"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1658"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c>
          <w:tcPr>
            <w:tcW w:w="1392" w:type="dxa"/>
            <w:shd w:val="clear" w:color="auto" w:fill="auto"/>
            <w:noWrap/>
            <w:vAlign w:val="center"/>
          </w:tcPr>
          <w:p w:rsidR="0025697F" w:rsidRPr="007E4312" w:rsidRDefault="00221080" w:rsidP="0025697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r>
      <w:tr w:rsidR="00F20D79" w:rsidRPr="007E4312" w:rsidTr="00BC568A">
        <w:trPr>
          <w:gridAfter w:val="1"/>
          <w:wAfter w:w="10" w:type="dxa"/>
          <w:trHeight w:val="857"/>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1</w:t>
            </w:r>
          </w:p>
        </w:tc>
        <w:tc>
          <w:tcPr>
            <w:tcW w:w="28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ТЦПмПпт 2х2х0,52 либо эквивалент</w:t>
            </w:r>
          </w:p>
        </w:tc>
        <w:tc>
          <w:tcPr>
            <w:tcW w:w="1794" w:type="dxa"/>
          </w:tcPr>
          <w:p w:rsidR="00F20D79" w:rsidRPr="00F20D79" w:rsidRDefault="00F20D79" w:rsidP="00F20D79">
            <w:pPr>
              <w:spacing w:after="0"/>
              <w:rPr>
                <w:rFonts w:ascii="Times New Roman" w:hAnsi="Times New Roman" w:cs="Times New Roman"/>
                <w:sz w:val="24"/>
                <w:szCs w:val="24"/>
              </w:rPr>
            </w:pPr>
          </w:p>
        </w:tc>
        <w:tc>
          <w:tcPr>
            <w:tcW w:w="897" w:type="dxa"/>
          </w:tcPr>
          <w:p w:rsidR="00F20D79" w:rsidRPr="00F20D79" w:rsidRDefault="00F20D79" w:rsidP="00F20D79">
            <w:pPr>
              <w:spacing w:after="0"/>
              <w:rPr>
                <w:rFonts w:ascii="Times New Roman" w:hAnsi="Times New Roman" w:cs="Times New Roman"/>
                <w:sz w:val="24"/>
                <w:szCs w:val="24"/>
              </w:rPr>
            </w:pPr>
          </w:p>
        </w:tc>
        <w:tc>
          <w:tcPr>
            <w:tcW w:w="897" w:type="dxa"/>
          </w:tcPr>
          <w:p w:rsidR="00F20D79" w:rsidRPr="00F20D79" w:rsidRDefault="00F20D79" w:rsidP="00F20D79">
            <w:pPr>
              <w:spacing w:after="0"/>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F20D79" w:rsidRDefault="00F20D79" w:rsidP="00F20D79">
            <w:pPr>
              <w:spacing w:after="0" w:line="240" w:lineRule="auto"/>
              <w:rPr>
                <w:rFonts w:ascii="Times New Roman" w:hAnsi="Times New Roman" w:cs="Times New Roman"/>
                <w:color w:val="000000"/>
                <w:sz w:val="24"/>
                <w:szCs w:val="24"/>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single" w:sz="4" w:space="0" w:color="auto"/>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16 383,0  </w:t>
            </w:r>
          </w:p>
        </w:tc>
        <w:tc>
          <w:tcPr>
            <w:tcW w:w="1520" w:type="dxa"/>
            <w:tcBorders>
              <w:top w:val="single" w:sz="4" w:space="0" w:color="auto"/>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19 331,94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2</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ТЦПмПт 1x2x0,52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6 577,0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7 760,86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ТЦППТВ 4x2x0,52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24 320,0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28 697,60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ТЦПмПт 1x2x0,64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8 420,0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9 935,60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ТЦПмПпт 2x2x0,64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18 756,0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22 132,08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15284" w:type="dxa"/>
            <w:gridSpan w:val="12"/>
          </w:tcPr>
          <w:p w:rsidR="00F20D79" w:rsidRPr="007E4312" w:rsidRDefault="00F20D79" w:rsidP="0025697F">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317" w:type="dxa"/>
            <w:gridSpan w:val="11"/>
          </w:tcPr>
          <w:p w:rsidR="0025697F" w:rsidRPr="007E4312" w:rsidRDefault="0025697F" w:rsidP="00F20D79">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25697F" w:rsidRPr="007E4312" w:rsidTr="00AD4697">
        <w:trPr>
          <w:trHeight w:val="330"/>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5697F" w:rsidRPr="007E4312" w:rsidTr="00AD4697">
        <w:trPr>
          <w:trHeight w:val="330"/>
        </w:trPr>
        <w:tc>
          <w:tcPr>
            <w:tcW w:w="2977" w:type="dxa"/>
            <w:gridSpan w:val="2"/>
            <w:shd w:val="clear" w:color="auto" w:fill="auto"/>
            <w:noWrap/>
            <w:vAlign w:val="bottom"/>
            <w:hideMark/>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317" w:type="dxa"/>
            <w:gridSpan w:val="11"/>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25697F" w:rsidRPr="007E4312" w:rsidTr="00AD4697">
        <w:trPr>
          <w:trHeight w:val="1080"/>
        </w:trPr>
        <w:tc>
          <w:tcPr>
            <w:tcW w:w="2977" w:type="dxa"/>
            <w:gridSpan w:val="2"/>
            <w:shd w:val="clear" w:color="auto" w:fill="auto"/>
            <w:noWrap/>
            <w:vAlign w:val="center"/>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F20D79" w:rsidRPr="00F20D79" w:rsidRDefault="00F20D79" w:rsidP="00F20D79">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П</w:t>
            </w:r>
            <w:r w:rsidRPr="00F20D79">
              <w:rPr>
                <w:rFonts w:ascii="Times New Roman" w:hAnsi="Times New Roman" w:cs="Times New Roman"/>
                <w:color w:val="000000"/>
                <w:sz w:val="20"/>
                <w:szCs w:val="20"/>
              </w:rPr>
              <w:t>оставщик обязан предоставлять вместе с Товаром следующие сопроводительные документы:</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1) Декларации соответствия требованиям документа "Правила применения кабелей связи с металлическими жилами", зарегистрированная ФАС;</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2) Паспорт качества производителя на соответствие требованиям ГОСТ Р 53538-2009;</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3) Сертификат соответствия требованиям ГОСТ Р 53538-2009.</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4) Второй экземпляр паспорта, в том числе электронная версия, должны быть направлены Заказчику вместе с документами об отгрузке;</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5) Кроме того, электронная версия паспорта в формате PDF (не картинка) должна быть представлена по электронной почте Заказчику.</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6) Норма намотки на барабаны, бухты: стандартная, кратная 100 метрам.</w:t>
            </w:r>
          </w:p>
          <w:p w:rsidR="0025697F" w:rsidRPr="007E4312" w:rsidRDefault="00F20D79" w:rsidP="008A025A">
            <w:pPr>
              <w:spacing w:after="0"/>
              <w:rPr>
                <w:rFonts w:ascii="Times New Roman" w:eastAsia="Times New Roman" w:hAnsi="Times New Roman" w:cs="Times New Roman"/>
                <w:sz w:val="20"/>
                <w:szCs w:val="20"/>
                <w:lang w:eastAsia="ru-RU"/>
              </w:rPr>
            </w:pPr>
            <w:r w:rsidRPr="00F20D79">
              <w:rPr>
                <w:rFonts w:ascii="Times New Roman" w:hAnsi="Times New Roman" w:cs="Times New Roman"/>
                <w:color w:val="000000"/>
                <w:sz w:val="20"/>
                <w:szCs w:val="20"/>
              </w:rPr>
              <w:t>7) Кабель должен быть маркирован. (Согласно технического задания)</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317" w:type="dxa"/>
            <w:gridSpan w:val="11"/>
          </w:tcPr>
          <w:p w:rsidR="0025697F" w:rsidRPr="007E4312" w:rsidRDefault="0025697F" w:rsidP="008A025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w:t>
            </w:r>
            <w:r w:rsidR="008A025A" w:rsidRPr="008A025A">
              <w:rPr>
                <w:rFonts w:ascii="Times New Roman" w:eastAsia="Times New Roman" w:hAnsi="Times New Roman" w:cs="Times New Roman"/>
                <w:sz w:val="20"/>
                <w:szCs w:val="20"/>
                <w:lang w:eastAsia="ru-RU"/>
              </w:rPr>
              <w:t>36 месяцев</w:t>
            </w:r>
          </w:p>
        </w:tc>
      </w:tr>
      <w:tr w:rsidR="008A025A" w:rsidRPr="007E4312" w:rsidTr="00AD4697">
        <w:trPr>
          <w:trHeight w:val="255"/>
        </w:trPr>
        <w:tc>
          <w:tcPr>
            <w:tcW w:w="2977" w:type="dxa"/>
            <w:gridSpan w:val="2"/>
            <w:shd w:val="clear" w:color="auto" w:fill="auto"/>
            <w:noWrap/>
            <w:vAlign w:val="bottom"/>
          </w:tcPr>
          <w:p w:rsidR="008A025A" w:rsidRPr="007E4312" w:rsidRDefault="008A025A" w:rsidP="0025697F">
            <w:pPr>
              <w:spacing w:after="0" w:line="240" w:lineRule="auto"/>
              <w:rPr>
                <w:rFonts w:ascii="Times New Roman" w:eastAsia="Times New Roman" w:hAnsi="Times New Roman" w:cs="Times New Roman"/>
                <w:sz w:val="20"/>
                <w:szCs w:val="20"/>
                <w:lang w:eastAsia="ru-RU"/>
              </w:rPr>
            </w:pPr>
            <w:r w:rsidRPr="008A025A">
              <w:rPr>
                <w:rFonts w:ascii="Times New Roman" w:eastAsia="Times New Roman" w:hAnsi="Times New Roman" w:cs="Times New Roman"/>
                <w:sz w:val="20"/>
                <w:szCs w:val="20"/>
                <w:lang w:eastAsia="ru-RU"/>
              </w:rPr>
              <w:t>Срок службы</w:t>
            </w:r>
          </w:p>
        </w:tc>
        <w:tc>
          <w:tcPr>
            <w:tcW w:w="12317" w:type="dxa"/>
            <w:gridSpan w:val="11"/>
          </w:tcPr>
          <w:p w:rsidR="008A025A" w:rsidRPr="007E4312" w:rsidRDefault="008A025A" w:rsidP="0025697F">
            <w:pPr>
              <w:spacing w:after="0" w:line="240" w:lineRule="auto"/>
              <w:rPr>
                <w:rFonts w:ascii="Times New Roman" w:eastAsia="Times New Roman" w:hAnsi="Times New Roman" w:cs="Times New Roman"/>
                <w:sz w:val="20"/>
                <w:szCs w:val="20"/>
                <w:lang w:eastAsia="ru-RU"/>
              </w:rPr>
            </w:pPr>
            <w:r w:rsidRPr="008A025A">
              <w:rPr>
                <w:rFonts w:ascii="Times New Roman" w:eastAsia="Times New Roman" w:hAnsi="Times New Roman" w:cs="Times New Roman"/>
                <w:sz w:val="20"/>
                <w:szCs w:val="20"/>
                <w:lang w:eastAsia="ru-RU"/>
              </w:rPr>
              <w:t>не менее 15 лет</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AD3E79" w:rsidRPr="00AD3E79" w:rsidRDefault="00AD3E79" w:rsidP="00707C47">
      <w:pPr>
        <w:spacing w:after="0" w:line="240" w:lineRule="auto"/>
        <w:jc w:val="both"/>
        <w:rPr>
          <w:rFonts w:ascii="Times New Roman" w:eastAsia="Calibri" w:hAnsi="Times New Roman" w:cs="Times New Roman"/>
          <w:i/>
          <w:iCs/>
          <w:sz w:val="20"/>
          <w:szCs w:val="20"/>
          <w:lang w:eastAsia="ru-RU"/>
        </w:rPr>
      </w:pPr>
      <w:r w:rsidRPr="00AD3E79">
        <w:rPr>
          <w:rFonts w:ascii="Times New Roman" w:eastAsia="Calibri" w:hAnsi="Times New Roman" w:cs="Times New Roman"/>
          <w:i/>
          <w:iCs/>
          <w:sz w:val="20"/>
          <w:szCs w:val="20"/>
          <w:lang w:eastAsia="ru-RU"/>
        </w:rPr>
        <w:t xml:space="preserve">** указать наименование </w:t>
      </w:r>
      <w:r w:rsidR="00F20D79">
        <w:rPr>
          <w:rFonts w:ascii="Times New Roman" w:eastAsia="Calibri" w:hAnsi="Times New Roman" w:cs="Times New Roman"/>
          <w:i/>
          <w:iCs/>
          <w:sz w:val="20"/>
          <w:szCs w:val="20"/>
          <w:lang w:eastAsia="ru-RU"/>
        </w:rPr>
        <w:t xml:space="preserve">поставляемого </w:t>
      </w:r>
      <w:r w:rsidRPr="00AD3E79">
        <w:rPr>
          <w:rFonts w:ascii="Times New Roman" w:eastAsia="Calibri" w:hAnsi="Times New Roman" w:cs="Times New Roman"/>
          <w:i/>
          <w:iCs/>
          <w:sz w:val="20"/>
          <w:szCs w:val="20"/>
          <w:lang w:eastAsia="ru-RU"/>
        </w:rPr>
        <w:t>товара</w:t>
      </w:r>
      <w:r>
        <w:rPr>
          <w:rFonts w:ascii="Times New Roman" w:eastAsia="Calibri" w:hAnsi="Times New Roman" w:cs="Times New Roman"/>
          <w:i/>
          <w:iCs/>
          <w:sz w:val="20"/>
          <w:szCs w:val="20"/>
          <w:lang w:eastAsia="ru-RU"/>
        </w:rPr>
        <w:t>.</w:t>
      </w:r>
    </w:p>
    <w:p w:rsidR="00707C47" w:rsidRDefault="00AD3E79" w:rsidP="00707C47">
      <w:pPr>
        <w:spacing w:after="0" w:line="240" w:lineRule="auto"/>
        <w:jc w:val="both"/>
        <w:rPr>
          <w:rFonts w:ascii="Times New Roman" w:eastAsia="Calibri" w:hAnsi="Times New Roman" w:cs="Times New Roman"/>
          <w:i/>
          <w:iCs/>
          <w:sz w:val="20"/>
          <w:szCs w:val="20"/>
          <w:lang w:eastAsia="ru-RU"/>
        </w:rPr>
      </w:pPr>
      <w:r w:rsidRPr="0025697F">
        <w:rPr>
          <w:rFonts w:ascii="Times New Roman" w:eastAsia="Calibri" w:hAnsi="Times New Roman" w:cs="Times New Roman"/>
          <w:i/>
          <w:iCs/>
          <w:sz w:val="20"/>
          <w:szCs w:val="20"/>
          <w:lang w:eastAsia="ru-RU"/>
        </w:rPr>
        <w:t xml:space="preserve"> </w:t>
      </w:r>
      <w:r w:rsidR="0025697F" w:rsidRPr="0025697F">
        <w:rPr>
          <w:rFonts w:ascii="Times New Roman" w:eastAsia="Calibri" w:hAnsi="Times New Roman" w:cs="Times New Roman"/>
          <w:i/>
          <w:iCs/>
          <w:sz w:val="20"/>
          <w:szCs w:val="20"/>
          <w:lang w:eastAsia="ru-RU"/>
        </w:rPr>
        <w:t>*** дать полное описание товара</w:t>
      </w:r>
    </w:p>
    <w:p w:rsidR="0025697F" w:rsidRPr="0025697F" w:rsidRDefault="0025697F" w:rsidP="00707C47">
      <w:pPr>
        <w:spacing w:after="0" w:line="240" w:lineRule="auto"/>
        <w:jc w:val="both"/>
        <w:rPr>
          <w:rFonts w:ascii="Times New Roman" w:eastAsia="Calibri" w:hAnsi="Times New Roman" w:cs="Times New Roman"/>
          <w:i/>
          <w:iCs/>
          <w:sz w:val="20"/>
          <w:szCs w:val="20"/>
          <w:lang w:eastAsia="ru-RU"/>
        </w:rPr>
      </w:pP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5A6E0F" w:rsidRPr="00707C47" w:rsidRDefault="005A6E0F"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707C47" w:rsidRDefault="00707C47" w:rsidP="00707C47">
      <w:pPr>
        <w:spacing w:after="0" w:line="240" w:lineRule="auto"/>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ИНСТРУКЦИИ ПО ЗАПОЛНЕНИЮ</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Default="00707C47" w:rsidP="00707C47">
      <w:pPr>
        <w:spacing w:after="0" w:line="240" w:lineRule="auto"/>
        <w:jc w:val="both"/>
      </w:pPr>
      <w:r w:rsidRPr="00707C47">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707C47">
        <w:t xml:space="preserve"> </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pP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707C47"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bookmarkEnd w:id="10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2"/>
      <w:bookmarkEnd w:id="10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50"/>
          <w:headerReference w:type="default" r:id="rId51"/>
          <w:footerReference w:type="even" r:id="rId52"/>
          <w:footerReference w:type="default" r:id="rId53"/>
          <w:headerReference w:type="first" r:id="rId54"/>
          <w:footerReference w:type="first" r:id="rId55"/>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8" w:name="_Форма_5_Справка"/>
      <w:bookmarkStart w:id="109" w:name="_Форма_5_ФОРМА"/>
      <w:bookmarkStart w:id="110" w:name="_Toc438142143"/>
      <w:bookmarkStart w:id="111" w:name="_Toc508704317"/>
      <w:bookmarkEnd w:id="108"/>
      <w:bookmarkEnd w:id="10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0"/>
      <w:bookmarkEnd w:id="11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6"/>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2" w:name="_Форма_6_Декларация"/>
      <w:bookmarkStart w:id="113" w:name="_Ref422151860"/>
      <w:bookmarkStart w:id="114" w:name="_Toc422398790"/>
      <w:bookmarkStart w:id="115" w:name="_Toc422750747"/>
      <w:bookmarkStart w:id="116" w:name="_Ref422751646"/>
      <w:bookmarkStart w:id="117" w:name="_Toc422753707"/>
      <w:bookmarkStart w:id="118" w:name="_Toc422762231"/>
      <w:bookmarkStart w:id="119" w:name="_Toc438142144"/>
      <w:bookmarkStart w:id="120" w:name="_Toc508704318"/>
      <w:bookmarkStart w:id="121" w:name="форма6"/>
      <w:bookmarkEnd w:id="112"/>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3"/>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bookmarkEnd w:id="117"/>
      <w:bookmarkEnd w:id="118"/>
      <w:bookmarkEnd w:id="119"/>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0"/>
    </w:p>
    <w:bookmarkEnd w:id="121"/>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7"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8"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9"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60"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1"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2"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2" w:name="_Toc422398791"/>
      <w:bookmarkStart w:id="123" w:name="_Ref422470681"/>
      <w:bookmarkStart w:id="124" w:name="_Ref422470687"/>
      <w:bookmarkStart w:id="125" w:name="_Toc422750748"/>
      <w:bookmarkStart w:id="126" w:name="_Toc422753708"/>
      <w:bookmarkStart w:id="127" w:name="_Toc422762232"/>
      <w:bookmarkStart w:id="128" w:name="_Toc438142145"/>
      <w:bookmarkStart w:id="129"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2"/>
      <w:bookmarkEnd w:id="123"/>
      <w:bookmarkEnd w:id="124"/>
      <w:bookmarkEnd w:id="125"/>
      <w:bookmarkEnd w:id="126"/>
      <w:bookmarkEnd w:id="127"/>
      <w:bookmarkEnd w:id="128"/>
      <w:bookmarkEnd w:id="129"/>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FE402F" w:rsidRDefault="00D93D3D" w:rsidP="00D93D3D">
      <w:pPr>
        <w:spacing w:after="0" w:line="240" w:lineRule="auto"/>
        <w:rPr>
          <w:rFonts w:ascii="Times New Roman" w:eastAsia="Times New Roman" w:hAnsi="Times New Roman" w:cs="Times New Roman"/>
          <w:sz w:val="24"/>
          <w:szCs w:val="24"/>
          <w:lang w:eastAsia="ru-RU"/>
        </w:rPr>
        <w:sectPr w:rsidR="00FE402F" w:rsidSect="000E4562">
          <w:pgSz w:w="11907" w:h="16839" w:code="9"/>
          <w:pgMar w:top="567" w:right="1134" w:bottom="851" w:left="851" w:header="708" w:footer="708" w:gutter="0"/>
          <w:cols w:space="708"/>
          <w:titlePg/>
          <w:docGrid w:linePitch="360"/>
        </w:sectPr>
      </w:pPr>
      <w:r w:rsidRPr="00D93D3D">
        <w:rPr>
          <w:rFonts w:ascii="Times New Roman" w:eastAsia="Times New Roman" w:hAnsi="Times New Roman" w:cs="Times New Roman"/>
          <w:sz w:val="24"/>
          <w:szCs w:val="24"/>
          <w:lang w:eastAsia="ru-RU"/>
        </w:rPr>
        <w:br w:type="page"/>
      </w:r>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0" w:name="_РАЗДЕЛ_IV._Техническое"/>
      <w:bookmarkStart w:id="131" w:name="_Toc438136424"/>
      <w:bookmarkStart w:id="132" w:name="_Toc508704320"/>
      <w:bookmarkEnd w:id="13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1"/>
      <w:bookmarkEnd w:id="132"/>
    </w:p>
    <w:sdt>
      <w:sdtPr>
        <w:rPr>
          <w:rFonts w:ascii="Calibri" w:eastAsia="Calibri" w:hAnsi="Calibri" w:cs="Times New Roman"/>
        </w:rPr>
        <w:id w:val="-610581508"/>
        <w:docPartObj>
          <w:docPartGallery w:val="Cover Pages"/>
          <w:docPartUnique/>
        </w:docPartObj>
      </w:sdtPr>
      <w:sdtContent>
        <w:p w:rsidR="00BC568A" w:rsidRPr="00BC568A" w:rsidRDefault="00BC568A" w:rsidP="00387369">
          <w:pPr>
            <w:ind w:left="4820"/>
            <w:jc w:val="center"/>
          </w:pPr>
        </w:p>
        <w:p w:rsidR="00BC568A" w:rsidRPr="00A04EC4" w:rsidRDefault="00A04EC4" w:rsidP="00BC568A">
          <w:pPr>
            <w:rPr>
              <w:rFonts w:ascii="Times New Roman" w:hAnsi="Times New Roman" w:cs="Times New Roman"/>
              <w:sz w:val="24"/>
              <w:szCs w:val="24"/>
            </w:rPr>
          </w:pPr>
          <w:r w:rsidRPr="00A04EC4">
            <w:rPr>
              <w:rFonts w:ascii="Times New Roman" w:hAnsi="Times New Roman" w:cs="Times New Roman"/>
              <w:sz w:val="24"/>
              <w:szCs w:val="24"/>
            </w:rPr>
            <w:t>Представлено в отдельном файле «Техническое задание»</w:t>
          </w:r>
        </w:p>
        <w:p w:rsidR="003E130E" w:rsidRPr="003E130E" w:rsidRDefault="003E130E" w:rsidP="003E130E">
          <w:pPr>
            <w:spacing w:line="256" w:lineRule="auto"/>
            <w:ind w:left="4536"/>
            <w:rPr>
              <w:rFonts w:ascii="Calibri" w:eastAsia="Calibri" w:hAnsi="Calibri" w:cs="Times New Roman"/>
              <w:sz w:val="28"/>
              <w:szCs w:val="28"/>
            </w:rPr>
          </w:pPr>
        </w:p>
        <w:p w:rsidR="003E130E" w:rsidRPr="003E130E" w:rsidRDefault="00094F7A" w:rsidP="003E130E">
          <w:pPr>
            <w:spacing w:line="256" w:lineRule="auto"/>
            <w:rPr>
              <w:rFonts w:ascii="Calibri" w:eastAsia="Calibri" w:hAnsi="Calibri" w:cs="Times New Roman"/>
            </w:rPr>
          </w:pPr>
        </w:p>
      </w:sdtContent>
    </w:sdt>
    <w:sdt>
      <w:sdtPr>
        <w:id w:val="1142772218"/>
        <w:docPartObj>
          <w:docPartGallery w:val="Cover Pages"/>
          <w:docPartUnique/>
        </w:docPartObj>
      </w:sdtPr>
      <w:sdtEndPr>
        <w:rPr>
          <w:sz w:val="28"/>
          <w:szCs w:val="28"/>
        </w:rPr>
      </w:sdtEndPr>
      <w:sdtContent>
        <w:p w:rsidR="00FE402F" w:rsidRPr="00FE402F" w:rsidRDefault="00FE402F" w:rsidP="00FE402F">
          <w:pPr>
            <w:ind w:left="4536"/>
            <w:rPr>
              <w:sz w:val="28"/>
              <w:szCs w:val="28"/>
            </w:rPr>
          </w:pPr>
        </w:p>
        <w:p w:rsidR="00FE402F" w:rsidRPr="00FE402F" w:rsidRDefault="00FE402F" w:rsidP="00FE402F"/>
        <w:p w:rsidR="00A04EC4" w:rsidRDefault="00FE402F" w:rsidP="00FE402F">
          <w:pPr>
            <w:rPr>
              <w:sz w:val="28"/>
              <w:szCs w:val="28"/>
            </w:rPr>
            <w:sectPr w:rsidR="00A04EC4" w:rsidSect="00BC568A">
              <w:pgSz w:w="11907" w:h="16839" w:code="9"/>
              <w:pgMar w:top="567" w:right="1134" w:bottom="851" w:left="851" w:header="0" w:footer="0" w:gutter="0"/>
              <w:cols w:space="708"/>
              <w:docGrid w:linePitch="360"/>
            </w:sectPr>
          </w:pPr>
          <w:r w:rsidRPr="00FE402F">
            <w:rPr>
              <w:sz w:val="28"/>
              <w:szCs w:val="28"/>
            </w:rPr>
            <w:br w:type="page"/>
          </w:r>
        </w:p>
        <w:p w:rsidR="00FE402F" w:rsidRPr="00FE402F" w:rsidRDefault="00094F7A" w:rsidP="00FE402F">
          <w:pPr>
            <w:rPr>
              <w:sz w:val="28"/>
              <w:szCs w:val="28"/>
            </w:rPr>
          </w:pPr>
        </w:p>
      </w:sdtContent>
    </w:sdt>
    <w:p w:rsidR="00FE402F" w:rsidRPr="00FE402F" w:rsidRDefault="00FE402F" w:rsidP="00FE402F">
      <w:pPr>
        <w:tabs>
          <w:tab w:val="left" w:pos="520"/>
        </w:tabs>
        <w:spacing w:after="60" w:line="276" w:lineRule="auto"/>
        <w:jc w:val="center"/>
        <w:rPr>
          <w:b/>
          <w:sz w:val="28"/>
          <w:szCs w:val="28"/>
        </w:rPr>
      </w:pPr>
      <w:r>
        <w:rPr>
          <w:b/>
          <w:sz w:val="28"/>
          <w:szCs w:val="28"/>
        </w:rPr>
        <w:t>СПЕЦИФИКАЦИЯ</w:t>
      </w:r>
    </w:p>
    <w:p w:rsidR="00FE402F" w:rsidRPr="00FE402F" w:rsidRDefault="00FE402F" w:rsidP="00FE402F">
      <w:pPr>
        <w:keepNext/>
        <w:keepLines/>
        <w:spacing w:before="240" w:after="0"/>
        <w:jc w:val="both"/>
        <w:outlineLvl w:val="0"/>
        <w:rPr>
          <w:rFonts w:eastAsiaTheme="majorEastAsia" w:cstheme="majorBidi"/>
          <w:color w:val="2E74B5" w:themeColor="accent1" w:themeShade="BF"/>
          <w:sz w:val="28"/>
          <w:szCs w:val="28"/>
        </w:rPr>
      </w:pPr>
    </w:p>
    <w:tbl>
      <w:tblPr>
        <w:tblW w:w="14312" w:type="dxa"/>
        <w:jc w:val="center"/>
        <w:tblLayout w:type="fixed"/>
        <w:tblLook w:val="04A0" w:firstRow="1" w:lastRow="0" w:firstColumn="1" w:lastColumn="0" w:noHBand="0" w:noVBand="1"/>
      </w:tblPr>
      <w:tblGrid>
        <w:gridCol w:w="567"/>
        <w:gridCol w:w="2263"/>
        <w:gridCol w:w="147"/>
        <w:gridCol w:w="4389"/>
        <w:gridCol w:w="2835"/>
        <w:gridCol w:w="567"/>
        <w:gridCol w:w="1701"/>
        <w:gridCol w:w="1843"/>
      </w:tblGrid>
      <w:tr w:rsidR="00A04EC4" w:rsidRPr="000E4562" w:rsidTr="00A04EC4">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Наименование товара</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2835" w:type="dxa"/>
            <w:tcBorders>
              <w:top w:val="single" w:sz="4" w:space="0" w:color="auto"/>
              <w:left w:val="single" w:sz="4" w:space="0" w:color="auto"/>
              <w:bottom w:val="single" w:sz="4" w:space="0" w:color="auto"/>
              <w:right w:val="single" w:sz="4" w:space="0" w:color="auto"/>
            </w:tcBorders>
          </w:tcPr>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A04EC4">
              <w:rPr>
                <w:rFonts w:ascii="Times New Roman" w:eastAsia="Times New Roman" w:hAnsi="Times New Roman" w:cs="Times New Roman"/>
                <w:color w:val="000000"/>
                <w:lang w:eastAsia="ru-RU"/>
              </w:rPr>
              <w:t>Требования к качеству товара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hAnsi="Times New Roman" w:cs="Times New Roman"/>
                <w:sz w:val="20"/>
                <w:szCs w:val="20"/>
              </w:rPr>
              <w:t>Начальная (максимальная)</w:t>
            </w:r>
          </w:p>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eastAsia="Times New Roman" w:hAnsi="Times New Roman" w:cs="Times New Roman"/>
                <w:sz w:val="20"/>
                <w:szCs w:val="20"/>
                <w:lang w:eastAsia="ru-RU"/>
              </w:rPr>
              <w:t>цена за единицу измерения без НДС, включая стоимость тары и доставку, руб.</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hAnsi="Times New Roman" w:cs="Times New Roman"/>
                <w:sz w:val="20"/>
                <w:szCs w:val="20"/>
              </w:rPr>
              <w:t>Начальная (максимальная)</w:t>
            </w:r>
          </w:p>
          <w:p w:rsidR="00A04EC4" w:rsidRPr="00A04EC4" w:rsidRDefault="00A04EC4" w:rsidP="000E4562">
            <w:pPr>
              <w:spacing w:after="0" w:line="240" w:lineRule="auto"/>
              <w:ind w:left="113" w:right="113"/>
              <w:jc w:val="center"/>
              <w:rPr>
                <w:rFonts w:ascii="Times New Roman" w:eastAsia="Times New Roman" w:hAnsi="Times New Roman" w:cs="Times New Roman"/>
                <w:color w:val="000000"/>
                <w:sz w:val="20"/>
                <w:szCs w:val="20"/>
                <w:lang w:eastAsia="ru-RU"/>
              </w:rPr>
            </w:pPr>
            <w:r w:rsidRPr="00A04EC4">
              <w:rPr>
                <w:rFonts w:ascii="Times New Roman" w:eastAsia="Times New Roman" w:hAnsi="Times New Roman" w:cs="Times New Roman"/>
                <w:sz w:val="20"/>
                <w:szCs w:val="20"/>
                <w:lang w:eastAsia="ru-RU"/>
              </w:rPr>
              <w:t>цена за единицу измерения с НДС, включая стоимость тары и доставку, руб</w:t>
            </w:r>
          </w:p>
        </w:tc>
      </w:tr>
      <w:tr w:rsidR="00A04EC4" w:rsidRPr="000E4562" w:rsidTr="00A04EC4">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2835" w:type="dxa"/>
            <w:tcBorders>
              <w:top w:val="single" w:sz="4" w:space="0" w:color="auto"/>
              <w:left w:val="nil"/>
              <w:bottom w:val="single" w:sz="4" w:space="0" w:color="auto"/>
              <w:right w:val="single" w:sz="4" w:space="0" w:color="auto"/>
            </w:tcBorders>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ТЦПмПпт 2х2х0,52 либо эквивалент</w:t>
            </w:r>
          </w:p>
        </w:tc>
        <w:tc>
          <w:tcPr>
            <w:tcW w:w="4536" w:type="dxa"/>
            <w:gridSpan w:val="2"/>
            <w:tcBorders>
              <w:top w:val="single" w:sz="4" w:space="0" w:color="auto"/>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Кабель с полиэтиленовой изоляцией четырех токопроводящих жил диаметром 0,52±0,01 мм, скрученных в пары, поверх пар наложенна полиэтилентерефтолатная пленка, пары укладываются параллельно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single" w:sz="4" w:space="0" w:color="auto"/>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9766FB">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9766FB">
              <w:rPr>
                <w:rFonts w:ascii="Calibri" w:hAnsi="Calibri"/>
                <w:color w:val="000000"/>
              </w:rPr>
              <w:t>соответствия</w:t>
            </w:r>
            <w:r>
              <w:rPr>
                <w:rFonts w:ascii="Calibri" w:hAnsi="Calibri"/>
                <w:color w:val="000000"/>
              </w:rPr>
              <w:t xml:space="preserve"> требованиям ГОСТ Р 53538-2009.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single" w:sz="4" w:space="0" w:color="auto"/>
              <w:left w:val="nil"/>
              <w:bottom w:val="single" w:sz="4" w:space="0" w:color="auto"/>
              <w:right w:val="single" w:sz="4" w:space="0" w:color="auto"/>
            </w:tcBorders>
            <w:shd w:val="clear" w:color="auto" w:fill="auto"/>
            <w:vAlign w:val="center"/>
          </w:tcPr>
          <w:p w:rsidR="00A04EC4" w:rsidRDefault="009766FB" w:rsidP="009766FB">
            <w:pPr>
              <w:rPr>
                <w:rFonts w:ascii="Calibri" w:hAnsi="Calibri"/>
                <w:color w:val="000000"/>
              </w:rPr>
            </w:pPr>
            <w:r>
              <w:rPr>
                <w:rFonts w:ascii="Calibri" w:hAnsi="Calibri"/>
                <w:color w:val="000000"/>
              </w:rPr>
              <w:t xml:space="preserve"> </w:t>
            </w:r>
            <w:r w:rsidR="00A04EC4">
              <w:rPr>
                <w:rFonts w:ascii="Calibri" w:hAnsi="Calibri"/>
                <w:color w:val="000000"/>
              </w:rPr>
              <w:t xml:space="preserve">16 383,0 ₽ </w:t>
            </w:r>
          </w:p>
        </w:tc>
        <w:tc>
          <w:tcPr>
            <w:tcW w:w="1843" w:type="dxa"/>
            <w:tcBorders>
              <w:top w:val="single" w:sz="4" w:space="0" w:color="auto"/>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19 331,94 ₽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ТЦПмПт 1x2x0,52 либо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Кабель с полиэтиленовой изоляцией двух токопроводящих жил диаметром 0,52±0,01 мм, скрученных в пару, поверх пары наложенна полиэтилентерефтолатная пленка,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9766FB">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9766FB">
              <w:rPr>
                <w:rFonts w:ascii="Calibri" w:hAnsi="Calibri"/>
                <w:color w:val="000000"/>
              </w:rPr>
              <w:t>соответствия</w:t>
            </w:r>
            <w:r>
              <w:rPr>
                <w:rFonts w:ascii="Calibri" w:hAnsi="Calibri"/>
                <w:color w:val="000000"/>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6 577,0 ₽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7 760,86 ₽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ТЦППТВ 4x2x0,52 либо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поверх пар </w:t>
            </w:r>
            <w:r w:rsidR="009766FB">
              <w:rPr>
                <w:rFonts w:ascii="Calibri" w:hAnsi="Calibri"/>
                <w:color w:val="000000"/>
              </w:rPr>
              <w:t>наложена</w:t>
            </w:r>
            <w:r>
              <w:rPr>
                <w:rFonts w:ascii="Calibri" w:hAnsi="Calibri"/>
                <w:color w:val="000000"/>
              </w:rPr>
              <w:t xml:space="preserve"> полиэтилентерефтолатная пленка, в оболочке  из свето и термостабилизированного полиэтилена или другого полимера с аналогичными свойствами, с водоблокирующим элементом (нить или лента) не менее восьми, допускается применения меньшего  числа  нитей  при  условии применения поясной водоблокирующей  ленты,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BD326A">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соответсвия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24 320,0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28 697,60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ТЦПмПт 1x2x0,64 лоибо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Кабель с полиэтиленовой изоляцией двух токопроводящих жил диаметром 0,64±0,01 мм, скрученных в пару, поверх пары </w:t>
            </w:r>
            <w:r w:rsidR="00BD326A">
              <w:rPr>
                <w:rFonts w:ascii="Calibri" w:hAnsi="Calibri"/>
                <w:color w:val="000000"/>
              </w:rPr>
              <w:t>наложена</w:t>
            </w:r>
            <w:r>
              <w:rPr>
                <w:rFonts w:ascii="Calibri" w:hAnsi="Calibri"/>
                <w:color w:val="000000"/>
              </w:rPr>
              <w:t xml:space="preserve"> полиэтилентерефтолатная пленка,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BD326A">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BD326A">
              <w:rPr>
                <w:rFonts w:ascii="Calibri" w:hAnsi="Calibri"/>
                <w:color w:val="000000"/>
              </w:rPr>
              <w:t>соответствия</w:t>
            </w:r>
            <w:r>
              <w:rPr>
                <w:rFonts w:ascii="Calibri" w:hAnsi="Calibri"/>
                <w:color w:val="000000"/>
              </w:rPr>
              <w:t xml:space="preserve">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8 420,0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9 935,60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ТЦПмПпт 2x2x0,64 либо эквивалент</w:t>
            </w:r>
          </w:p>
        </w:tc>
        <w:tc>
          <w:tcPr>
            <w:tcW w:w="4536" w:type="dxa"/>
            <w:gridSpan w:val="2"/>
            <w:tcBorders>
              <w:top w:val="nil"/>
              <w:left w:val="nil"/>
              <w:bottom w:val="single" w:sz="4" w:space="0" w:color="auto"/>
              <w:right w:val="single" w:sz="4" w:space="0" w:color="auto"/>
            </w:tcBorders>
            <w:shd w:val="clear" w:color="auto" w:fill="auto"/>
          </w:tcPr>
          <w:p w:rsidR="00A04EC4" w:rsidRPr="00BD326A" w:rsidRDefault="00A04EC4" w:rsidP="00A04EC4">
            <w:pPr>
              <w:jc w:val="center"/>
              <w:rPr>
                <w:rFonts w:ascii="Times New Roman" w:hAnsi="Times New Roman"/>
              </w:rPr>
            </w:pPr>
            <w:r w:rsidRPr="00BD326A">
              <w:t xml:space="preserve">Кабель с полиэтиленовой изоляцией четырех токопроводящих жил диаметром 0,64±0,01 мм, скрученных в пары, поверх пар </w:t>
            </w:r>
            <w:r w:rsidR="00BD326A" w:rsidRPr="00BD326A">
              <w:t>наложена</w:t>
            </w:r>
            <w:r w:rsidRPr="00BD326A">
              <w:t xml:space="preserve"> полиэтилентерефтолатная пленка, пары укладываются параллельно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nil"/>
              <w:left w:val="nil"/>
              <w:bottom w:val="single" w:sz="4" w:space="0" w:color="auto"/>
              <w:right w:val="single" w:sz="4" w:space="0" w:color="auto"/>
            </w:tcBorders>
            <w:shd w:val="clear" w:color="000000" w:fill="FFFFFF"/>
          </w:tcPr>
          <w:p w:rsidR="00A04EC4" w:rsidRPr="00BD326A" w:rsidRDefault="00A04EC4" w:rsidP="00A04EC4">
            <w:pPr>
              <w:jc w:val="center"/>
            </w:pPr>
            <w:r w:rsidRPr="00BD326A">
              <w:t xml:space="preserve">Декларации </w:t>
            </w:r>
            <w:r w:rsidR="00BD326A" w:rsidRPr="00BD326A">
              <w:t>соответствия требованиям</w:t>
            </w:r>
            <w:r w:rsidRPr="00BD326A">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BD326A" w:rsidRPr="00BD326A">
              <w:t>соответствия</w:t>
            </w:r>
            <w:r w:rsidRPr="00BD326A">
              <w:t xml:space="preserve">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w:t>
            </w:r>
            <w:r w:rsidR="009766FB">
              <w:rPr>
                <w:rFonts w:ascii="Calibri" w:hAnsi="Calibri"/>
                <w:color w:val="000000"/>
              </w:rPr>
              <w:t xml:space="preserve">18 756,0 </w:t>
            </w:r>
            <w:r>
              <w:rPr>
                <w:rFonts w:ascii="Calibri" w:hAnsi="Calibri"/>
                <w:color w:val="000000"/>
              </w:rPr>
              <w:t xml:space="preserve">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22 132,08 </w:t>
            </w:r>
          </w:p>
        </w:tc>
      </w:tr>
      <w:tr w:rsidR="00A04EC4" w:rsidRPr="000E4562" w:rsidTr="00A04EC4">
        <w:trPr>
          <w:trHeight w:val="405"/>
          <w:jc w:val="center"/>
        </w:trPr>
        <w:tc>
          <w:tcPr>
            <w:tcW w:w="567" w:type="dxa"/>
            <w:tcBorders>
              <w:top w:val="nil"/>
              <w:left w:val="single" w:sz="4" w:space="0" w:color="auto"/>
              <w:bottom w:val="single" w:sz="4" w:space="0" w:color="auto"/>
              <w:right w:val="single" w:sz="4" w:space="0" w:color="auto"/>
            </w:tcBorders>
          </w:tcPr>
          <w:p w:rsidR="00A04EC4" w:rsidRPr="00085BBC" w:rsidRDefault="00A04EC4" w:rsidP="00A04EC4">
            <w:pPr>
              <w:spacing w:after="0" w:line="240" w:lineRule="auto"/>
              <w:rPr>
                <w:rFonts w:ascii="Times New Roman" w:eastAsia="Times New Roman" w:hAnsi="Times New Roman" w:cs="Times New Roman"/>
                <w:color w:val="000000"/>
                <w:lang w:eastAsia="ru-RU"/>
              </w:rPr>
            </w:pPr>
          </w:p>
        </w:tc>
        <w:tc>
          <w:tcPr>
            <w:tcW w:w="13745" w:type="dxa"/>
            <w:gridSpan w:val="7"/>
            <w:tcBorders>
              <w:top w:val="single" w:sz="4" w:space="0" w:color="auto"/>
              <w:left w:val="single" w:sz="4" w:space="0" w:color="auto"/>
              <w:bottom w:val="single" w:sz="4" w:space="0" w:color="auto"/>
              <w:right w:val="single" w:sz="4" w:space="0" w:color="auto"/>
            </w:tcBorders>
            <w:shd w:val="clear" w:color="auto" w:fill="auto"/>
            <w:noWrap/>
          </w:tcPr>
          <w:p w:rsidR="00A04EC4" w:rsidRPr="00085BBC" w:rsidRDefault="00A04EC4" w:rsidP="00A04EC4">
            <w:pPr>
              <w:spacing w:after="0" w:line="240" w:lineRule="auto"/>
              <w:rPr>
                <w:rFonts w:ascii="Times New Roman" w:eastAsia="Times New Roman" w:hAnsi="Times New Roman" w:cs="Times New Roman"/>
                <w:color w:val="000000"/>
                <w:lang w:eastAsia="ru-RU"/>
              </w:rPr>
            </w:pPr>
            <w:r w:rsidRPr="00085BBC">
              <w:rPr>
                <w:rFonts w:ascii="Times New Roman" w:eastAsia="Times New Roman" w:hAnsi="Times New Roman" w:cs="Times New Roman"/>
                <w:color w:val="000000"/>
                <w:lang w:eastAsia="ru-RU"/>
              </w:rPr>
              <w:t xml:space="preserve">Начальная (максимальная) цена договора составляет </w:t>
            </w:r>
            <w:r w:rsidR="00BD326A" w:rsidRPr="00BD326A">
              <w:rPr>
                <w:rFonts w:ascii="Times New Roman" w:eastAsia="Times New Roman" w:hAnsi="Times New Roman" w:cs="Times New Roman"/>
                <w:color w:val="000000"/>
                <w:lang w:eastAsia="ru-RU"/>
              </w:rPr>
              <w:t>25 370 000</w:t>
            </w:r>
            <w:r w:rsidRPr="00085BBC">
              <w:rPr>
                <w:rFonts w:ascii="Times New Roman" w:eastAsia="Times New Roman" w:hAnsi="Times New Roman" w:cs="Times New Roman"/>
                <w:color w:val="000000"/>
                <w:lang w:eastAsia="ru-RU"/>
              </w:rPr>
              <w:t xml:space="preserve">,00 руб. </w:t>
            </w:r>
            <w:r>
              <w:rPr>
                <w:rFonts w:ascii="Times New Roman" w:eastAsia="Times New Roman" w:hAnsi="Times New Roman" w:cs="Times New Roman"/>
                <w:color w:val="000000"/>
                <w:lang w:eastAsia="ru-RU"/>
              </w:rPr>
              <w:t>с учетом</w:t>
            </w:r>
            <w:r w:rsidRPr="00085BBC">
              <w:rPr>
                <w:rFonts w:ascii="Times New Roman" w:eastAsia="Times New Roman" w:hAnsi="Times New Roman" w:cs="Times New Roman"/>
                <w:color w:val="000000"/>
                <w:lang w:eastAsia="ru-RU"/>
              </w:rPr>
              <w:t xml:space="preserve"> НДС (18%)</w:t>
            </w:r>
          </w:p>
        </w:tc>
      </w:tr>
      <w:tr w:rsidR="00A04EC4" w:rsidRPr="007E4312" w:rsidTr="00A04EC4">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567" w:type="dxa"/>
          </w:tcPr>
          <w:p w:rsidR="00A04EC4" w:rsidRPr="00597AAB" w:rsidRDefault="00A04EC4" w:rsidP="00A04EC4">
            <w:pPr>
              <w:spacing w:after="0" w:line="240" w:lineRule="auto"/>
              <w:rPr>
                <w:rFonts w:ascii="Times New Roman" w:eastAsia="Times New Roman" w:hAnsi="Times New Roman" w:cs="Times New Roman"/>
                <w:color w:val="000000"/>
                <w:lang w:eastAsia="ru-RU"/>
              </w:rPr>
            </w:pPr>
          </w:p>
        </w:tc>
        <w:tc>
          <w:tcPr>
            <w:tcW w:w="13745" w:type="dxa"/>
            <w:gridSpan w:val="7"/>
            <w:tcBorders>
              <w:top w:val="single" w:sz="4" w:space="0" w:color="auto"/>
              <w:bottom w:val="single" w:sz="4" w:space="0" w:color="auto"/>
              <w:right w:val="single" w:sz="4" w:space="0" w:color="auto"/>
            </w:tcBorders>
            <w:shd w:val="clear" w:color="auto" w:fill="auto"/>
            <w:vAlign w:val="center"/>
          </w:tcPr>
          <w:p w:rsidR="00A04EC4" w:rsidRPr="007E4312" w:rsidRDefault="00A04EC4" w:rsidP="00A04EC4">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1335" w:type="dxa"/>
            <w:gridSpan w:val="5"/>
            <w:tcBorders>
              <w:right w:val="single" w:sz="4" w:space="0" w:color="auto"/>
            </w:tcBorders>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1335" w:type="dxa"/>
            <w:gridSpan w:val="5"/>
            <w:tcBorders>
              <w:right w:val="single" w:sz="4" w:space="0" w:color="auto"/>
            </w:tcBorders>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BD326A" w:rsidRPr="003E3370" w:rsidRDefault="00BD326A" w:rsidP="00A04EC4">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1335" w:type="dxa"/>
            <w:gridSpan w:val="5"/>
            <w:tcBorders>
              <w:right w:val="single" w:sz="4" w:space="0" w:color="auto"/>
            </w:tcBorders>
          </w:tcPr>
          <w:p w:rsidR="00BD326A" w:rsidRPr="003E3370" w:rsidRDefault="00BD326A" w:rsidP="00A04EC4">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80"/>
        </w:trPr>
        <w:tc>
          <w:tcPr>
            <w:tcW w:w="2977" w:type="dxa"/>
            <w:gridSpan w:val="3"/>
            <w:shd w:val="clear" w:color="auto" w:fill="auto"/>
            <w:noWrap/>
            <w:vAlign w:val="center"/>
            <w:hideMark/>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1335" w:type="dxa"/>
            <w:gridSpan w:val="5"/>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BD326A" w:rsidRPr="00F20D79" w:rsidRDefault="00BD326A" w:rsidP="00BD326A">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П</w:t>
            </w:r>
            <w:r w:rsidRPr="00F20D79">
              <w:rPr>
                <w:rFonts w:ascii="Times New Roman" w:hAnsi="Times New Roman" w:cs="Times New Roman"/>
                <w:color w:val="000000"/>
                <w:sz w:val="20"/>
                <w:szCs w:val="20"/>
              </w:rPr>
              <w:t>оставщик обязан предоставлять вместе с Товаром следующие сопроводительные документы:</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1) Декларации соответствия требованиям документа "Правила применения кабелей связи с металлическими жилами", зарегистрированная ФАС;</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2) Паспорт качества производителя на соответствие требованиям ГОСТ Р 53538-2009;</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3) Сертификат соответствия требованиям ГОСТ Р 53538-2009.</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4) Второй экземпляр паспорта, в том числе электронная версия, должны быть направлены Заказчику вместе с документами об отгрузке;</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5) Кроме того, электронная версия паспорта в формате PDF (не картинка) должна быть представлена по электронной почте Заказчику.</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6) Норма намотки на барабаны, бухты: стандартная, кратная 100 метрам.</w:t>
            </w:r>
          </w:p>
          <w:p w:rsidR="00BD326A" w:rsidRPr="007E4312" w:rsidRDefault="00BD326A" w:rsidP="00BD326A">
            <w:pPr>
              <w:spacing w:after="0"/>
              <w:rPr>
                <w:rFonts w:ascii="Times New Roman" w:eastAsia="Times New Roman" w:hAnsi="Times New Roman" w:cs="Times New Roman"/>
                <w:sz w:val="20"/>
                <w:szCs w:val="20"/>
                <w:lang w:eastAsia="ru-RU"/>
              </w:rPr>
            </w:pPr>
            <w:r w:rsidRPr="00F20D79">
              <w:rPr>
                <w:rFonts w:ascii="Times New Roman" w:hAnsi="Times New Roman" w:cs="Times New Roman"/>
                <w:color w:val="000000"/>
                <w:sz w:val="20"/>
                <w:szCs w:val="20"/>
              </w:rPr>
              <w:t>7) Кабель должен быть маркирован. (Согласно технического задания)</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1335" w:type="dxa"/>
            <w:gridSpan w:val="5"/>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w:t>
            </w:r>
            <w:r w:rsidRPr="008A025A">
              <w:rPr>
                <w:rFonts w:ascii="Times New Roman" w:eastAsia="Times New Roman" w:hAnsi="Times New Roman" w:cs="Times New Roman"/>
                <w:sz w:val="20"/>
                <w:szCs w:val="20"/>
                <w:lang w:eastAsia="ru-RU"/>
              </w:rPr>
              <w:t>36 месяцев</w:t>
            </w:r>
          </w:p>
        </w:tc>
      </w:tr>
      <w:tr w:rsidR="00BD326A" w:rsidRPr="0000752A"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1335" w:type="dxa"/>
            <w:gridSpan w:val="5"/>
            <w:tcBorders>
              <w:right w:val="single" w:sz="4" w:space="0" w:color="auto"/>
            </w:tcBorders>
          </w:tcPr>
          <w:p w:rsidR="00BD326A" w:rsidRPr="00BD326A" w:rsidRDefault="00BD326A" w:rsidP="00BD326A">
            <w:pPr>
              <w:autoSpaceDE w:val="0"/>
              <w:autoSpaceDN w:val="0"/>
              <w:adjustRightInd w:val="0"/>
              <w:spacing w:after="0" w:line="240" w:lineRule="auto"/>
              <w:rPr>
                <w:sz w:val="20"/>
                <w:szCs w:val="20"/>
              </w:rPr>
            </w:pPr>
            <w:r w:rsidRPr="00BD326A">
              <w:rPr>
                <w:rFonts w:ascii="Times New Roman" w:eastAsia="Calibri" w:hAnsi="Times New Roman" w:cs="Times New Roman"/>
                <w:iCs/>
                <w:color w:val="000000"/>
                <w:sz w:val="20"/>
                <w:szCs w:val="20"/>
              </w:rPr>
              <w:t>Фаизов Радмир Раелович</w:t>
            </w:r>
            <w:r>
              <w:rPr>
                <w:rFonts w:ascii="Times New Roman" w:eastAsia="Calibri" w:hAnsi="Times New Roman" w:cs="Times New Roman"/>
                <w:iCs/>
                <w:color w:val="000000"/>
                <w:sz w:val="20"/>
                <w:szCs w:val="20"/>
              </w:rPr>
              <w:t xml:space="preserve">, </w:t>
            </w:r>
            <w:r w:rsidRPr="00BD326A">
              <w:rPr>
                <w:rFonts w:ascii="Times New Roman" w:hAnsi="Times New Roman" w:cs="Times New Roman"/>
                <w:iCs/>
                <w:sz w:val="20"/>
                <w:szCs w:val="20"/>
              </w:rPr>
              <w:t xml:space="preserve">тел. + 7 (347) 221-55-73, </w:t>
            </w:r>
            <w:r w:rsidRPr="00BD326A">
              <w:rPr>
                <w:rFonts w:ascii="Times New Roman" w:hAnsi="Times New Roman" w:cs="Times New Roman"/>
                <w:iCs/>
                <w:sz w:val="20"/>
                <w:szCs w:val="20"/>
                <w:lang w:val="en-US"/>
              </w:rPr>
              <w:t>e</w:t>
            </w:r>
            <w:r w:rsidRPr="00BD326A">
              <w:rPr>
                <w:rFonts w:ascii="Times New Roman" w:hAnsi="Times New Roman" w:cs="Times New Roman"/>
                <w:iCs/>
                <w:sz w:val="20"/>
                <w:szCs w:val="20"/>
              </w:rPr>
              <w:t>-</w:t>
            </w:r>
            <w:r w:rsidRPr="00BD326A">
              <w:rPr>
                <w:rFonts w:ascii="Times New Roman" w:hAnsi="Times New Roman" w:cs="Times New Roman"/>
                <w:iCs/>
                <w:sz w:val="20"/>
                <w:szCs w:val="20"/>
                <w:lang w:val="en-US"/>
              </w:rPr>
              <w:t>mail</w:t>
            </w:r>
            <w:r w:rsidRPr="00BD326A">
              <w:rPr>
                <w:rFonts w:ascii="Times New Roman" w:hAnsi="Times New Roman" w:cs="Times New Roman"/>
                <w:iCs/>
                <w:sz w:val="20"/>
                <w:szCs w:val="20"/>
              </w:rPr>
              <w:t xml:space="preserve">: </w:t>
            </w:r>
            <w:hyperlink r:id="rId63" w:history="1">
              <w:r w:rsidRPr="00BD326A">
                <w:rPr>
                  <w:color w:val="0000FF"/>
                  <w:sz w:val="20"/>
                  <w:szCs w:val="20"/>
                  <w:u w:val="single"/>
                  <w:lang w:val="en-US"/>
                </w:rPr>
                <w:t>r</w:t>
              </w:r>
              <w:r w:rsidRPr="00BD326A">
                <w:rPr>
                  <w:color w:val="0000FF"/>
                  <w:sz w:val="20"/>
                  <w:szCs w:val="20"/>
                  <w:u w:val="single"/>
                </w:rPr>
                <w:t>.</w:t>
              </w:r>
              <w:r w:rsidRPr="00BD326A">
                <w:rPr>
                  <w:color w:val="0000FF"/>
                  <w:sz w:val="20"/>
                  <w:szCs w:val="20"/>
                  <w:u w:val="single"/>
                  <w:lang w:val="en-US"/>
                </w:rPr>
                <w:t>faizov</w:t>
              </w:r>
              <w:r w:rsidRPr="00BD326A">
                <w:rPr>
                  <w:color w:val="0000FF"/>
                  <w:sz w:val="20"/>
                  <w:szCs w:val="20"/>
                  <w:u w:val="single"/>
                </w:rPr>
                <w:t>@</w:t>
              </w:r>
              <w:r w:rsidRPr="00BD326A">
                <w:rPr>
                  <w:color w:val="0000FF"/>
                  <w:sz w:val="20"/>
                  <w:szCs w:val="20"/>
                  <w:u w:val="single"/>
                  <w:lang w:val="en-US"/>
                </w:rPr>
                <w:t>bashtel</w:t>
              </w:r>
              <w:r w:rsidRPr="00BD326A">
                <w:rPr>
                  <w:color w:val="0000FF"/>
                  <w:sz w:val="20"/>
                  <w:szCs w:val="20"/>
                  <w:u w:val="single"/>
                </w:rPr>
                <w:t>.</w:t>
              </w:r>
              <w:r w:rsidRPr="00BD326A">
                <w:rPr>
                  <w:color w:val="0000FF"/>
                  <w:sz w:val="20"/>
                  <w:szCs w:val="20"/>
                  <w:u w:val="single"/>
                  <w:lang w:val="en-US"/>
                </w:rPr>
                <w:t>ru</w:t>
              </w:r>
            </w:hyperlink>
          </w:p>
          <w:p w:rsidR="00BD326A" w:rsidRPr="003E3370" w:rsidRDefault="00BD326A" w:rsidP="00A04EC4">
            <w:pPr>
              <w:spacing w:after="0" w:line="240" w:lineRule="auto"/>
              <w:rPr>
                <w:rFonts w:ascii="Times New Roman" w:eastAsia="Times New Roman" w:hAnsi="Times New Roman" w:cs="Times New Roman"/>
                <w:sz w:val="20"/>
                <w:szCs w:val="20"/>
                <w:lang w:eastAsia="ru-RU"/>
              </w:rPr>
            </w:pPr>
          </w:p>
        </w:tc>
      </w:tr>
    </w:tbl>
    <w:p w:rsidR="000E4562" w:rsidRPr="003E3370" w:rsidRDefault="000E4562" w:rsidP="003A5CF0">
      <w:pPr>
        <w:tabs>
          <w:tab w:val="left" w:pos="520"/>
        </w:tabs>
        <w:spacing w:after="60" w:line="276" w:lineRule="auto"/>
        <w:jc w:val="center"/>
        <w:rPr>
          <w:b/>
          <w:sz w:val="28"/>
          <w:szCs w:val="28"/>
        </w:rPr>
      </w:pPr>
    </w:p>
    <w:p w:rsidR="00BD326A" w:rsidRDefault="00BD326A" w:rsidP="003A5CF0">
      <w:pPr>
        <w:tabs>
          <w:tab w:val="left" w:pos="520"/>
        </w:tabs>
        <w:spacing w:after="60" w:line="276" w:lineRule="auto"/>
        <w:jc w:val="center"/>
        <w:rPr>
          <w:b/>
          <w:sz w:val="28"/>
          <w:szCs w:val="28"/>
        </w:rPr>
        <w:sectPr w:rsidR="00BD326A" w:rsidSect="00A04EC4">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bookmarkStart w:id="133" w:name="_GoBack"/>
      <w:bookmarkEnd w:id="133"/>
    </w:p>
    <w:sectPr w:rsidR="00C87421" w:rsidRPr="00C87421" w:rsidSect="00BD326A">
      <w:headerReference w:type="even" r:id="rId64"/>
      <w:headerReference w:type="default" r:id="rId65"/>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F7A" w:rsidRDefault="00094F7A" w:rsidP="00D93D3D">
      <w:pPr>
        <w:spacing w:after="0" w:line="240" w:lineRule="auto"/>
      </w:pPr>
      <w:r>
        <w:separator/>
      </w:r>
    </w:p>
  </w:endnote>
  <w:endnote w:type="continuationSeparator" w:id="0">
    <w:p w:rsidR="00094F7A" w:rsidRDefault="00094F7A"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F7A" w:rsidRDefault="00094F7A" w:rsidP="00D93D3D">
      <w:pPr>
        <w:spacing w:after="0" w:line="240" w:lineRule="auto"/>
      </w:pPr>
      <w:r>
        <w:separator/>
      </w:r>
    </w:p>
  </w:footnote>
  <w:footnote w:type="continuationSeparator" w:id="0">
    <w:p w:rsidR="00094F7A" w:rsidRDefault="00094F7A" w:rsidP="00D93D3D">
      <w:pPr>
        <w:spacing w:after="0" w:line="240" w:lineRule="auto"/>
      </w:pPr>
      <w:r>
        <w:continuationSeparator/>
      </w:r>
    </w:p>
  </w:footnote>
  <w:footnote w:id="1">
    <w:p w:rsidR="00094F7A" w:rsidRPr="00901992" w:rsidRDefault="00094F7A"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jc w:val="center"/>
    </w:pPr>
  </w:p>
  <w:p w:rsidR="00094F7A" w:rsidRDefault="00094F7A">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094F7A" w:rsidRDefault="00094F7A">
    <w:pPr>
      <w:pStyle w:val="a9"/>
    </w:pPr>
  </w:p>
  <w:p w:rsidR="00094F7A" w:rsidRDefault="00094F7A"/>
  <w:p w:rsidR="00094F7A" w:rsidRDefault="00094F7A"/>
  <w:p w:rsidR="00094F7A" w:rsidRDefault="00094F7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rsidP="00BE46B6">
    <w:pPr>
      <w:pStyle w:val="a9"/>
      <w:jc w:val="center"/>
    </w:pPr>
    <w:r>
      <w:fldChar w:fldCharType="begin"/>
    </w:r>
    <w:r>
      <w:instrText>PAGE   \* MERGEFORMAT</w:instrText>
    </w:r>
    <w:r>
      <w:fldChar w:fldCharType="separate"/>
    </w:r>
    <w:r>
      <w:rPr>
        <w:noProof/>
      </w:rPr>
      <w:t>37</w:t>
    </w:r>
    <w:r>
      <w:fldChar w:fldCharType="end"/>
    </w:r>
  </w:p>
  <w:p w:rsidR="00094F7A" w:rsidRDefault="00094F7A"/>
  <w:p w:rsidR="00094F7A" w:rsidRDefault="00094F7A"/>
  <w:p w:rsidR="00094F7A" w:rsidRDefault="00094F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jc w:val="center"/>
    </w:pPr>
  </w:p>
  <w:p w:rsidR="00094F7A" w:rsidRDefault="00094F7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jc w:val="center"/>
    </w:pPr>
  </w:p>
  <w:p w:rsidR="00094F7A" w:rsidRDefault="00094F7A">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jc w:val="center"/>
    </w:pPr>
  </w:p>
  <w:p w:rsidR="00094F7A" w:rsidRDefault="00094F7A">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F7A" w:rsidRDefault="00094F7A">
    <w:pPr>
      <w:pStyle w:val="a9"/>
      <w:jc w:val="center"/>
    </w:pPr>
  </w:p>
  <w:p w:rsidR="00094F7A" w:rsidRDefault="00094F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8"/>
  </w:num>
  <w:num w:numId="3">
    <w:abstractNumId w:val="26"/>
  </w:num>
  <w:num w:numId="4">
    <w:abstractNumId w:val="31"/>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7"/>
  </w:num>
  <w:num w:numId="8">
    <w:abstractNumId w:val="15"/>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6"/>
  </w:num>
  <w:num w:numId="17">
    <w:abstractNumId w:val="24"/>
  </w:num>
  <w:num w:numId="18">
    <w:abstractNumId w:val="7"/>
  </w:num>
  <w:num w:numId="19">
    <w:abstractNumId w:val="23"/>
  </w:num>
  <w:num w:numId="20">
    <w:abstractNumId w:val="29"/>
  </w:num>
  <w:num w:numId="21">
    <w:abstractNumId w:val="30"/>
  </w:num>
  <w:num w:numId="22">
    <w:abstractNumId w:val="10"/>
  </w:num>
  <w:num w:numId="23">
    <w:abstractNumId w:val="21"/>
  </w:num>
  <w:num w:numId="24">
    <w:abstractNumId w:val="8"/>
  </w:num>
  <w:num w:numId="25">
    <w:abstractNumId w:val="2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5"/>
  </w:num>
  <w:num w:numId="32">
    <w:abstractNumId w:val="12"/>
  </w:num>
  <w:num w:numId="33">
    <w:abstractNumId w:val="13"/>
  </w:num>
  <w:num w:numId="34">
    <w:abstractNumId w:val="14"/>
  </w:num>
  <w:num w:numId="35">
    <w:abstractNumId w:val="20"/>
  </w:num>
  <w:num w:numId="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40276"/>
    <w:rsid w:val="00043148"/>
    <w:rsid w:val="00043671"/>
    <w:rsid w:val="00044A97"/>
    <w:rsid w:val="00054D5F"/>
    <w:rsid w:val="00060B19"/>
    <w:rsid w:val="00065512"/>
    <w:rsid w:val="00071094"/>
    <w:rsid w:val="00081C08"/>
    <w:rsid w:val="00085BBC"/>
    <w:rsid w:val="00091F8D"/>
    <w:rsid w:val="00094F7A"/>
    <w:rsid w:val="000A43D0"/>
    <w:rsid w:val="000A57B8"/>
    <w:rsid w:val="000A70D0"/>
    <w:rsid w:val="000B3798"/>
    <w:rsid w:val="000C27E6"/>
    <w:rsid w:val="000C5564"/>
    <w:rsid w:val="000C7F64"/>
    <w:rsid w:val="000E418C"/>
    <w:rsid w:val="000E43C8"/>
    <w:rsid w:val="000E4562"/>
    <w:rsid w:val="000E62F4"/>
    <w:rsid w:val="001074C8"/>
    <w:rsid w:val="00122883"/>
    <w:rsid w:val="001239E3"/>
    <w:rsid w:val="00132174"/>
    <w:rsid w:val="0013233C"/>
    <w:rsid w:val="00136C1B"/>
    <w:rsid w:val="00140378"/>
    <w:rsid w:val="00142B88"/>
    <w:rsid w:val="00142C14"/>
    <w:rsid w:val="00170734"/>
    <w:rsid w:val="001713C3"/>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7237B"/>
    <w:rsid w:val="00283383"/>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3763"/>
    <w:rsid w:val="00355893"/>
    <w:rsid w:val="00356FCB"/>
    <w:rsid w:val="00363CC6"/>
    <w:rsid w:val="003665B2"/>
    <w:rsid w:val="0037140C"/>
    <w:rsid w:val="003762F6"/>
    <w:rsid w:val="00382B84"/>
    <w:rsid w:val="00387369"/>
    <w:rsid w:val="003932EE"/>
    <w:rsid w:val="00394E96"/>
    <w:rsid w:val="00395924"/>
    <w:rsid w:val="003A408F"/>
    <w:rsid w:val="003A4138"/>
    <w:rsid w:val="003A5CF0"/>
    <w:rsid w:val="003C25FF"/>
    <w:rsid w:val="003D7C07"/>
    <w:rsid w:val="003E130E"/>
    <w:rsid w:val="003E3370"/>
    <w:rsid w:val="003F2C31"/>
    <w:rsid w:val="003F4361"/>
    <w:rsid w:val="00405330"/>
    <w:rsid w:val="0040642D"/>
    <w:rsid w:val="004158C5"/>
    <w:rsid w:val="00426AB9"/>
    <w:rsid w:val="00430B97"/>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5708"/>
    <w:rsid w:val="004D7668"/>
    <w:rsid w:val="004E562F"/>
    <w:rsid w:val="004F1D83"/>
    <w:rsid w:val="004F3F60"/>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87B"/>
    <w:rsid w:val="00562DB9"/>
    <w:rsid w:val="005632F7"/>
    <w:rsid w:val="0056432C"/>
    <w:rsid w:val="00565183"/>
    <w:rsid w:val="005775F4"/>
    <w:rsid w:val="00591C71"/>
    <w:rsid w:val="00594F4B"/>
    <w:rsid w:val="005957D9"/>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87F1F"/>
    <w:rsid w:val="007955B2"/>
    <w:rsid w:val="007A3E34"/>
    <w:rsid w:val="007A598B"/>
    <w:rsid w:val="007A620F"/>
    <w:rsid w:val="007B07DD"/>
    <w:rsid w:val="007B19E7"/>
    <w:rsid w:val="007B5AFF"/>
    <w:rsid w:val="007C1418"/>
    <w:rsid w:val="007C7694"/>
    <w:rsid w:val="007D0D13"/>
    <w:rsid w:val="007D2657"/>
    <w:rsid w:val="007D4614"/>
    <w:rsid w:val="007E4312"/>
    <w:rsid w:val="007F38F8"/>
    <w:rsid w:val="007F4CA2"/>
    <w:rsid w:val="007F7FEA"/>
    <w:rsid w:val="00800A59"/>
    <w:rsid w:val="008037BB"/>
    <w:rsid w:val="00804107"/>
    <w:rsid w:val="00805434"/>
    <w:rsid w:val="008060B6"/>
    <w:rsid w:val="00814594"/>
    <w:rsid w:val="00822EF3"/>
    <w:rsid w:val="008241E9"/>
    <w:rsid w:val="00826433"/>
    <w:rsid w:val="00837D93"/>
    <w:rsid w:val="00841CFC"/>
    <w:rsid w:val="00842056"/>
    <w:rsid w:val="0085713E"/>
    <w:rsid w:val="008604D0"/>
    <w:rsid w:val="00862716"/>
    <w:rsid w:val="00863476"/>
    <w:rsid w:val="008648DB"/>
    <w:rsid w:val="00866909"/>
    <w:rsid w:val="0088063D"/>
    <w:rsid w:val="00880F35"/>
    <w:rsid w:val="00882E7D"/>
    <w:rsid w:val="0088309C"/>
    <w:rsid w:val="00883CBB"/>
    <w:rsid w:val="008849FA"/>
    <w:rsid w:val="0088647B"/>
    <w:rsid w:val="008A025A"/>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3A3E"/>
    <w:rsid w:val="00946AEF"/>
    <w:rsid w:val="00950DE0"/>
    <w:rsid w:val="0096071F"/>
    <w:rsid w:val="0096112E"/>
    <w:rsid w:val="00965E1B"/>
    <w:rsid w:val="00967751"/>
    <w:rsid w:val="009766FB"/>
    <w:rsid w:val="00986C37"/>
    <w:rsid w:val="0099084D"/>
    <w:rsid w:val="00994CB3"/>
    <w:rsid w:val="00996F7D"/>
    <w:rsid w:val="009A7DC8"/>
    <w:rsid w:val="009B22B7"/>
    <w:rsid w:val="009B6CDC"/>
    <w:rsid w:val="009C1E1E"/>
    <w:rsid w:val="009C588F"/>
    <w:rsid w:val="009D1526"/>
    <w:rsid w:val="009D19C1"/>
    <w:rsid w:val="009D4397"/>
    <w:rsid w:val="009D6E73"/>
    <w:rsid w:val="009E1468"/>
    <w:rsid w:val="009E52EE"/>
    <w:rsid w:val="00A03A8C"/>
    <w:rsid w:val="00A046F0"/>
    <w:rsid w:val="00A04EC4"/>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C4FCB"/>
    <w:rsid w:val="00AD3E79"/>
    <w:rsid w:val="00AD4697"/>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568A"/>
    <w:rsid w:val="00BC7E82"/>
    <w:rsid w:val="00BD326A"/>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332D"/>
    <w:rsid w:val="00C933E7"/>
    <w:rsid w:val="00CA0236"/>
    <w:rsid w:val="00CA30DC"/>
    <w:rsid w:val="00CA339E"/>
    <w:rsid w:val="00CB3110"/>
    <w:rsid w:val="00CB6C94"/>
    <w:rsid w:val="00CB70EE"/>
    <w:rsid w:val="00CC0A60"/>
    <w:rsid w:val="00CC3840"/>
    <w:rsid w:val="00CC459D"/>
    <w:rsid w:val="00CC71D2"/>
    <w:rsid w:val="00CD196D"/>
    <w:rsid w:val="00CD7381"/>
    <w:rsid w:val="00CE01F9"/>
    <w:rsid w:val="00CE15D7"/>
    <w:rsid w:val="00CE1FA6"/>
    <w:rsid w:val="00CE6AF7"/>
    <w:rsid w:val="00CE7C06"/>
    <w:rsid w:val="00CF024E"/>
    <w:rsid w:val="00CF455C"/>
    <w:rsid w:val="00CF4A14"/>
    <w:rsid w:val="00CF5F20"/>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DE1ABC"/>
    <w:rsid w:val="00E14598"/>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042C6"/>
    <w:rsid w:val="00F10A17"/>
    <w:rsid w:val="00F12A78"/>
    <w:rsid w:val="00F1446D"/>
    <w:rsid w:val="00F20D79"/>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402F"/>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next w:val="af"/>
    <w:uiPriority w:val="39"/>
    <w:rsid w:val="00BC5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C568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70">
    <w:name w:val="Сетка таблицы17"/>
    <w:basedOn w:val="a4"/>
    <w:next w:val="af"/>
    <w:uiPriority w:val="39"/>
    <w:rsid w:val="00BC5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footer" Target="footer6.xml"/><Relationship Id="rId63" Type="http://schemas.openxmlformats.org/officeDocument/2006/relationships/hyperlink" Target="mailto:r.faizov@bashtel.ru"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r.faizov@bashtel.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yappar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footer" Target="footer5.xml"/><Relationship Id="rId58" Type="http://schemas.openxmlformats.org/officeDocument/2006/relationships/hyperlink" Target="consultantplus://offline/ref=A040EB39CD11F250D04774D023161F91AFCDC35DF7E1BFE6557057AB0C7F19015D14DE1A43E1D600jBqEH"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consultantplus://offline/ref=A040EB39CD11F250D04774D023161F91AFCDC35DF7E1BFE6557057AB0C7F19015D14DE1A43E1D607jBqAH" TargetMode="External"/><Relationship Id="rId61"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r.faizov@bashtel.ru" TargetMode="External"/><Relationship Id="rId44" Type="http://schemas.openxmlformats.org/officeDocument/2006/relationships/header" Target="header3.xml"/><Relationship Id="rId52" Type="http://schemas.openxmlformats.org/officeDocument/2006/relationships/footer" Target="footer4.xml"/><Relationship Id="rId60" Type="http://schemas.openxmlformats.org/officeDocument/2006/relationships/hyperlink" Target="consultantplus://offline/ref=A040EB39CD11F250D04774D023161F91AFCDC35DF7E1BFE6557057AB0C7F19015D14DE1A43E1D601jBqCH" TargetMode="External"/><Relationship Id="rId65" Type="http://schemas.openxmlformats.org/officeDocument/2006/relationships/header" Target="header11.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9.xml"/><Relationship Id="rId64"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r.yapparova@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hyperlink" Target="consultantplus://offline/ref=A040EB39CD11F250D04774D023161F91AFCDC35DF7E1BFE6557057AB0C7F19015D14DE1A43E1D605jBqAH" TargetMode="External"/><Relationship Id="rId67" Type="http://schemas.openxmlformats.org/officeDocument/2006/relationships/theme" Target="theme/theme1.xml"/><Relationship Id="rId20"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8.xml"/><Relationship Id="rId62"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C1EC6D-9794-46C7-98D7-A2C27C174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50</Pages>
  <Words>16888</Words>
  <Characters>96268</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112931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24</cp:revision>
  <cp:lastPrinted>2018-05-28T05:05:00Z</cp:lastPrinted>
  <dcterms:created xsi:type="dcterms:W3CDTF">2018-03-22T03:45:00Z</dcterms:created>
  <dcterms:modified xsi:type="dcterms:W3CDTF">2018-05-28T05:05:00Z</dcterms:modified>
</cp:coreProperties>
</file>