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4F72DE2B" w14:textId="3AA3EB16" w:rsidR="00AE14F0" w:rsidRDefault="00AE14F0" w:rsidP="00AE14F0">
      <w:pPr>
        <w:spacing w:after="0" w:line="240" w:lineRule="auto"/>
        <w:ind w:right="642"/>
        <w:jc w:val="right"/>
        <w:rPr>
          <w:rFonts w:ascii="Times New Roman" w:eastAsia="Times New Roman" w:hAnsi="Times New Roman" w:cs="Times New Roman"/>
          <w:b/>
          <w:bCs/>
          <w:sz w:val="24"/>
          <w:szCs w:val="24"/>
          <w:lang w:eastAsia="ru-RU"/>
        </w:rPr>
      </w:pPr>
      <w:bookmarkStart w:id="2" w:name="_Hlk34747156"/>
    </w:p>
    <w:p w14:paraId="3D7E6FDA" w14:textId="3695D543"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2D2347BA" w14:textId="3D8382FC"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944E445" w14:textId="62F62C64"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1911E5F3" w14:textId="5EAF6B26"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0AAE82C6" w14:textId="63DBA3F8"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C2E4A37" w14:textId="16E21A1E"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B10A75E" w14:textId="48F1C360"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DE10806" w14:textId="77777777" w:rsidR="00686C1C" w:rsidRPr="00AE14F0"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123423DE" w14:textId="394A2AF6" w:rsidR="004A06D8" w:rsidRDefault="004A06D8" w:rsidP="004A06D8">
      <w:pPr>
        <w:spacing w:after="200" w:line="276" w:lineRule="auto"/>
        <w:jc w:val="right"/>
        <w:rPr>
          <w:rFonts w:ascii="Calibri" w:eastAsia="Calibri" w:hAnsi="Calibri" w:cs="Calibri"/>
        </w:rPr>
      </w:pPr>
    </w:p>
    <w:p w14:paraId="025A00DD" w14:textId="77777777" w:rsidR="00AE14F0" w:rsidRDefault="00AE14F0" w:rsidP="004A06D8">
      <w:pPr>
        <w:spacing w:after="200" w:line="276" w:lineRule="auto"/>
        <w:jc w:val="right"/>
        <w:rPr>
          <w:rFonts w:ascii="Calibri" w:eastAsia="Calibri" w:hAnsi="Calibri" w:cs="Calibri"/>
        </w:rPr>
      </w:pPr>
    </w:p>
    <w:bookmarkEnd w:id="2"/>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6B740DAD" w14:textId="3A1F61F8"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671081">
        <w:rPr>
          <w:rFonts w:ascii="Times New Roman" w:eastAsia="Times New Roman" w:hAnsi="Times New Roman" w:cs="Times New Roman"/>
          <w:sz w:val="26"/>
          <w:szCs w:val="26"/>
          <w:lang w:eastAsia="ru-RU"/>
        </w:rPr>
        <w:t>п</w:t>
      </w:r>
      <w:r w:rsidR="00671081" w:rsidRPr="00671081">
        <w:rPr>
          <w:rFonts w:ascii="Times New Roman" w:eastAsia="Times New Roman" w:hAnsi="Times New Roman" w:cs="Times New Roman"/>
          <w:sz w:val="26"/>
          <w:szCs w:val="26"/>
          <w:lang w:eastAsia="ru-RU"/>
        </w:rPr>
        <w:t>оставк</w:t>
      </w:r>
      <w:r w:rsidR="00671081">
        <w:rPr>
          <w:rFonts w:ascii="Times New Roman" w:eastAsia="Times New Roman" w:hAnsi="Times New Roman" w:cs="Times New Roman"/>
          <w:sz w:val="26"/>
          <w:szCs w:val="26"/>
          <w:lang w:eastAsia="ru-RU"/>
        </w:rPr>
        <w:t>у</w:t>
      </w:r>
      <w:r w:rsidR="00671081" w:rsidRPr="00671081">
        <w:rPr>
          <w:rFonts w:ascii="Times New Roman" w:eastAsia="Times New Roman" w:hAnsi="Times New Roman" w:cs="Times New Roman"/>
          <w:sz w:val="26"/>
          <w:szCs w:val="26"/>
          <w:lang w:eastAsia="ru-RU"/>
        </w:rPr>
        <w:t xml:space="preserve"> сертификатов технической поддержки комплекса DPI </w:t>
      </w:r>
      <w:proofErr w:type="spellStart"/>
      <w:r w:rsidR="00671081" w:rsidRPr="00671081">
        <w:rPr>
          <w:rFonts w:ascii="Times New Roman" w:eastAsia="Times New Roman" w:hAnsi="Times New Roman" w:cs="Times New Roman"/>
          <w:sz w:val="26"/>
          <w:szCs w:val="26"/>
          <w:lang w:eastAsia="ru-RU"/>
        </w:rPr>
        <w:t>Sandvine</w:t>
      </w:r>
      <w:proofErr w:type="spellEnd"/>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12-23T00:00:00Z">
          <w:dateFormat w:val="«dd» MMMM yyyy 'года'"/>
          <w:lid w:val="ru-RU"/>
          <w:storeMappedDataAs w:val="dateTime"/>
          <w:calendar w:val="gregorian"/>
        </w:date>
      </w:sdtPr>
      <w:sdtContent>
        <w:p w14:paraId="674321CC" w14:textId="40ED9E78" w:rsidR="004A06D8" w:rsidRPr="004A06D8" w:rsidRDefault="00686C1C"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«23» декабря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461D2338"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E57756">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5C44EB57"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0D7597EC" w14:textId="734BC729"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7351E6F6" w14:textId="3A23DE72"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9</w:t>
        </w:r>
      </w:hyperlink>
    </w:p>
    <w:p w14:paraId="28166E58" w14:textId="2B48BBB9"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746EA4">
          <w:rPr>
            <w:rFonts w:ascii="Times New Roman" w:eastAsia="MS Mincho" w:hAnsi="Times New Roman" w:cs="Times New Roman"/>
            <w:b/>
            <w:i/>
            <w:iCs/>
            <w:noProof/>
            <w:webHidden/>
            <w:sz w:val="24"/>
            <w:szCs w:val="24"/>
            <w:lang w:val="en-US" w:eastAsia="x-none"/>
          </w:rPr>
          <w:t>9</w:t>
        </w:r>
      </w:hyperlink>
    </w:p>
    <w:p w14:paraId="7F93ECEC" w14:textId="1BCA1370"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746EA4">
          <w:rPr>
            <w:rFonts w:ascii="Times New Roman" w:eastAsia="MS Mincho" w:hAnsi="Times New Roman" w:cs="Times New Roman"/>
            <w:b/>
            <w:i/>
            <w:iCs/>
            <w:noProof/>
            <w:webHidden/>
            <w:sz w:val="24"/>
            <w:szCs w:val="24"/>
            <w:lang w:val="en-US" w:eastAsia="x-none"/>
          </w:rPr>
          <w:t>22</w:t>
        </w:r>
      </w:hyperlink>
    </w:p>
    <w:p w14:paraId="68F51A76" w14:textId="7A54E182"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746EA4">
          <w:rPr>
            <w:rFonts w:ascii="Times New Roman" w:eastAsia="MS Mincho" w:hAnsi="Times New Roman" w:cs="Times New Roman"/>
            <w:b/>
            <w:i/>
            <w:iCs/>
            <w:noProof/>
            <w:webHidden/>
            <w:sz w:val="24"/>
            <w:szCs w:val="24"/>
            <w:lang w:val="en-US" w:eastAsia="x-none"/>
          </w:rPr>
          <w:t>28</w:t>
        </w:r>
      </w:hyperlink>
    </w:p>
    <w:p w14:paraId="1E04FD1B" w14:textId="73503D36"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32</w:t>
        </w:r>
      </w:hyperlink>
    </w:p>
    <w:p w14:paraId="406EBF4A" w14:textId="6470A3C8"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32</w:t>
        </w:r>
      </w:hyperlink>
    </w:p>
    <w:p w14:paraId="73AD427C" w14:textId="5CF61857"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35</w:t>
        </w:r>
      </w:hyperlink>
    </w:p>
    <w:p w14:paraId="58DC8F9F" w14:textId="655BB2FD"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37</w:t>
        </w:r>
      </w:hyperlink>
    </w:p>
    <w:p w14:paraId="207EBB47" w14:textId="528DB18F"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39</w:t>
        </w:r>
      </w:hyperlink>
    </w:p>
    <w:p w14:paraId="38E35794" w14:textId="5F9B2909"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40</w:t>
        </w:r>
      </w:hyperlink>
    </w:p>
    <w:p w14:paraId="04A398DE" w14:textId="149A6BAC"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44</w:t>
        </w:r>
      </w:hyperlink>
    </w:p>
    <w:p w14:paraId="132C36CC" w14:textId="542273B7" w:rsidR="004A06D8" w:rsidRPr="004A06D8" w:rsidRDefault="00007CB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45</w:t>
        </w:r>
      </w:hyperlink>
    </w:p>
    <w:p w14:paraId="187783A0" w14:textId="6C5723D1" w:rsidR="004B4B4B" w:rsidRPr="00BE7F51" w:rsidRDefault="004B4B4B" w:rsidP="00837137">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1C0D2A4E"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837137" w:rsidRPr="00837137">
        <w:rPr>
          <w:rFonts w:ascii="Times New Roman" w:eastAsia="Times New Roman" w:hAnsi="Times New Roman" w:cs="Times New Roman"/>
          <w:sz w:val="24"/>
          <w:szCs w:val="24"/>
          <w:lang w:eastAsia="ru-RU"/>
        </w:rPr>
        <w:t xml:space="preserve">поставку сертификатов технической поддержки комплекса DPI </w:t>
      </w:r>
      <w:proofErr w:type="spellStart"/>
      <w:r w:rsidR="00837137" w:rsidRPr="00837137">
        <w:rPr>
          <w:rFonts w:ascii="Times New Roman" w:eastAsia="Times New Roman" w:hAnsi="Times New Roman" w:cs="Times New Roman"/>
          <w:sz w:val="24"/>
          <w:szCs w:val="24"/>
          <w:lang w:eastAsia="ru-RU"/>
        </w:rPr>
        <w:t>Sandvine</w:t>
      </w:r>
      <w:proofErr w:type="spellEnd"/>
      <w:r w:rsidR="00837137" w:rsidRPr="00837137">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837137"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6121D6FA" w:rsidR="009B613E" w:rsidRPr="0080226F" w:rsidRDefault="00591B2B" w:rsidP="009B613E">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54D88BB6" w14:textId="382325F6"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86C1C">
              <w:rPr>
                <w:rFonts w:ascii="Times New Roman" w:eastAsia="Calibri" w:hAnsi="Times New Roman" w:cs="Times New Roman"/>
                <w:bCs/>
                <w:color w:val="000000"/>
                <w:sz w:val="24"/>
                <w:szCs w:val="24"/>
              </w:rPr>
              <w:t>. + 7 (347) 221-5</w:t>
            </w:r>
            <w:r w:rsidR="00591B2B" w:rsidRPr="00686C1C">
              <w:rPr>
                <w:rFonts w:ascii="Times New Roman" w:eastAsia="Calibri" w:hAnsi="Times New Roman" w:cs="Times New Roman"/>
                <w:bCs/>
                <w:color w:val="000000"/>
                <w:sz w:val="24"/>
                <w:szCs w:val="24"/>
              </w:rPr>
              <w:t>9</w:t>
            </w:r>
            <w:r w:rsidRPr="00686C1C">
              <w:rPr>
                <w:rFonts w:ascii="Times New Roman" w:eastAsia="Calibri" w:hAnsi="Times New Roman" w:cs="Times New Roman"/>
                <w:bCs/>
                <w:color w:val="000000"/>
                <w:sz w:val="24"/>
                <w:szCs w:val="24"/>
              </w:rPr>
              <w:t>-</w:t>
            </w:r>
            <w:r w:rsidR="00591B2B" w:rsidRPr="00686C1C">
              <w:rPr>
                <w:rFonts w:ascii="Times New Roman" w:eastAsia="Calibri" w:hAnsi="Times New Roman" w:cs="Times New Roman"/>
                <w:bCs/>
                <w:color w:val="000000"/>
                <w:sz w:val="24"/>
                <w:szCs w:val="24"/>
              </w:rPr>
              <w:t>64</w:t>
            </w:r>
            <w:r w:rsidRPr="00686C1C">
              <w:rPr>
                <w:rFonts w:ascii="Times New Roman" w:eastAsia="Calibri" w:hAnsi="Times New Roman" w:cs="Times New Roman"/>
                <w:bCs/>
                <w:color w:val="000000"/>
                <w:sz w:val="24"/>
                <w:szCs w:val="24"/>
              </w:rPr>
              <w:t xml:space="preserve">, </w:t>
            </w:r>
            <w:r w:rsidRPr="0080226F">
              <w:rPr>
                <w:rFonts w:ascii="Times New Roman" w:eastAsia="Calibri" w:hAnsi="Times New Roman" w:cs="Times New Roman"/>
                <w:bCs/>
                <w:color w:val="000000"/>
                <w:sz w:val="24"/>
                <w:szCs w:val="24"/>
                <w:lang w:val="en-US"/>
              </w:rPr>
              <w:t>e</w:t>
            </w:r>
            <w:r w:rsidRPr="00686C1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86C1C">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86C1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86C1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5043925" w14:textId="77777777" w:rsidR="00837137" w:rsidRDefault="00837137"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37137">
              <w:rPr>
                <w:rFonts w:ascii="Times New Roman" w:eastAsia="Calibri" w:hAnsi="Times New Roman" w:cs="Times New Roman"/>
                <w:iCs/>
                <w:color w:val="000000"/>
                <w:sz w:val="24"/>
                <w:szCs w:val="24"/>
              </w:rPr>
              <w:t>Мухамадеев Алексей Викторович</w:t>
            </w:r>
          </w:p>
          <w:p w14:paraId="0E5475D2" w14:textId="34C18951" w:rsidR="00AD02EB" w:rsidRPr="00341B79" w:rsidRDefault="006739A3" w:rsidP="004A06D8">
            <w:pPr>
              <w:autoSpaceDE w:val="0"/>
              <w:autoSpaceDN w:val="0"/>
              <w:adjustRightInd w:val="0"/>
              <w:spacing w:after="0" w:line="240" w:lineRule="auto"/>
              <w:jc w:val="both"/>
            </w:pPr>
            <w:r w:rsidRPr="003A7A93">
              <w:rPr>
                <w:rFonts w:ascii="Times New Roman" w:eastAsia="Calibri" w:hAnsi="Times New Roman" w:cs="Times New Roman"/>
                <w:iCs/>
              </w:rPr>
              <w:t>тел</w:t>
            </w:r>
            <w:r w:rsidRPr="00341B79">
              <w:rPr>
                <w:rFonts w:ascii="Times New Roman" w:eastAsia="Calibri" w:hAnsi="Times New Roman" w:cs="Times New Roman"/>
                <w:iCs/>
              </w:rPr>
              <w:t>. + 7 (347) 221-5</w:t>
            </w:r>
            <w:r w:rsidR="00AD02EB" w:rsidRPr="00341B79">
              <w:rPr>
                <w:rFonts w:ascii="Times New Roman" w:eastAsia="Calibri" w:hAnsi="Times New Roman" w:cs="Times New Roman"/>
                <w:iCs/>
              </w:rPr>
              <w:t>5</w:t>
            </w:r>
            <w:r w:rsidRPr="00341B79">
              <w:rPr>
                <w:rFonts w:ascii="Times New Roman" w:eastAsia="Calibri" w:hAnsi="Times New Roman" w:cs="Times New Roman"/>
                <w:iCs/>
              </w:rPr>
              <w:t>-</w:t>
            </w:r>
            <w:r w:rsidR="00837137" w:rsidRPr="00341B79">
              <w:rPr>
                <w:rFonts w:ascii="Times New Roman" w:eastAsia="Calibri" w:hAnsi="Times New Roman" w:cs="Times New Roman"/>
                <w:iCs/>
              </w:rPr>
              <w:t>87</w:t>
            </w:r>
            <w:r w:rsidRPr="00341B79">
              <w:rPr>
                <w:rFonts w:ascii="Times New Roman" w:eastAsia="Calibri" w:hAnsi="Times New Roman" w:cs="Times New Roman"/>
                <w:iCs/>
              </w:rPr>
              <w:t xml:space="preserve">, </w:t>
            </w:r>
            <w:r w:rsidRPr="003A7A93">
              <w:rPr>
                <w:rFonts w:ascii="Times New Roman" w:eastAsia="Calibri" w:hAnsi="Times New Roman" w:cs="Times New Roman"/>
                <w:iCs/>
                <w:lang w:val="en-US"/>
              </w:rPr>
              <w:t>e</w:t>
            </w:r>
            <w:r w:rsidRPr="00341B79">
              <w:rPr>
                <w:rFonts w:ascii="Times New Roman" w:eastAsia="Calibri" w:hAnsi="Times New Roman" w:cs="Times New Roman"/>
                <w:iCs/>
              </w:rPr>
              <w:t>-</w:t>
            </w:r>
            <w:r w:rsidRPr="003A7A93">
              <w:rPr>
                <w:rFonts w:ascii="Times New Roman" w:eastAsia="Calibri" w:hAnsi="Times New Roman" w:cs="Times New Roman"/>
                <w:iCs/>
                <w:lang w:val="en-US"/>
              </w:rPr>
              <w:t>mail</w:t>
            </w:r>
            <w:r w:rsidRPr="00341B79">
              <w:rPr>
                <w:rFonts w:ascii="Times New Roman" w:eastAsia="Calibri" w:hAnsi="Times New Roman" w:cs="Times New Roman"/>
                <w:iCs/>
              </w:rPr>
              <w:t>:</w:t>
            </w:r>
            <w:r w:rsidRPr="00341B79">
              <w:rPr>
                <w:rFonts w:ascii="Times New Roman" w:eastAsia="Calibri" w:hAnsi="Times New Roman" w:cs="Times New Roman"/>
                <w:iCs/>
                <w:sz w:val="24"/>
              </w:rPr>
              <w:t xml:space="preserve"> </w:t>
            </w:r>
            <w:hyperlink r:id="rId14" w:history="1">
              <w:r w:rsidR="00837137" w:rsidRPr="00837137">
                <w:rPr>
                  <w:rStyle w:val="a3"/>
                  <w:rFonts w:ascii="Times New Roman" w:hAnsi="Times New Roman" w:cs="Times New Roman"/>
                  <w:sz w:val="24"/>
                  <w:lang w:val="en-US"/>
                </w:rPr>
                <w:t>muhamadeevav</w:t>
              </w:r>
              <w:r w:rsidR="00837137" w:rsidRPr="00341B79">
                <w:rPr>
                  <w:rStyle w:val="a3"/>
                  <w:rFonts w:ascii="Times New Roman" w:hAnsi="Times New Roman" w:cs="Times New Roman"/>
                  <w:sz w:val="24"/>
                </w:rPr>
                <w:t>@</w:t>
              </w:r>
              <w:r w:rsidR="00837137" w:rsidRPr="00837137">
                <w:rPr>
                  <w:rStyle w:val="a3"/>
                  <w:rFonts w:ascii="Times New Roman" w:hAnsi="Times New Roman" w:cs="Times New Roman"/>
                  <w:sz w:val="24"/>
                  <w:lang w:val="en-US"/>
                </w:rPr>
                <w:t>bashtel</w:t>
              </w:r>
              <w:r w:rsidR="00837137" w:rsidRPr="00341B79">
                <w:rPr>
                  <w:rStyle w:val="a3"/>
                  <w:rFonts w:ascii="Times New Roman" w:hAnsi="Times New Roman" w:cs="Times New Roman"/>
                  <w:sz w:val="24"/>
                </w:rPr>
                <w:t>.</w:t>
              </w:r>
              <w:proofErr w:type="spellStart"/>
              <w:r w:rsidR="00837137" w:rsidRPr="00837137">
                <w:rPr>
                  <w:rStyle w:val="a3"/>
                  <w:rFonts w:ascii="Times New Roman" w:hAnsi="Times New Roman" w:cs="Times New Roman"/>
                  <w:sz w:val="24"/>
                  <w:lang w:val="en-US"/>
                </w:rPr>
                <w:t>ru</w:t>
              </w:r>
              <w:proofErr w:type="spellEnd"/>
            </w:hyperlink>
          </w:p>
          <w:p w14:paraId="57CA86D1" w14:textId="7819BC29" w:rsidR="00837137" w:rsidRPr="00341B79" w:rsidRDefault="00837137"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70B027A" w14:textId="66B95663" w:rsidR="00EA06E6"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837137" w:rsidRPr="00837137">
              <w:rPr>
                <w:rFonts w:ascii="Times New Roman" w:eastAsia="Calibri" w:hAnsi="Times New Roman" w:cs="Times New Roman"/>
                <w:iCs/>
                <w:color w:val="000000"/>
                <w:sz w:val="24"/>
                <w:szCs w:val="24"/>
              </w:rPr>
              <w:t xml:space="preserve">поставку сертификатов технической поддержки комплекса DPI </w:t>
            </w:r>
            <w:proofErr w:type="spellStart"/>
            <w:r w:rsidR="00837137" w:rsidRPr="00837137">
              <w:rPr>
                <w:rFonts w:ascii="Times New Roman" w:eastAsia="Calibri" w:hAnsi="Times New Roman" w:cs="Times New Roman"/>
                <w:iCs/>
                <w:color w:val="000000"/>
                <w:sz w:val="24"/>
                <w:szCs w:val="24"/>
              </w:rPr>
              <w:t>Sandvine</w:t>
            </w:r>
            <w:proofErr w:type="spellEnd"/>
            <w:r w:rsidR="00837137" w:rsidRPr="00837137">
              <w:rPr>
                <w:rFonts w:ascii="Times New Roman" w:eastAsia="Calibri" w:hAnsi="Times New Roman" w:cs="Times New Roman"/>
                <w:iCs/>
                <w:color w:val="000000"/>
                <w:sz w:val="24"/>
                <w:szCs w:val="24"/>
              </w:rPr>
              <w:t xml:space="preserve"> </w:t>
            </w:r>
          </w:p>
          <w:p w14:paraId="6F33F884" w14:textId="77777777" w:rsidR="00837137" w:rsidRPr="004A06D8" w:rsidRDefault="00837137"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05405AEE"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37137" w:rsidRPr="00837137">
              <w:rPr>
                <w:rFonts w:ascii="Times New Roman" w:eastAsia="Calibri" w:hAnsi="Times New Roman" w:cs="Times New Roman"/>
                <w:iCs/>
                <w:color w:val="000000"/>
                <w:sz w:val="24"/>
                <w:szCs w:val="24"/>
              </w:rPr>
              <w:t>7</w:t>
            </w:r>
            <w:r w:rsidR="00837137">
              <w:rPr>
                <w:rFonts w:ascii="Times New Roman" w:eastAsia="Calibri" w:hAnsi="Times New Roman" w:cs="Times New Roman"/>
                <w:iCs/>
                <w:color w:val="000000"/>
                <w:sz w:val="24"/>
                <w:szCs w:val="24"/>
              </w:rPr>
              <w:t> </w:t>
            </w:r>
            <w:r w:rsidR="00837137" w:rsidRPr="00837137">
              <w:rPr>
                <w:rFonts w:ascii="Times New Roman" w:eastAsia="Calibri" w:hAnsi="Times New Roman" w:cs="Times New Roman"/>
                <w:iCs/>
                <w:color w:val="000000"/>
                <w:sz w:val="24"/>
                <w:szCs w:val="24"/>
              </w:rPr>
              <w:t>959</w:t>
            </w:r>
            <w:r w:rsidR="00837137">
              <w:rPr>
                <w:rFonts w:ascii="Times New Roman" w:eastAsia="Calibri" w:hAnsi="Times New Roman" w:cs="Times New Roman"/>
                <w:iCs/>
                <w:color w:val="000000"/>
                <w:sz w:val="24"/>
                <w:szCs w:val="24"/>
              </w:rPr>
              <w:t> </w:t>
            </w:r>
            <w:r w:rsidR="00837137" w:rsidRPr="00837137">
              <w:rPr>
                <w:rFonts w:ascii="Times New Roman" w:eastAsia="Calibri" w:hAnsi="Times New Roman" w:cs="Times New Roman"/>
                <w:iCs/>
                <w:color w:val="000000"/>
                <w:sz w:val="24"/>
                <w:szCs w:val="24"/>
              </w:rPr>
              <w:t>289</w:t>
            </w:r>
            <w:r w:rsidR="00837137">
              <w:rPr>
                <w:rFonts w:ascii="Times New Roman" w:eastAsia="Calibri" w:hAnsi="Times New Roman" w:cs="Times New Roman"/>
                <w:iCs/>
                <w:color w:val="000000"/>
                <w:sz w:val="24"/>
                <w:szCs w:val="24"/>
              </w:rPr>
              <w:t>,</w:t>
            </w:r>
            <w:r w:rsidR="00837137" w:rsidRPr="00837137">
              <w:rPr>
                <w:rFonts w:ascii="Times New Roman" w:eastAsia="Calibri" w:hAnsi="Times New Roman" w:cs="Times New Roman"/>
                <w:iCs/>
                <w:color w:val="000000"/>
                <w:sz w:val="24"/>
                <w:szCs w:val="24"/>
              </w:rPr>
              <w:t xml:space="preserve">29 </w:t>
            </w:r>
            <w:r w:rsidRPr="004A06D8">
              <w:rPr>
                <w:rFonts w:ascii="Times New Roman" w:eastAsia="Calibri" w:hAnsi="Times New Roman" w:cs="Times New Roman"/>
                <w:iCs/>
                <w:sz w:val="24"/>
                <w:szCs w:val="24"/>
              </w:rPr>
              <w:t>(</w:t>
            </w:r>
            <w:r w:rsidR="007536EF">
              <w:rPr>
                <w:rFonts w:ascii="Times New Roman" w:eastAsia="Calibri" w:hAnsi="Times New Roman" w:cs="Times New Roman"/>
                <w:iCs/>
                <w:sz w:val="24"/>
                <w:szCs w:val="24"/>
              </w:rPr>
              <w:t>С</w:t>
            </w:r>
            <w:r w:rsidR="00837137">
              <w:rPr>
                <w:rFonts w:ascii="Times New Roman" w:eastAsia="Calibri" w:hAnsi="Times New Roman" w:cs="Times New Roman"/>
                <w:iCs/>
                <w:sz w:val="24"/>
                <w:szCs w:val="24"/>
              </w:rPr>
              <w:t>емь миллионов девятьсот пятьдесят девять тысяч двести восемьдесят девять</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837137">
              <w:rPr>
                <w:rFonts w:ascii="Times New Roman" w:eastAsia="Calibri" w:hAnsi="Times New Roman" w:cs="Times New Roman"/>
                <w:iCs/>
                <w:sz w:val="24"/>
                <w:szCs w:val="24"/>
              </w:rPr>
              <w:t>29</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0BA71C2D"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837137" w:rsidRPr="00837137">
              <w:rPr>
                <w:rFonts w:ascii="Times New Roman" w:eastAsia="Calibri" w:hAnsi="Times New Roman" w:cs="Times New Roman"/>
                <w:iCs/>
                <w:sz w:val="24"/>
                <w:szCs w:val="24"/>
              </w:rPr>
              <w:t>1</w:t>
            </w:r>
            <w:r w:rsidR="0002526B">
              <w:rPr>
                <w:rFonts w:ascii="Times New Roman" w:eastAsia="Calibri" w:hAnsi="Times New Roman" w:cs="Times New Roman"/>
                <w:iCs/>
                <w:sz w:val="24"/>
                <w:szCs w:val="24"/>
              </w:rPr>
              <w:t> </w:t>
            </w:r>
            <w:r w:rsidR="00837137" w:rsidRPr="00837137">
              <w:rPr>
                <w:rFonts w:ascii="Times New Roman" w:eastAsia="Calibri" w:hAnsi="Times New Roman" w:cs="Times New Roman"/>
                <w:iCs/>
                <w:sz w:val="24"/>
                <w:szCs w:val="24"/>
              </w:rPr>
              <w:t>326</w:t>
            </w:r>
            <w:r w:rsidR="0002526B">
              <w:rPr>
                <w:rFonts w:ascii="Times New Roman" w:eastAsia="Calibri" w:hAnsi="Times New Roman" w:cs="Times New Roman"/>
                <w:iCs/>
                <w:sz w:val="24"/>
                <w:szCs w:val="24"/>
              </w:rPr>
              <w:t xml:space="preserve"> </w:t>
            </w:r>
            <w:r w:rsidR="00837137" w:rsidRPr="00837137">
              <w:rPr>
                <w:rFonts w:ascii="Times New Roman" w:eastAsia="Calibri" w:hAnsi="Times New Roman" w:cs="Times New Roman"/>
                <w:iCs/>
                <w:sz w:val="24"/>
                <w:szCs w:val="24"/>
              </w:rPr>
              <w:t>548,2</w:t>
            </w:r>
            <w:r w:rsidR="0002526B">
              <w:rPr>
                <w:rFonts w:ascii="Times New Roman" w:eastAsia="Calibri" w:hAnsi="Times New Roman" w:cs="Times New Roman"/>
                <w:iCs/>
                <w:sz w:val="24"/>
                <w:szCs w:val="24"/>
              </w:rPr>
              <w:t>2</w:t>
            </w:r>
            <w:r w:rsidR="00837137"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02526B">
              <w:rPr>
                <w:rFonts w:ascii="Times New Roman" w:eastAsia="Calibri" w:hAnsi="Times New Roman" w:cs="Times New Roman"/>
                <w:iCs/>
                <w:sz w:val="24"/>
                <w:szCs w:val="24"/>
              </w:rPr>
              <w:t>Один</w:t>
            </w:r>
            <w:r w:rsidR="00AD02EB">
              <w:rPr>
                <w:rFonts w:ascii="Times New Roman" w:eastAsia="Calibri" w:hAnsi="Times New Roman" w:cs="Times New Roman"/>
                <w:iCs/>
                <w:sz w:val="24"/>
                <w:szCs w:val="24"/>
              </w:rPr>
              <w:t xml:space="preserve"> миллион</w:t>
            </w:r>
            <w:r w:rsidR="0002526B">
              <w:rPr>
                <w:rFonts w:ascii="Times New Roman" w:eastAsia="Calibri" w:hAnsi="Times New Roman" w:cs="Times New Roman"/>
                <w:iCs/>
                <w:sz w:val="24"/>
                <w:szCs w:val="24"/>
              </w:rPr>
              <w:t xml:space="preserve"> триста двадцать </w:t>
            </w:r>
            <w:r w:rsidR="00E52980">
              <w:rPr>
                <w:rFonts w:ascii="Times New Roman" w:eastAsia="Calibri" w:hAnsi="Times New Roman" w:cs="Times New Roman"/>
                <w:iCs/>
                <w:sz w:val="24"/>
                <w:szCs w:val="24"/>
              </w:rPr>
              <w:t>шесть тысяч</w:t>
            </w:r>
            <w:r w:rsidR="007536EF">
              <w:rPr>
                <w:rFonts w:ascii="Times New Roman" w:eastAsia="Calibri" w:hAnsi="Times New Roman" w:cs="Times New Roman"/>
                <w:iCs/>
                <w:sz w:val="24"/>
                <w:szCs w:val="24"/>
              </w:rPr>
              <w:t xml:space="preserve"> </w:t>
            </w:r>
            <w:r w:rsidR="0002526B">
              <w:rPr>
                <w:rFonts w:ascii="Times New Roman" w:eastAsia="Calibri" w:hAnsi="Times New Roman" w:cs="Times New Roman"/>
                <w:iCs/>
                <w:sz w:val="24"/>
                <w:szCs w:val="24"/>
              </w:rPr>
              <w:t>пят</w:t>
            </w:r>
            <w:r w:rsidR="007536EF">
              <w:rPr>
                <w:rFonts w:ascii="Times New Roman" w:eastAsia="Calibri" w:hAnsi="Times New Roman" w:cs="Times New Roman"/>
                <w:iCs/>
                <w:sz w:val="24"/>
                <w:szCs w:val="24"/>
              </w:rPr>
              <w:t xml:space="preserve">ьсот </w:t>
            </w:r>
            <w:r w:rsidR="0002526B">
              <w:rPr>
                <w:rFonts w:ascii="Times New Roman" w:eastAsia="Calibri" w:hAnsi="Times New Roman" w:cs="Times New Roman"/>
                <w:iCs/>
                <w:sz w:val="24"/>
                <w:szCs w:val="24"/>
              </w:rPr>
              <w:t>сорок восемь</w:t>
            </w:r>
            <w:r w:rsidR="007536EF">
              <w:rPr>
                <w:rFonts w:ascii="Times New Roman" w:eastAsia="Calibri" w:hAnsi="Times New Roman" w:cs="Times New Roman"/>
                <w:iCs/>
                <w:sz w:val="24"/>
                <w:szCs w:val="24"/>
              </w:rPr>
              <w:t xml:space="preserve">) рублей </w:t>
            </w:r>
            <w:r w:rsidR="0002526B">
              <w:rPr>
                <w:rFonts w:ascii="Times New Roman" w:eastAsia="Calibri" w:hAnsi="Times New Roman" w:cs="Times New Roman"/>
                <w:iCs/>
                <w:sz w:val="24"/>
                <w:szCs w:val="24"/>
              </w:rPr>
              <w:t>22</w:t>
            </w:r>
            <w:r w:rsidR="007536EF">
              <w:rPr>
                <w:rFonts w:ascii="Times New Roman" w:eastAsia="Calibri" w:hAnsi="Times New Roman" w:cs="Times New Roman"/>
                <w:iCs/>
                <w:sz w:val="24"/>
                <w:szCs w:val="24"/>
              </w:rPr>
              <w:t xml:space="preserve"> копе</w:t>
            </w:r>
            <w:r w:rsidR="0002526B">
              <w:rPr>
                <w:rFonts w:ascii="Times New Roman" w:eastAsia="Calibri" w:hAnsi="Times New Roman" w:cs="Times New Roman"/>
                <w:iCs/>
                <w:sz w:val="24"/>
                <w:szCs w:val="24"/>
              </w:rPr>
              <w:t>й</w:t>
            </w:r>
            <w:r w:rsidR="007536EF">
              <w:rPr>
                <w:rFonts w:ascii="Times New Roman" w:eastAsia="Calibri" w:hAnsi="Times New Roman" w:cs="Times New Roman"/>
                <w:iCs/>
                <w:sz w:val="24"/>
                <w:szCs w:val="24"/>
              </w:rPr>
              <w:t>к</w:t>
            </w:r>
            <w:r w:rsidR="0002526B">
              <w:rPr>
                <w:rFonts w:ascii="Times New Roman" w:eastAsia="Calibri" w:hAnsi="Times New Roman" w:cs="Times New Roman"/>
                <w:iCs/>
                <w:sz w:val="24"/>
                <w:szCs w:val="24"/>
              </w:rPr>
              <w:t>и</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0FE7E7D6" w:rsidR="004A06D8" w:rsidRPr="004A06D8" w:rsidRDefault="00E52980"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980">
              <w:rPr>
                <w:rFonts w:ascii="Times New Roman" w:eastAsia="Calibri" w:hAnsi="Times New Roman" w:cs="Times New Roman"/>
                <w:iCs/>
                <w:sz w:val="24"/>
                <w:szCs w:val="24"/>
                <w:lang w:eastAsia="ru-RU"/>
              </w:rPr>
              <w:t>6</w:t>
            </w:r>
            <w:r>
              <w:rPr>
                <w:rFonts w:ascii="Times New Roman" w:eastAsia="Calibri" w:hAnsi="Times New Roman" w:cs="Times New Roman"/>
                <w:iCs/>
                <w:sz w:val="24"/>
                <w:szCs w:val="24"/>
                <w:lang w:eastAsia="ru-RU"/>
              </w:rPr>
              <w:t> </w:t>
            </w:r>
            <w:r w:rsidRPr="00E52980">
              <w:rPr>
                <w:rFonts w:ascii="Times New Roman" w:eastAsia="Calibri" w:hAnsi="Times New Roman" w:cs="Times New Roman"/>
                <w:iCs/>
                <w:sz w:val="24"/>
                <w:szCs w:val="24"/>
                <w:lang w:eastAsia="ru-RU"/>
              </w:rPr>
              <w:t>632</w:t>
            </w:r>
            <w:r>
              <w:rPr>
                <w:rFonts w:ascii="Times New Roman" w:eastAsia="Calibri" w:hAnsi="Times New Roman" w:cs="Times New Roman"/>
                <w:iCs/>
                <w:sz w:val="24"/>
                <w:szCs w:val="24"/>
                <w:lang w:eastAsia="ru-RU"/>
              </w:rPr>
              <w:t xml:space="preserve"> </w:t>
            </w:r>
            <w:r w:rsidRPr="00E52980">
              <w:rPr>
                <w:rFonts w:ascii="Times New Roman" w:eastAsia="Calibri" w:hAnsi="Times New Roman" w:cs="Times New Roman"/>
                <w:iCs/>
                <w:sz w:val="24"/>
                <w:szCs w:val="24"/>
                <w:lang w:eastAsia="ru-RU"/>
              </w:rPr>
              <w:t>741,0</w:t>
            </w:r>
            <w:r>
              <w:rPr>
                <w:rFonts w:ascii="Times New Roman" w:eastAsia="Calibri" w:hAnsi="Times New Roman" w:cs="Times New Roman"/>
                <w:iCs/>
                <w:sz w:val="24"/>
                <w:szCs w:val="24"/>
                <w:lang w:eastAsia="ru-RU"/>
              </w:rPr>
              <w:t>7</w:t>
            </w:r>
            <w:r w:rsidRPr="00E52980">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 xml:space="preserve">Шесть </w:t>
            </w:r>
            <w:r w:rsidR="002569C7">
              <w:rPr>
                <w:rFonts w:ascii="Times New Roman" w:eastAsia="Calibri" w:hAnsi="Times New Roman" w:cs="Times New Roman"/>
                <w:iCs/>
                <w:sz w:val="24"/>
                <w:szCs w:val="24"/>
                <w:lang w:eastAsia="ru-RU"/>
              </w:rPr>
              <w:t>миллион</w:t>
            </w:r>
            <w:r>
              <w:rPr>
                <w:rFonts w:ascii="Times New Roman" w:eastAsia="Calibri" w:hAnsi="Times New Roman" w:cs="Times New Roman"/>
                <w:iCs/>
                <w:sz w:val="24"/>
                <w:szCs w:val="24"/>
                <w:lang w:eastAsia="ru-RU"/>
              </w:rPr>
              <w:t xml:space="preserve">ов </w:t>
            </w:r>
            <w:r w:rsidR="00026D3A">
              <w:rPr>
                <w:rFonts w:ascii="Times New Roman" w:eastAsia="Calibri" w:hAnsi="Times New Roman" w:cs="Times New Roman"/>
                <w:iCs/>
                <w:sz w:val="24"/>
                <w:szCs w:val="24"/>
                <w:lang w:eastAsia="ru-RU"/>
              </w:rPr>
              <w:t xml:space="preserve">шестьсот </w:t>
            </w:r>
            <w:r w:rsidR="007536EF">
              <w:rPr>
                <w:rFonts w:ascii="Times New Roman" w:eastAsia="Calibri" w:hAnsi="Times New Roman" w:cs="Times New Roman"/>
                <w:iCs/>
                <w:sz w:val="24"/>
                <w:szCs w:val="24"/>
                <w:lang w:eastAsia="ru-RU"/>
              </w:rPr>
              <w:t xml:space="preserve">тридцать </w:t>
            </w:r>
            <w:r w:rsidR="00026D3A">
              <w:rPr>
                <w:rFonts w:ascii="Times New Roman" w:eastAsia="Calibri" w:hAnsi="Times New Roman" w:cs="Times New Roman"/>
                <w:iCs/>
                <w:sz w:val="24"/>
                <w:szCs w:val="24"/>
                <w:lang w:eastAsia="ru-RU"/>
              </w:rPr>
              <w:t>две</w:t>
            </w:r>
            <w:r w:rsidR="007536EF">
              <w:rPr>
                <w:rFonts w:ascii="Times New Roman" w:eastAsia="Calibri" w:hAnsi="Times New Roman" w:cs="Times New Roman"/>
                <w:iCs/>
                <w:sz w:val="24"/>
                <w:szCs w:val="24"/>
                <w:lang w:eastAsia="ru-RU"/>
              </w:rPr>
              <w:t xml:space="preserve"> тысячи </w:t>
            </w:r>
            <w:r w:rsidR="00026D3A">
              <w:rPr>
                <w:rFonts w:ascii="Times New Roman" w:eastAsia="Calibri" w:hAnsi="Times New Roman" w:cs="Times New Roman"/>
                <w:iCs/>
                <w:sz w:val="24"/>
                <w:szCs w:val="24"/>
                <w:lang w:eastAsia="ru-RU"/>
              </w:rPr>
              <w:t>семьсот сорок один</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рубл</w:t>
            </w:r>
            <w:r w:rsidR="00026D3A">
              <w:rPr>
                <w:rFonts w:ascii="Times New Roman" w:eastAsia="Calibri" w:hAnsi="Times New Roman" w:cs="Times New Roman"/>
                <w:iCs/>
                <w:sz w:val="24"/>
                <w:szCs w:val="24"/>
                <w:lang w:eastAsia="ru-RU"/>
              </w:rPr>
              <w:t>ь</w:t>
            </w:r>
            <w:r w:rsidR="004A06D8" w:rsidRPr="004A06D8">
              <w:rPr>
                <w:rFonts w:ascii="Times New Roman" w:eastAsia="Calibri" w:hAnsi="Times New Roman" w:cs="Times New Roman"/>
                <w:iCs/>
                <w:sz w:val="24"/>
                <w:szCs w:val="24"/>
                <w:lang w:eastAsia="ru-RU"/>
              </w:rPr>
              <w:t xml:space="preserve"> </w:t>
            </w:r>
            <w:r w:rsidR="00026D3A">
              <w:rPr>
                <w:rFonts w:ascii="Times New Roman" w:eastAsia="Calibri" w:hAnsi="Times New Roman" w:cs="Times New Roman"/>
                <w:iCs/>
                <w:sz w:val="24"/>
                <w:szCs w:val="24"/>
                <w:lang w:eastAsia="ru-RU"/>
              </w:rPr>
              <w:t>07</w:t>
            </w:r>
            <w:r w:rsidR="004A06D8" w:rsidRPr="004A06D8">
              <w:rPr>
                <w:rFonts w:ascii="Times New Roman" w:eastAsia="Calibri" w:hAnsi="Times New Roman" w:cs="Times New Roman"/>
                <w:iCs/>
                <w:sz w:val="24"/>
                <w:szCs w:val="24"/>
                <w:lang w:eastAsia="ru-RU"/>
              </w:rPr>
              <w:t xml:space="preserve"> копе</w:t>
            </w:r>
            <w:r w:rsidR="00026D3A">
              <w:rPr>
                <w:rFonts w:ascii="Times New Roman" w:eastAsia="Calibri" w:hAnsi="Times New Roman" w:cs="Times New Roman"/>
                <w:iCs/>
                <w:sz w:val="24"/>
                <w:szCs w:val="24"/>
                <w:lang w:eastAsia="ru-RU"/>
              </w:rPr>
              <w:t>е</w:t>
            </w:r>
            <w:r w:rsidR="007536EF">
              <w:rPr>
                <w:rFonts w:ascii="Times New Roman" w:eastAsia="Calibri" w:hAnsi="Times New Roman" w:cs="Times New Roman"/>
                <w:iCs/>
                <w:sz w:val="24"/>
                <w:szCs w:val="24"/>
                <w:lang w:eastAsia="ru-RU"/>
              </w:rPr>
              <w:t>к</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0ABA87A8" w:rsidR="004A06D8" w:rsidRDefault="00007CBA"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1-01-11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«11» января 2021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14ED9DBA" w:rsidR="004A06D8" w:rsidRDefault="00007CBA"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1-01-11T00:00:00Z">
                  <w:dateFormat w:val="«dd» MMMM yyyy 'года'"/>
                  <w:lid w:val="ru-RU"/>
                  <w:storeMappedDataAs w:val="dateTime"/>
                  <w:calendar w:val="gregorian"/>
                </w:date>
              </w:sdtPr>
              <w:sdtContent>
                <w:r w:rsidR="006A15BD">
                  <w:rPr>
                    <w:rFonts w:ascii="Times New Roman" w:eastAsia="Calibri" w:hAnsi="Times New Roman" w:cs="Times New Roman"/>
                    <w:iCs/>
                    <w:color w:val="000000"/>
                    <w:sz w:val="24"/>
                    <w:szCs w:val="24"/>
                    <w:lang w:eastAsia="ru-RU"/>
                  </w:rPr>
                  <w:t>«11» января 2021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39BE4962"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1-13T00:00:00Z">
                  <w:dateFormat w:val="«dd» MMMM yyyy 'года'"/>
                  <w:lid w:val="ru-RU"/>
                  <w:storeMappedDataAs w:val="dateTime"/>
                  <w:calendar w:val="gregorian"/>
                </w:date>
              </w:sdtPr>
              <w:sdtContent>
                <w:r w:rsidR="006A15BD">
                  <w:rPr>
                    <w:rFonts w:ascii="Times New Roman" w:eastAsia="Calibri" w:hAnsi="Times New Roman" w:cs="Times New Roman"/>
                    <w:iCs/>
                    <w:color w:val="000000"/>
                    <w:sz w:val="24"/>
                    <w:szCs w:val="24"/>
                  </w:rPr>
                  <w:t>«13» января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47872354"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1-15T00:00:00Z">
                  <w:dateFormat w:val="«dd» MMMM yyyy 'года'"/>
                  <w:lid w:val="ru-RU"/>
                  <w:storeMappedDataAs w:val="dateTime"/>
                  <w:calendar w:val="gregorian"/>
                </w:date>
              </w:sdtPr>
              <w:sdtContent>
                <w:r w:rsidR="006A15BD">
                  <w:rPr>
                    <w:rFonts w:ascii="Times New Roman" w:eastAsia="Calibri" w:hAnsi="Times New Roman" w:cs="Times New Roman"/>
                    <w:iCs/>
                    <w:color w:val="000000"/>
                    <w:sz w:val="24"/>
                    <w:szCs w:val="24"/>
                  </w:rPr>
                  <w:t>«15» января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267A96C2"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1-22T00:00:00Z">
                  <w:dateFormat w:val="«dd» MMMM yyyy 'года'"/>
                  <w:lid w:val="ru-RU"/>
                  <w:storeMappedDataAs w:val="dateTime"/>
                  <w:calendar w:val="gregorian"/>
                </w:date>
              </w:sdtPr>
              <w:sdtContent>
                <w:r w:rsidR="006A15BD">
                  <w:rPr>
                    <w:rFonts w:ascii="Times New Roman" w:eastAsia="Calibri" w:hAnsi="Times New Roman" w:cs="Times New Roman"/>
                    <w:iCs/>
                    <w:color w:val="000000"/>
                    <w:sz w:val="24"/>
                    <w:szCs w:val="24"/>
                  </w:rPr>
                  <w:t>«22» января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A73B5FC" w14:textId="075AB3B8"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7D41E6B" w14:textId="6A8564AA" w:rsidR="008D7C14" w:rsidRDefault="008D7C14" w:rsidP="00EE6E84">
            <w:pPr>
              <w:spacing w:after="0" w:line="240" w:lineRule="auto"/>
              <w:jc w:val="both"/>
            </w:pPr>
          </w:p>
        </w:tc>
      </w:tr>
      <w:tr w:rsidR="00EE6E84" w:rsidRPr="004A06D8" w14:paraId="6B3860E3" w14:textId="77777777" w:rsidTr="00CB46B7">
        <w:tc>
          <w:tcPr>
            <w:tcW w:w="2694" w:type="dxa"/>
            <w:shd w:val="clear" w:color="auto" w:fill="auto"/>
          </w:tcPr>
          <w:p w14:paraId="6CE1627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BD50769" w14:textId="77777777"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D8AA714" w14:textId="51277722" w:rsidR="00EE6E84" w:rsidRDefault="00EE6E84" w:rsidP="00EE6E84"/>
        </w:tc>
      </w:tr>
      <w:tr w:rsidR="00EE6E84" w:rsidRPr="004A06D8" w14:paraId="5E8C56EF" w14:textId="77777777" w:rsidTr="00CB46B7">
        <w:tc>
          <w:tcPr>
            <w:tcW w:w="2694" w:type="dxa"/>
            <w:shd w:val="clear" w:color="auto" w:fill="auto"/>
          </w:tcPr>
          <w:p w14:paraId="6CE9CE4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E6E84" w:rsidRPr="004A06D8" w14:paraId="58985016" w14:textId="77777777" w:rsidTr="00CB46B7">
        <w:tc>
          <w:tcPr>
            <w:tcW w:w="10774" w:type="dxa"/>
            <w:gridSpan w:val="2"/>
            <w:shd w:val="clear" w:color="auto" w:fill="auto"/>
          </w:tcPr>
          <w:p w14:paraId="48EFFF2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8"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EE6E84" w:rsidRPr="004A06D8" w:rsidRDefault="00EE6E84" w:rsidP="00EE6E8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EE6E84" w:rsidRPr="004A06D8" w14:paraId="5DAB2AAB" w14:textId="77777777" w:rsidTr="00CB46B7">
        <w:tc>
          <w:tcPr>
            <w:tcW w:w="10774" w:type="dxa"/>
            <w:gridSpan w:val="2"/>
            <w:shd w:val="clear" w:color="auto" w:fill="auto"/>
          </w:tcPr>
          <w:p w14:paraId="66454DCE" w14:textId="2089953F" w:rsidR="00EE6E84" w:rsidRPr="004A06D8" w:rsidRDefault="00EE6E84" w:rsidP="00EE6E84">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E57756">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EE6E84" w:rsidRPr="004A06D8" w:rsidRDefault="00EE6E84" w:rsidP="00EE6E84">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EE6E84" w:rsidRPr="004A06D8" w:rsidRDefault="00EE6E84" w:rsidP="00EE6E84">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EE6E84" w:rsidRPr="004A06D8" w:rsidRDefault="00EE6E84" w:rsidP="00EE6E8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078A3B2F"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5B99A2EA"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4F2C8343"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007CBA"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4E0CAF5" w14:textId="77777777" w:rsidR="00591B2B" w:rsidRPr="0080226F"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0ED6C836" w14:textId="77777777" w:rsidR="00591B2B" w:rsidRPr="00591B2B"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591B2B">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591B2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591B2B">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591B2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591B2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7A8954AD" w14:textId="77777777" w:rsidR="00591B2B" w:rsidRDefault="00591B2B"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0F733F86" w14:textId="60CB83BA"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9A31F53" w14:textId="77777777" w:rsidR="00837137" w:rsidRDefault="00837137" w:rsidP="008371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37137">
              <w:rPr>
                <w:rFonts w:ascii="Times New Roman" w:eastAsia="Calibri" w:hAnsi="Times New Roman" w:cs="Times New Roman"/>
                <w:iCs/>
                <w:color w:val="000000"/>
                <w:sz w:val="24"/>
                <w:szCs w:val="24"/>
              </w:rPr>
              <w:t>Мухамадеев Алексей Викторович</w:t>
            </w:r>
          </w:p>
          <w:p w14:paraId="71F58532" w14:textId="77777777" w:rsidR="00837137" w:rsidRPr="00837137" w:rsidRDefault="00837137" w:rsidP="00837137">
            <w:pPr>
              <w:autoSpaceDE w:val="0"/>
              <w:autoSpaceDN w:val="0"/>
              <w:adjustRightInd w:val="0"/>
              <w:spacing w:after="0" w:line="240" w:lineRule="auto"/>
              <w:jc w:val="both"/>
            </w:pPr>
            <w:r w:rsidRPr="003A7A93">
              <w:rPr>
                <w:rFonts w:ascii="Times New Roman" w:eastAsia="Calibri" w:hAnsi="Times New Roman" w:cs="Times New Roman"/>
                <w:iCs/>
              </w:rPr>
              <w:t>тел</w:t>
            </w:r>
            <w:r w:rsidRPr="00837137">
              <w:rPr>
                <w:rFonts w:ascii="Times New Roman" w:eastAsia="Calibri" w:hAnsi="Times New Roman" w:cs="Times New Roman"/>
                <w:iCs/>
              </w:rPr>
              <w:t xml:space="preserve">. + 7 (347) 221-55-87, </w:t>
            </w:r>
            <w:r w:rsidRPr="003A7A93">
              <w:rPr>
                <w:rFonts w:ascii="Times New Roman" w:eastAsia="Calibri" w:hAnsi="Times New Roman" w:cs="Times New Roman"/>
                <w:iCs/>
                <w:lang w:val="en-US"/>
              </w:rPr>
              <w:t>e</w:t>
            </w:r>
            <w:r w:rsidRPr="00837137">
              <w:rPr>
                <w:rFonts w:ascii="Times New Roman" w:eastAsia="Calibri" w:hAnsi="Times New Roman" w:cs="Times New Roman"/>
                <w:iCs/>
              </w:rPr>
              <w:t>-</w:t>
            </w:r>
            <w:r w:rsidRPr="003A7A93">
              <w:rPr>
                <w:rFonts w:ascii="Times New Roman" w:eastAsia="Calibri" w:hAnsi="Times New Roman" w:cs="Times New Roman"/>
                <w:iCs/>
                <w:lang w:val="en-US"/>
              </w:rPr>
              <w:t>mail</w:t>
            </w:r>
            <w:r w:rsidRPr="00837137">
              <w:rPr>
                <w:rFonts w:ascii="Times New Roman" w:eastAsia="Calibri" w:hAnsi="Times New Roman" w:cs="Times New Roman"/>
                <w:iCs/>
              </w:rPr>
              <w:t>:</w:t>
            </w:r>
            <w:r w:rsidRPr="00837137">
              <w:rPr>
                <w:rFonts w:ascii="Times New Roman" w:eastAsia="Calibri" w:hAnsi="Times New Roman" w:cs="Times New Roman"/>
                <w:iCs/>
                <w:sz w:val="24"/>
              </w:rPr>
              <w:t xml:space="preserve"> </w:t>
            </w:r>
            <w:hyperlink r:id="rId27" w:history="1">
              <w:r w:rsidRPr="00837137">
                <w:rPr>
                  <w:rStyle w:val="a3"/>
                  <w:rFonts w:ascii="Times New Roman" w:hAnsi="Times New Roman" w:cs="Times New Roman"/>
                  <w:sz w:val="24"/>
                  <w:lang w:val="en-US"/>
                </w:rPr>
                <w:t>muhamadeevav</w:t>
              </w:r>
              <w:r w:rsidRPr="00837137">
                <w:rPr>
                  <w:rStyle w:val="a3"/>
                  <w:rFonts w:ascii="Times New Roman" w:hAnsi="Times New Roman" w:cs="Times New Roman"/>
                  <w:sz w:val="24"/>
                </w:rPr>
                <w:t>@</w:t>
              </w:r>
              <w:r w:rsidRPr="00837137">
                <w:rPr>
                  <w:rStyle w:val="a3"/>
                  <w:rFonts w:ascii="Times New Roman" w:hAnsi="Times New Roman" w:cs="Times New Roman"/>
                  <w:sz w:val="24"/>
                  <w:lang w:val="en-US"/>
                </w:rPr>
                <w:t>bashtel</w:t>
              </w:r>
              <w:r w:rsidRPr="00837137">
                <w:rPr>
                  <w:rStyle w:val="a3"/>
                  <w:rFonts w:ascii="Times New Roman" w:hAnsi="Times New Roman" w:cs="Times New Roman"/>
                  <w:sz w:val="24"/>
                </w:rPr>
                <w:t>.</w:t>
              </w:r>
              <w:proofErr w:type="spellStart"/>
              <w:r w:rsidRPr="00837137">
                <w:rPr>
                  <w:rStyle w:val="a3"/>
                  <w:rFonts w:ascii="Times New Roman" w:hAnsi="Times New Roman" w:cs="Times New Roman"/>
                  <w:sz w:val="24"/>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4A06D8">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2-23T00:00:00Z">
                <w:dateFormat w:val="«dd» MMMM yyyy 'года'"/>
                <w:lid w:val="ru-RU"/>
                <w:storeMappedDataAs w:val="dateTime"/>
                <w:calendar w:val="gregorian"/>
              </w:date>
            </w:sdtPr>
            <w:sdtContent>
              <w:p w14:paraId="16CCFB22" w14:textId="013A157D" w:rsidR="004A06D8" w:rsidRPr="004A06D8" w:rsidRDefault="006A15BD"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декабря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6F58461C" w:rsidR="004A06D8" w:rsidRPr="004A06D8" w:rsidRDefault="00007CBA"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1-01-11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«11» января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0C7AE966" w:rsidR="004A06D8" w:rsidRDefault="00007CBA"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1-01-11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«11» января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322A76AB"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1-13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«13» января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7CB877AE"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1-15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«15» января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6C663E90"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1-22T00:00:00Z">
                  <w:dateFormat w:val="«dd» MMMM yyyy 'года'"/>
                  <w:lid w:val="ru-RU"/>
                  <w:storeMappedDataAs w:val="dateTime"/>
                  <w:calendar w:val="gregorian"/>
                </w:date>
              </w:sdtPr>
              <w:sdtContent>
                <w:r w:rsidR="006A15BD">
                  <w:rPr>
                    <w:rFonts w:ascii="Times New Roman" w:eastAsia="Times New Roman" w:hAnsi="Times New Roman" w:cs="Times New Roman"/>
                    <w:sz w:val="24"/>
                    <w:szCs w:val="24"/>
                    <w:lang w:eastAsia="ru-RU"/>
                  </w:rPr>
                  <w:t>«22» января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1D58B553"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2-23T00:00:00Z">
                  <w:dateFormat w:val="«dd» MMMM yyyy 'года'"/>
                  <w:lid w:val="ru-RU"/>
                  <w:storeMappedDataAs w:val="dateTime"/>
                  <w:calendar w:val="gregorian"/>
                </w:date>
              </w:sdtPr>
              <w:sdtContent>
                <w:r w:rsidR="006A15BD">
                  <w:rPr>
                    <w:rFonts w:ascii="Times New Roman" w:eastAsia="Calibri" w:hAnsi="Times New Roman" w:cs="Times New Roman"/>
                    <w:b/>
                    <w:sz w:val="24"/>
                    <w:szCs w:val="24"/>
                    <w:lang w:eastAsia="ru-RU"/>
                  </w:rPr>
                  <w:t>«23» декабря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5EAB1438"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12-29T00:00:00Z">
                  <w:dateFormat w:val="«dd» MMMM yyyy 'года'"/>
                  <w:lid w:val="ru-RU"/>
                  <w:storeMappedDataAs w:val="dateTime"/>
                  <w:calendar w:val="gregorian"/>
                </w:date>
              </w:sdtPr>
              <w:sdtContent>
                <w:r w:rsidR="006A15BD">
                  <w:rPr>
                    <w:rFonts w:ascii="Times New Roman" w:eastAsia="Calibri" w:hAnsi="Times New Roman" w:cs="Times New Roman"/>
                    <w:b/>
                    <w:sz w:val="24"/>
                    <w:szCs w:val="24"/>
                    <w:lang w:eastAsia="ru-RU"/>
                  </w:rPr>
                  <w:t>«29» декабря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3E2E1143" w14:textId="1BF5095B" w:rsidR="00EE6E84" w:rsidRPr="00F03F50" w:rsidRDefault="00EE6E84" w:rsidP="00EE6E84">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поб</w:t>
            </w:r>
            <w:r w:rsidRPr="00F03F50">
              <w:rPr>
                <w:rFonts w:ascii="Times New Roman" w:eastAsia="Calibri" w:hAnsi="Times New Roman" w:cs="Times New Roman"/>
                <w:sz w:val="24"/>
                <w:szCs w:val="24"/>
              </w:rPr>
              <w:t>едител</w:t>
            </w:r>
            <w:r>
              <w:rPr>
                <w:rFonts w:ascii="Times New Roman" w:eastAsia="Calibri" w:hAnsi="Times New Roman" w:cs="Times New Roman"/>
                <w:sz w:val="24"/>
                <w:szCs w:val="24"/>
              </w:rPr>
              <w:t>ь</w:t>
            </w:r>
            <w:r w:rsidRPr="00F03F50">
              <w:rPr>
                <w:rFonts w:ascii="Times New Roman" w:eastAsia="Calibri" w:hAnsi="Times New Roman" w:cs="Times New Roman"/>
                <w:sz w:val="24"/>
                <w:szCs w:val="24"/>
              </w:rPr>
              <w:t xml:space="preserve"> </w:t>
            </w:r>
          </w:p>
          <w:p w14:paraId="55E8D826" w14:textId="6C1008CA"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343A5F7C" w14:textId="3605FC01"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837137" w:rsidRPr="00837137">
              <w:rPr>
                <w:rFonts w:ascii="Times New Roman" w:eastAsia="Calibri" w:hAnsi="Times New Roman" w:cs="Times New Roman"/>
                <w:iCs/>
                <w:color w:val="000000"/>
                <w:sz w:val="24"/>
                <w:szCs w:val="24"/>
              </w:rPr>
              <w:t xml:space="preserve">поставку сертификатов технической поддержки комплекса DPI </w:t>
            </w:r>
            <w:proofErr w:type="spellStart"/>
            <w:r w:rsidR="00837137" w:rsidRPr="00837137">
              <w:rPr>
                <w:rFonts w:ascii="Times New Roman" w:eastAsia="Calibri" w:hAnsi="Times New Roman" w:cs="Times New Roman"/>
                <w:iCs/>
                <w:color w:val="000000"/>
                <w:sz w:val="24"/>
                <w:szCs w:val="24"/>
              </w:rPr>
              <w:t>Sandvine</w:t>
            </w:r>
            <w:proofErr w:type="spellEnd"/>
            <w:r w:rsidR="00837137" w:rsidRPr="00837137">
              <w:rPr>
                <w:rFonts w:ascii="Times New Roman" w:eastAsia="Calibri" w:hAnsi="Times New Roman" w:cs="Times New Roman"/>
                <w:iCs/>
                <w:color w:val="000000"/>
                <w:sz w:val="24"/>
                <w:szCs w:val="24"/>
              </w:rPr>
              <w:t xml:space="preserve"> </w:t>
            </w:r>
          </w:p>
          <w:p w14:paraId="1EA194F9" w14:textId="77777777" w:rsidR="00837137" w:rsidRDefault="00837137"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w:t>
            </w:r>
            <w:r w:rsidRPr="004A06D8">
              <w:rPr>
                <w:rFonts w:ascii="Times New Roman" w:eastAsia="Calibri" w:hAnsi="Times New Roman" w:cs="Times New Roman"/>
                <w:sz w:val="24"/>
                <w:szCs w:val="24"/>
                <w:lang w:eastAsia="ru-RU"/>
              </w:rPr>
              <w:lastRenderedPageBreak/>
              <w:t>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59EA8462" w14:textId="77777777" w:rsidR="00EE6E84" w:rsidRDefault="00F270F9" w:rsidP="00EE6E84">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00EE6E84" w:rsidRPr="00837137">
              <w:rPr>
                <w:rFonts w:ascii="Times New Roman" w:eastAsia="Calibri" w:hAnsi="Times New Roman" w:cs="Times New Roman"/>
                <w:iCs/>
                <w:color w:val="000000"/>
                <w:sz w:val="24"/>
                <w:szCs w:val="24"/>
              </w:rPr>
              <w:t>7</w:t>
            </w:r>
            <w:r w:rsidR="00EE6E84">
              <w:rPr>
                <w:rFonts w:ascii="Times New Roman" w:eastAsia="Calibri" w:hAnsi="Times New Roman" w:cs="Times New Roman"/>
                <w:iCs/>
                <w:color w:val="000000"/>
                <w:sz w:val="24"/>
                <w:szCs w:val="24"/>
              </w:rPr>
              <w:t> </w:t>
            </w:r>
            <w:r w:rsidR="00EE6E84" w:rsidRPr="00837137">
              <w:rPr>
                <w:rFonts w:ascii="Times New Roman" w:eastAsia="Calibri" w:hAnsi="Times New Roman" w:cs="Times New Roman"/>
                <w:iCs/>
                <w:color w:val="000000"/>
                <w:sz w:val="24"/>
                <w:szCs w:val="24"/>
              </w:rPr>
              <w:t>959</w:t>
            </w:r>
            <w:r w:rsidR="00EE6E84">
              <w:rPr>
                <w:rFonts w:ascii="Times New Roman" w:eastAsia="Calibri" w:hAnsi="Times New Roman" w:cs="Times New Roman"/>
                <w:iCs/>
                <w:color w:val="000000"/>
                <w:sz w:val="24"/>
                <w:szCs w:val="24"/>
              </w:rPr>
              <w:t> </w:t>
            </w:r>
            <w:r w:rsidR="00EE6E84" w:rsidRPr="00837137">
              <w:rPr>
                <w:rFonts w:ascii="Times New Roman" w:eastAsia="Calibri" w:hAnsi="Times New Roman" w:cs="Times New Roman"/>
                <w:iCs/>
                <w:color w:val="000000"/>
                <w:sz w:val="24"/>
                <w:szCs w:val="24"/>
              </w:rPr>
              <w:t>289</w:t>
            </w:r>
            <w:r w:rsidR="00EE6E84">
              <w:rPr>
                <w:rFonts w:ascii="Times New Roman" w:eastAsia="Calibri" w:hAnsi="Times New Roman" w:cs="Times New Roman"/>
                <w:iCs/>
                <w:color w:val="000000"/>
                <w:sz w:val="24"/>
                <w:szCs w:val="24"/>
              </w:rPr>
              <w:t>,</w:t>
            </w:r>
            <w:r w:rsidR="00EE6E84" w:rsidRPr="00837137">
              <w:rPr>
                <w:rFonts w:ascii="Times New Roman" w:eastAsia="Calibri" w:hAnsi="Times New Roman" w:cs="Times New Roman"/>
                <w:iCs/>
                <w:color w:val="000000"/>
                <w:sz w:val="24"/>
                <w:szCs w:val="24"/>
              </w:rPr>
              <w:t xml:space="preserve">29 </w:t>
            </w:r>
            <w:r w:rsidR="00EE6E84" w:rsidRPr="004A06D8">
              <w:rPr>
                <w:rFonts w:ascii="Times New Roman" w:eastAsia="Calibri" w:hAnsi="Times New Roman" w:cs="Times New Roman"/>
                <w:iCs/>
                <w:sz w:val="24"/>
                <w:szCs w:val="24"/>
              </w:rPr>
              <w:t>(</w:t>
            </w:r>
            <w:r w:rsidR="00EE6E84">
              <w:rPr>
                <w:rFonts w:ascii="Times New Roman" w:eastAsia="Calibri" w:hAnsi="Times New Roman" w:cs="Times New Roman"/>
                <w:iCs/>
                <w:sz w:val="24"/>
                <w:szCs w:val="24"/>
              </w:rPr>
              <w:t>Семь миллионов девятьсот пятьдесят девять тысяч двести восемьдесят девять)</w:t>
            </w:r>
            <w:r w:rsidR="00EE6E84" w:rsidRPr="004A06D8">
              <w:rPr>
                <w:rFonts w:ascii="Times New Roman" w:eastAsia="Calibri" w:hAnsi="Times New Roman" w:cs="Times New Roman"/>
                <w:iCs/>
                <w:sz w:val="24"/>
                <w:szCs w:val="24"/>
              </w:rPr>
              <w:t xml:space="preserve"> рублей </w:t>
            </w:r>
            <w:r w:rsidR="00EE6E84">
              <w:rPr>
                <w:rFonts w:ascii="Times New Roman" w:eastAsia="Calibri" w:hAnsi="Times New Roman" w:cs="Times New Roman"/>
                <w:iCs/>
                <w:sz w:val="24"/>
                <w:szCs w:val="24"/>
              </w:rPr>
              <w:t>29</w:t>
            </w:r>
            <w:r w:rsidR="00EE6E84" w:rsidRPr="004A06D8">
              <w:rPr>
                <w:rFonts w:ascii="Times New Roman" w:eastAsia="Calibri" w:hAnsi="Times New Roman" w:cs="Times New Roman"/>
                <w:iCs/>
                <w:sz w:val="24"/>
                <w:szCs w:val="24"/>
              </w:rPr>
              <w:t xml:space="preserve"> копеек, с учетом НДС</w:t>
            </w:r>
            <w:r w:rsidR="00EE6E84">
              <w:rPr>
                <w:rFonts w:ascii="Times New Roman" w:eastAsia="Calibri" w:hAnsi="Times New Roman" w:cs="Times New Roman"/>
                <w:iCs/>
                <w:sz w:val="24"/>
                <w:szCs w:val="24"/>
              </w:rPr>
              <w:t>.</w:t>
            </w:r>
          </w:p>
          <w:p w14:paraId="14E58A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iCs/>
                <w:sz w:val="24"/>
                <w:szCs w:val="24"/>
              </w:rPr>
            </w:pPr>
          </w:p>
          <w:p w14:paraId="44F8937B"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837137">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837137">
              <w:rPr>
                <w:rFonts w:ascii="Times New Roman" w:eastAsia="Calibri" w:hAnsi="Times New Roman" w:cs="Times New Roman"/>
                <w:iCs/>
                <w:sz w:val="24"/>
                <w:szCs w:val="24"/>
              </w:rPr>
              <w:t>326</w:t>
            </w:r>
            <w:r>
              <w:rPr>
                <w:rFonts w:ascii="Times New Roman" w:eastAsia="Calibri" w:hAnsi="Times New Roman" w:cs="Times New Roman"/>
                <w:iCs/>
                <w:sz w:val="24"/>
                <w:szCs w:val="24"/>
              </w:rPr>
              <w:t xml:space="preserve"> </w:t>
            </w:r>
            <w:r w:rsidRPr="00837137">
              <w:rPr>
                <w:rFonts w:ascii="Times New Roman" w:eastAsia="Calibri" w:hAnsi="Times New Roman" w:cs="Times New Roman"/>
                <w:iCs/>
                <w:sz w:val="24"/>
                <w:szCs w:val="24"/>
              </w:rPr>
              <w:t>548,2</w:t>
            </w:r>
            <w:r>
              <w:rPr>
                <w:rFonts w:ascii="Times New Roman" w:eastAsia="Calibri" w:hAnsi="Times New Roman" w:cs="Times New Roman"/>
                <w:iCs/>
                <w:sz w:val="24"/>
                <w:szCs w:val="24"/>
              </w:rPr>
              <w:t>2</w:t>
            </w:r>
            <w:r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двадцать шесть тысяч пятьсот сорок восемь) рублей 22 копейки</w:t>
            </w:r>
          </w:p>
          <w:p w14:paraId="0F3E9CCB" w14:textId="77777777" w:rsidR="00EE6E84" w:rsidRDefault="00EE6E84" w:rsidP="00EE6E8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011D9A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980">
              <w:rPr>
                <w:rFonts w:ascii="Times New Roman" w:eastAsia="Calibri" w:hAnsi="Times New Roman" w:cs="Times New Roman"/>
                <w:iCs/>
                <w:sz w:val="24"/>
                <w:szCs w:val="24"/>
                <w:lang w:eastAsia="ru-RU"/>
              </w:rPr>
              <w:t>6</w:t>
            </w:r>
            <w:r>
              <w:rPr>
                <w:rFonts w:ascii="Times New Roman" w:eastAsia="Calibri" w:hAnsi="Times New Roman" w:cs="Times New Roman"/>
                <w:iCs/>
                <w:sz w:val="24"/>
                <w:szCs w:val="24"/>
                <w:lang w:eastAsia="ru-RU"/>
              </w:rPr>
              <w:t> </w:t>
            </w:r>
            <w:r w:rsidRPr="00E52980">
              <w:rPr>
                <w:rFonts w:ascii="Times New Roman" w:eastAsia="Calibri" w:hAnsi="Times New Roman" w:cs="Times New Roman"/>
                <w:iCs/>
                <w:sz w:val="24"/>
                <w:szCs w:val="24"/>
                <w:lang w:eastAsia="ru-RU"/>
              </w:rPr>
              <w:t>632</w:t>
            </w:r>
            <w:r>
              <w:rPr>
                <w:rFonts w:ascii="Times New Roman" w:eastAsia="Calibri" w:hAnsi="Times New Roman" w:cs="Times New Roman"/>
                <w:iCs/>
                <w:sz w:val="24"/>
                <w:szCs w:val="24"/>
                <w:lang w:eastAsia="ru-RU"/>
              </w:rPr>
              <w:t xml:space="preserve"> </w:t>
            </w:r>
            <w:r w:rsidRPr="00E52980">
              <w:rPr>
                <w:rFonts w:ascii="Times New Roman" w:eastAsia="Calibri" w:hAnsi="Times New Roman" w:cs="Times New Roman"/>
                <w:iCs/>
                <w:sz w:val="24"/>
                <w:szCs w:val="24"/>
                <w:lang w:eastAsia="ru-RU"/>
              </w:rPr>
              <w:t>741,0</w:t>
            </w:r>
            <w:r>
              <w:rPr>
                <w:rFonts w:ascii="Times New Roman" w:eastAsia="Calibri" w:hAnsi="Times New Roman" w:cs="Times New Roman"/>
                <w:iCs/>
                <w:sz w:val="24"/>
                <w:szCs w:val="24"/>
                <w:lang w:eastAsia="ru-RU"/>
              </w:rPr>
              <w:t>7</w:t>
            </w:r>
            <w:r w:rsidRPr="00E52980">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Шесть миллионов шестьсот тридцать две тысячи семьсот сорок один)</w:t>
            </w:r>
            <w:r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ь</w:t>
            </w:r>
            <w:r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07</w:t>
            </w:r>
            <w:r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4A06D8">
              <w:rPr>
                <w:rFonts w:ascii="Times New Roman" w:eastAsia="Calibri" w:hAnsi="Times New Roman" w:cs="Times New Roman"/>
                <w:iCs/>
                <w:sz w:val="24"/>
                <w:szCs w:val="24"/>
                <w:lang w:eastAsia="ru-RU"/>
              </w:rPr>
              <w:t>, без учета НДС.</w:t>
            </w:r>
          </w:p>
          <w:p w14:paraId="090346DE" w14:textId="1492AC59" w:rsid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EC1EAEF"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05E9F8E"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91BBE10" w14:textId="77777777" w:rsidR="0095767B" w:rsidRPr="004A06D8" w:rsidRDefault="0095767B" w:rsidP="0095767B">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58573D7C" w14:textId="77777777" w:rsidR="0095767B" w:rsidRPr="004A06D8" w:rsidRDefault="0095767B" w:rsidP="0095767B">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1952F65C"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w:t>
                  </w:r>
                  <w:r w:rsidRPr="004A06D8">
                    <w:rPr>
                      <w:rFonts w:ascii="Times New Roman" w:eastAsia="Times New Roman" w:hAnsi="Times New Roman" w:cs="Arial"/>
                      <w:color w:val="000000"/>
                      <w:sz w:val="24"/>
                      <w:szCs w:val="24"/>
                      <w:lang w:eastAsia="ru-RU"/>
                    </w:rPr>
                    <w:lastRenderedPageBreak/>
                    <w:t>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4A06D8">
                    <w:rPr>
                      <w:rFonts w:ascii="Times New Roman" w:eastAsia="Calibri" w:hAnsi="Times New Roman" w:cs="Times New Roman"/>
                      <w:color w:val="000000"/>
                      <w:sz w:val="24"/>
                      <w:szCs w:val="24"/>
                      <w:lang w:eastAsia="ru-RU"/>
                    </w:rPr>
                    <w:lastRenderedPageBreak/>
                    <w:t>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w:t>
                  </w:r>
                  <w:r w:rsidRPr="004A06D8">
                    <w:rPr>
                      <w:rFonts w:ascii="Times New Roman" w:eastAsia="Calibri" w:hAnsi="Times New Roman" w:cs="Arial"/>
                      <w:color w:val="000000"/>
                      <w:sz w:val="24"/>
                      <w:szCs w:val="24"/>
                      <w:lang w:eastAsia="ru-RU"/>
                    </w:rPr>
                    <w:lastRenderedPageBreak/>
                    <w:t>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4A06D8">
                    <w:rPr>
                      <w:rFonts w:ascii="Times New Roman" w:eastAsia="Calibri" w:hAnsi="Times New Roman" w:cs="Arial"/>
                      <w:color w:val="000000"/>
                      <w:sz w:val="24"/>
                      <w:szCs w:val="24"/>
                      <w:lang w:eastAsia="ru-RU"/>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6A5E8B47"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E57756">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95767B" w:rsidRPr="004A06D8" w14:paraId="6F5C64EF" w14:textId="77777777" w:rsidTr="00CB46B7">
              <w:tc>
                <w:tcPr>
                  <w:tcW w:w="2864" w:type="dxa"/>
                  <w:shd w:val="clear" w:color="auto" w:fill="auto"/>
                </w:tcPr>
                <w:p w14:paraId="53012D0B" w14:textId="77777777" w:rsidR="0095767B" w:rsidRPr="00561ABA" w:rsidRDefault="0095767B" w:rsidP="0095767B">
                  <w:pPr>
                    <w:pStyle w:val="a4"/>
                    <w:numPr>
                      <w:ilvl w:val="0"/>
                      <w:numId w:val="8"/>
                    </w:numPr>
                    <w:ind w:left="82" w:firstLine="0"/>
                    <w:rPr>
                      <w:rFonts w:cs="Arial"/>
                      <w:color w:val="000000"/>
                    </w:rPr>
                  </w:pPr>
                  <w:bookmarkStart w:id="28" w:name="_Hlk47451236"/>
                  <w:r w:rsidRPr="00561ABA">
                    <w:rPr>
                      <w:rFonts w:cs="Arial"/>
                      <w:color w:val="000000"/>
                    </w:rPr>
                    <w:t>Величина коэффициента снижения цены</w:t>
                  </w:r>
                </w:p>
                <w:p w14:paraId="2C43D65D" w14:textId="0375A32A" w:rsidR="0095767B" w:rsidRPr="004A06D8" w:rsidRDefault="0095767B" w:rsidP="0095767B">
                  <w:pPr>
                    <w:pStyle w:val="a4"/>
                    <w:ind w:left="82"/>
                    <w:rPr>
                      <w:rFonts w:eastAsia="Calibri" w:cs="Arial"/>
                      <w:color w:val="000000"/>
                    </w:rPr>
                  </w:pPr>
                </w:p>
              </w:tc>
              <w:tc>
                <w:tcPr>
                  <w:tcW w:w="1560" w:type="dxa"/>
                  <w:shd w:val="clear" w:color="auto" w:fill="auto"/>
                </w:tcPr>
                <w:p w14:paraId="41836B3A" w14:textId="15911A41"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97</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63AC4604"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 xml:space="preserve">каждой единицы товара (работы, </w:t>
                  </w:r>
                  <w:r w:rsidRPr="004A06D8">
                    <w:rPr>
                      <w:rFonts w:ascii="Times New Roman" w:eastAsia="Times New Roman" w:hAnsi="Times New Roman" w:cs="Arial"/>
                      <w:sz w:val="24"/>
                      <w:szCs w:val="24"/>
                      <w:lang w:eastAsia="ru-RU"/>
                    </w:rPr>
                    <w:lastRenderedPageBreak/>
                    <w:t>услуги), указанной в 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единицы товара (работы, услуги)</w:t>
                  </w:r>
                </w:p>
              </w:tc>
            </w:tr>
            <w:tr w:rsidR="0095767B" w:rsidRPr="004A06D8" w14:paraId="1C8B3639" w14:textId="77777777" w:rsidTr="00CB46B7">
              <w:tc>
                <w:tcPr>
                  <w:tcW w:w="2864" w:type="dxa"/>
                  <w:shd w:val="clear" w:color="auto" w:fill="auto"/>
                </w:tcPr>
                <w:p w14:paraId="3CB1F0D1" w14:textId="4500E89B" w:rsidR="0095767B" w:rsidRPr="0095767B" w:rsidRDefault="00B63028" w:rsidP="0095767B">
                  <w:pPr>
                    <w:pStyle w:val="a4"/>
                    <w:numPr>
                      <w:ilvl w:val="0"/>
                      <w:numId w:val="8"/>
                    </w:numPr>
                    <w:autoSpaceDE w:val="0"/>
                    <w:autoSpaceDN w:val="0"/>
                    <w:adjustRightInd w:val="0"/>
                    <w:ind w:left="0" w:firstLine="82"/>
                    <w:rPr>
                      <w:strike/>
                      <w:color w:val="000000"/>
                    </w:rPr>
                  </w:pPr>
                  <w:r w:rsidRPr="00E85EA0">
                    <w:rPr>
                      <w:color w:val="000000"/>
                    </w:rPr>
                    <w:lastRenderedPageBreak/>
                    <w:t xml:space="preserve">Опыт </w:t>
                  </w:r>
                  <w:r w:rsidR="0095767B">
                    <w:rPr>
                      <w:color w:val="000000"/>
                    </w:rPr>
                    <w:t xml:space="preserve">исполнения договоров </w:t>
                  </w:r>
                  <w:r w:rsidR="0095767B" w:rsidRPr="0095767B">
                    <w:rPr>
                      <w:color w:val="000000"/>
                    </w:rPr>
                    <w:t>по оказанию технической поддержки комплекса DPI "</w:t>
                  </w:r>
                  <w:proofErr w:type="spellStart"/>
                  <w:r w:rsidR="0095767B" w:rsidRPr="0095767B">
                    <w:rPr>
                      <w:color w:val="000000"/>
                    </w:rPr>
                    <w:t>Sandvine</w:t>
                  </w:r>
                  <w:proofErr w:type="spellEnd"/>
                  <w:r w:rsidR="0095767B" w:rsidRPr="0095767B">
                    <w:rPr>
                      <w:color w:val="000000"/>
                    </w:rPr>
                    <w:t>"</w:t>
                  </w:r>
                  <w:r w:rsidR="00341B79">
                    <w:rPr>
                      <w:color w:val="000000"/>
                    </w:rPr>
                    <w:t xml:space="preserve"> по </w:t>
                  </w:r>
                  <w:r w:rsidR="0095767B" w:rsidRPr="00E85EA0">
                    <w:rPr>
                      <w:color w:val="000000"/>
                    </w:rPr>
                    <w:t>исполненным договорам</w:t>
                  </w:r>
                  <w:r>
                    <w:rPr>
                      <w:color w:val="000000"/>
                    </w:rPr>
                    <w:t xml:space="preserve"> (контрактам)</w:t>
                  </w:r>
                  <w:r w:rsidR="0095767B" w:rsidRPr="00E85EA0">
                    <w:rPr>
                      <w:color w:val="000000"/>
                    </w:rPr>
                    <w:t xml:space="preserve"> за последние 2 (два) </w:t>
                  </w:r>
                  <w:r w:rsidR="0095767B">
                    <w:rPr>
                      <w:color w:val="000000"/>
                    </w:rPr>
                    <w:t xml:space="preserve">завершенных </w:t>
                  </w:r>
                  <w:r w:rsidR="0095767B" w:rsidRPr="00E85EA0">
                    <w:rPr>
                      <w:color w:val="000000"/>
                    </w:rPr>
                    <w:t>года, предшествующи</w:t>
                  </w:r>
                  <w:r w:rsidR="0095767B">
                    <w:rPr>
                      <w:color w:val="000000"/>
                    </w:rPr>
                    <w:t>х</w:t>
                  </w:r>
                  <w:r w:rsidR="0095767B" w:rsidRPr="00E85EA0">
                    <w:rPr>
                      <w:color w:val="000000"/>
                    </w:rPr>
                    <w:t xml:space="preserve"> дате </w:t>
                  </w:r>
                </w:p>
                <w:p w14:paraId="1BEDDD5D" w14:textId="585BED96" w:rsidR="0095767B" w:rsidRPr="0011050D" w:rsidRDefault="0011050D" w:rsidP="0095767B">
                  <w:pPr>
                    <w:autoSpaceDE w:val="0"/>
                    <w:autoSpaceDN w:val="0"/>
                    <w:adjustRightInd w:val="0"/>
                    <w:rPr>
                      <w:rFonts w:ascii="Times New Roman" w:hAnsi="Times New Roman" w:cs="Times New Roman"/>
                      <w:color w:val="000000"/>
                      <w:sz w:val="24"/>
                      <w:szCs w:val="24"/>
                    </w:rPr>
                  </w:pPr>
                  <w:r w:rsidRPr="0011050D">
                    <w:rPr>
                      <w:rFonts w:ascii="Times New Roman" w:hAnsi="Times New Roman" w:cs="Times New Roman"/>
                      <w:sz w:val="24"/>
                      <w:szCs w:val="24"/>
                    </w:rPr>
                    <w:t>подачи заявки Участника</w:t>
                  </w:r>
                  <w:r w:rsidR="0095767B" w:rsidRPr="0011050D">
                    <w:rPr>
                      <w:rFonts w:ascii="Times New Roman" w:hAnsi="Times New Roman" w:cs="Times New Roman"/>
                      <w:color w:val="000000"/>
                      <w:sz w:val="24"/>
                      <w:szCs w:val="24"/>
                    </w:rPr>
                    <w:t>.</w:t>
                  </w:r>
                </w:p>
                <w:p w14:paraId="469924E0" w14:textId="49342A4B" w:rsidR="0095767B" w:rsidRPr="00F40FF2" w:rsidRDefault="0095767B" w:rsidP="0095767B">
                  <w:pPr>
                    <w:autoSpaceDE w:val="0"/>
                    <w:autoSpaceDN w:val="0"/>
                    <w:adjustRightInd w:val="0"/>
                    <w:rPr>
                      <w:rFonts w:ascii="Times New Roman" w:hAnsi="Times New Roman" w:cs="Times New Roman"/>
                      <w:color w:val="000000"/>
                      <w:sz w:val="24"/>
                      <w:szCs w:val="24"/>
                    </w:rPr>
                  </w:pPr>
                </w:p>
              </w:tc>
              <w:tc>
                <w:tcPr>
                  <w:tcW w:w="1560" w:type="dxa"/>
                  <w:shd w:val="clear" w:color="auto" w:fill="auto"/>
                </w:tcPr>
                <w:p w14:paraId="7C288F8C" w14:textId="09978E7E" w:rsidR="0095767B" w:rsidRPr="00F40FF2" w:rsidRDefault="0095767B" w:rsidP="0095767B">
                  <w:pPr>
                    <w:pStyle w:val="a4"/>
                    <w:ind w:left="0"/>
                    <w:rPr>
                      <w:rFonts w:eastAsia="Calibri"/>
                      <w:color w:val="000000"/>
                    </w:rPr>
                  </w:pPr>
                  <w:r>
                    <w:rPr>
                      <w:rFonts w:eastAsia="Calibri"/>
                      <w:color w:val="000000"/>
                    </w:rPr>
                    <w:t>3</w:t>
                  </w:r>
                  <w:r w:rsidRPr="00F40FF2">
                    <w:rPr>
                      <w:rFonts w:eastAsia="Calibri"/>
                      <w:color w:val="000000"/>
                    </w:rPr>
                    <w:t>%</w:t>
                  </w:r>
                </w:p>
              </w:tc>
              <w:tc>
                <w:tcPr>
                  <w:tcW w:w="3118" w:type="dxa"/>
                  <w:shd w:val="clear" w:color="auto" w:fill="auto"/>
                </w:tcPr>
                <w:p w14:paraId="38513480" w14:textId="2CC97011"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Оценивается </w:t>
                  </w:r>
                  <w:r w:rsidRPr="008E204D">
                    <w:rPr>
                      <w:rFonts w:ascii="Times New Roman" w:eastAsia="Times New Roman" w:hAnsi="Times New Roman" w:cs="Times New Roman"/>
                      <w:sz w:val="24"/>
                      <w:szCs w:val="24"/>
                      <w:lang w:eastAsia="ru-RU"/>
                    </w:rPr>
                    <w:t>положительный</w:t>
                  </w:r>
                  <w:r w:rsidRPr="008E204D">
                    <w:rPr>
                      <w:rFonts w:ascii="Times New Roman" w:hAnsi="Times New Roman" w:cs="Times New Roman"/>
                      <w:sz w:val="24"/>
                      <w:szCs w:val="24"/>
                    </w:rPr>
                    <w:t xml:space="preserve"> опыт исполнения договоров </w:t>
                  </w:r>
                  <w:r w:rsidRPr="0095767B">
                    <w:rPr>
                      <w:rFonts w:ascii="Times New Roman" w:hAnsi="Times New Roman" w:cs="Times New Roman"/>
                      <w:color w:val="000000"/>
                      <w:sz w:val="24"/>
                      <w:szCs w:val="24"/>
                    </w:rPr>
                    <w:t>по оказанию технической поддержки комплекса DPI "</w:t>
                  </w:r>
                  <w:proofErr w:type="spellStart"/>
                  <w:r w:rsidRPr="0095767B">
                    <w:rPr>
                      <w:rFonts w:ascii="Times New Roman" w:hAnsi="Times New Roman" w:cs="Times New Roman"/>
                      <w:color w:val="000000"/>
                      <w:sz w:val="24"/>
                      <w:szCs w:val="24"/>
                    </w:rPr>
                    <w:t>Sandvine</w:t>
                  </w:r>
                  <w:proofErr w:type="spellEnd"/>
                  <w:r w:rsidRPr="0095767B">
                    <w:rPr>
                      <w:rFonts w:ascii="Times New Roman" w:hAnsi="Times New Roman" w:cs="Times New Roman"/>
                      <w:color w:val="000000"/>
                      <w:sz w:val="24"/>
                      <w:szCs w:val="24"/>
                    </w:rPr>
                    <w:t>"</w:t>
                  </w:r>
                  <w:r w:rsidRPr="008E204D">
                    <w:rPr>
                      <w:rFonts w:ascii="Times New Roman" w:hAnsi="Times New Roman" w:cs="Times New Roman"/>
                      <w:sz w:val="24"/>
                      <w:szCs w:val="24"/>
                    </w:rPr>
                    <w:t xml:space="preserve">. </w:t>
                  </w:r>
                </w:p>
                <w:p w14:paraId="1E57E154" w14:textId="234BBAD7"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Положительный опыт Участника оценивается по сумме исполненных за последние 2 (два) </w:t>
                  </w:r>
                  <w:r w:rsidRPr="00341B79">
                    <w:rPr>
                      <w:rFonts w:ascii="Times New Roman" w:hAnsi="Times New Roman" w:cs="Times New Roman"/>
                      <w:sz w:val="24"/>
                      <w:szCs w:val="24"/>
                    </w:rPr>
                    <w:t xml:space="preserve">завершенных года договоров (контрактов) </w:t>
                  </w:r>
                  <w:r w:rsidRPr="00341B79">
                    <w:rPr>
                      <w:rFonts w:ascii="Times New Roman" w:hAnsi="Times New Roman" w:cs="Times New Roman"/>
                      <w:color w:val="000000"/>
                      <w:sz w:val="24"/>
                      <w:szCs w:val="24"/>
                    </w:rPr>
                    <w:t>по оказанию технической поддержки комплекса DPI "</w:t>
                  </w:r>
                  <w:proofErr w:type="spellStart"/>
                  <w:r w:rsidRPr="00341B79">
                    <w:rPr>
                      <w:rFonts w:ascii="Times New Roman" w:hAnsi="Times New Roman" w:cs="Times New Roman"/>
                      <w:color w:val="000000"/>
                      <w:sz w:val="24"/>
                      <w:szCs w:val="24"/>
                    </w:rPr>
                    <w:t>Sandvine</w:t>
                  </w:r>
                  <w:proofErr w:type="spellEnd"/>
                  <w:r w:rsidRPr="00341B79">
                    <w:rPr>
                      <w:rFonts w:ascii="Times New Roman" w:hAnsi="Times New Roman" w:cs="Times New Roman"/>
                      <w:color w:val="000000"/>
                      <w:sz w:val="24"/>
                      <w:szCs w:val="24"/>
                    </w:rPr>
                    <w:t>"</w:t>
                  </w:r>
                  <w:r w:rsidRPr="00341B79">
                    <w:rPr>
                      <w:rFonts w:ascii="Times New Roman" w:hAnsi="Times New Roman" w:cs="Times New Roman"/>
                      <w:sz w:val="24"/>
                      <w:szCs w:val="24"/>
                    </w:rPr>
                    <w:t>,</w:t>
                  </w:r>
                  <w:r w:rsidRPr="008E204D">
                    <w:rPr>
                      <w:rFonts w:ascii="Times New Roman" w:hAnsi="Times New Roman" w:cs="Times New Roman"/>
                      <w:sz w:val="24"/>
                      <w:szCs w:val="24"/>
                    </w:rPr>
                    <w:t xml:space="preserve"> на общую сумму не менее </w:t>
                  </w:r>
                  <w:r>
                    <w:rPr>
                      <w:rFonts w:ascii="Times New Roman" w:hAnsi="Times New Roman" w:cs="Times New Roman"/>
                      <w:sz w:val="24"/>
                      <w:szCs w:val="24"/>
                    </w:rPr>
                    <w:t>10</w:t>
                  </w:r>
                  <w:r w:rsidRPr="008E204D">
                    <w:rPr>
                      <w:rFonts w:ascii="Times New Roman" w:hAnsi="Times New Roman" w:cs="Times New Roman"/>
                      <w:sz w:val="24"/>
                      <w:szCs w:val="24"/>
                    </w:rPr>
                    <w:t> 000 000 (</w:t>
                  </w:r>
                  <w:r>
                    <w:rPr>
                      <w:rFonts w:ascii="Times New Roman" w:hAnsi="Times New Roman" w:cs="Times New Roman"/>
                      <w:sz w:val="24"/>
                      <w:szCs w:val="24"/>
                    </w:rPr>
                    <w:t>десяти</w:t>
                  </w:r>
                  <w:r w:rsidRPr="008E204D">
                    <w:rPr>
                      <w:rFonts w:ascii="Times New Roman" w:hAnsi="Times New Roman" w:cs="Times New Roman"/>
                      <w:sz w:val="24"/>
                      <w:szCs w:val="24"/>
                    </w:rPr>
                    <w:t xml:space="preserve"> миллионов) рублей </w:t>
                  </w:r>
                  <w:r>
                    <w:rPr>
                      <w:rFonts w:ascii="Times New Roman" w:hAnsi="Times New Roman" w:cs="Times New Roman"/>
                      <w:sz w:val="24"/>
                      <w:szCs w:val="24"/>
                    </w:rPr>
                    <w:t xml:space="preserve">без учета НДС </w:t>
                  </w:r>
                  <w:r w:rsidRPr="008E204D">
                    <w:rPr>
                      <w:rFonts w:ascii="Times New Roman" w:hAnsi="Times New Roman" w:cs="Times New Roman"/>
                      <w:sz w:val="24"/>
                      <w:szCs w:val="24"/>
                    </w:rPr>
                    <w:t xml:space="preserve">за </w:t>
                  </w:r>
                  <w:r>
                    <w:rPr>
                      <w:rFonts w:ascii="Times New Roman" w:hAnsi="Times New Roman" w:cs="Times New Roman"/>
                      <w:sz w:val="24"/>
                      <w:szCs w:val="24"/>
                    </w:rPr>
                    <w:t>1</w:t>
                  </w:r>
                  <w:r w:rsidRPr="008E204D">
                    <w:rPr>
                      <w:rFonts w:ascii="Times New Roman" w:hAnsi="Times New Roman" w:cs="Times New Roman"/>
                      <w:sz w:val="24"/>
                      <w:szCs w:val="24"/>
                    </w:rPr>
                    <w:t xml:space="preserve"> (</w:t>
                  </w:r>
                  <w:r>
                    <w:rPr>
                      <w:rFonts w:ascii="Times New Roman" w:hAnsi="Times New Roman" w:cs="Times New Roman"/>
                      <w:sz w:val="24"/>
                      <w:szCs w:val="24"/>
                    </w:rPr>
                    <w:t>один</w:t>
                  </w:r>
                  <w:r w:rsidRPr="008E204D">
                    <w:rPr>
                      <w:rFonts w:ascii="Times New Roman" w:hAnsi="Times New Roman" w:cs="Times New Roman"/>
                      <w:sz w:val="24"/>
                      <w:szCs w:val="24"/>
                    </w:rPr>
                    <w:t>) год.</w:t>
                  </w:r>
                </w:p>
                <w:p w14:paraId="3B17D676" w14:textId="29B978A3" w:rsidR="0095767B" w:rsidRPr="00D35A2B" w:rsidRDefault="0095767B" w:rsidP="0095767B">
                  <w:pPr>
                    <w:pStyle w:val="a4"/>
                    <w:ind w:left="0"/>
                    <w:rPr>
                      <w:color w:val="000000"/>
                    </w:rPr>
                  </w:pPr>
                  <w:r w:rsidRPr="008E204D">
                    <w:rPr>
                      <w:rFonts w:asciiTheme="minorHAnsi" w:eastAsiaTheme="minorHAnsi" w:hAnsiTheme="minorHAnsi" w:cstheme="minorBidi"/>
                      <w:sz w:val="22"/>
                      <w:szCs w:val="22"/>
                      <w:lang w:eastAsia="en-US"/>
                    </w:rPr>
                    <w:t xml:space="preserve"> </w:t>
                  </w:r>
                  <w:r w:rsidRPr="00D35A2B">
                    <w:rPr>
                      <w:rFonts w:eastAsiaTheme="minorHAnsi"/>
                      <w:szCs w:val="22"/>
                      <w:lang w:eastAsia="en-US"/>
                    </w:rPr>
                    <w:t>Подтверждается копиями договоров</w:t>
                  </w:r>
                  <w:r w:rsidR="00B63028">
                    <w:rPr>
                      <w:rFonts w:eastAsiaTheme="minorHAnsi"/>
                      <w:szCs w:val="22"/>
                      <w:lang w:eastAsia="en-US"/>
                    </w:rPr>
                    <w:t xml:space="preserve"> (контрактов)</w:t>
                  </w:r>
                  <w:r w:rsidRPr="00D35A2B">
                    <w:rPr>
                      <w:rFonts w:eastAsiaTheme="minorHAnsi"/>
                      <w:szCs w:val="22"/>
                      <w:lang w:eastAsia="en-US"/>
                    </w:rPr>
                    <w:t xml:space="preserve"> и актов</w:t>
                  </w:r>
                  <w:r w:rsidR="00275122">
                    <w:rPr>
                      <w:rFonts w:eastAsiaTheme="minorHAnsi"/>
                      <w:szCs w:val="22"/>
                      <w:lang w:eastAsia="en-US"/>
                    </w:rPr>
                    <w:t>, подтверждающих оказание услуг/ приема-передачи сертификатов и т.п.</w:t>
                  </w:r>
                  <w:r>
                    <w:rPr>
                      <w:color w:val="000000"/>
                    </w:rPr>
                    <w:t xml:space="preserve">, </w:t>
                  </w:r>
                  <w:r w:rsidRPr="00760DAE">
                    <w:rPr>
                      <w:color w:val="000000"/>
                    </w:rPr>
                    <w:t>подписанных с двух сторон</w:t>
                  </w:r>
                  <w:r w:rsidRPr="00D35A2B">
                    <w:rPr>
                      <w:rFonts w:eastAsiaTheme="minorHAnsi"/>
                      <w:szCs w:val="22"/>
                      <w:lang w:eastAsia="en-US"/>
                    </w:rPr>
                    <w:t xml:space="preserve"> за последние 2 года, предшествующих дате</w:t>
                  </w:r>
                  <w:r w:rsidRPr="00E85EA0">
                    <w:rPr>
                      <w:rFonts w:eastAsiaTheme="minorHAnsi"/>
                      <w:szCs w:val="22"/>
                      <w:lang w:eastAsia="en-US"/>
                    </w:rPr>
                    <w:t xml:space="preserve"> </w:t>
                  </w:r>
                  <w:r w:rsidRPr="00777DCC">
                    <w:rPr>
                      <w:rFonts w:eastAsiaTheme="minorHAnsi"/>
                      <w:szCs w:val="22"/>
                      <w:lang w:eastAsia="en-US"/>
                    </w:rPr>
                    <w:t>подачи заявки Участника,</w:t>
                  </w:r>
                  <w:r w:rsidRPr="00D35A2B">
                    <w:rPr>
                      <w:rFonts w:eastAsiaTheme="minorHAnsi"/>
                      <w:szCs w:val="22"/>
                      <w:lang w:eastAsia="en-US"/>
                    </w:rPr>
                    <w:t xml:space="preserve"> а также Перечнем договоров, составленным по форме 3 раздела III «ФОРМЫ ДЛЯ ЗАПОЛНЕНИЯ УЧАСТНИКАМИ ЗАКУПКИ»</w:t>
                  </w:r>
                </w:p>
              </w:tc>
            </w:tr>
          </w:tbl>
          <w:bookmarkEnd w:id="28"/>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lastRenderedPageBreak/>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26435B7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7DA63E56" w:rsidR="00F270F9" w:rsidRPr="00561ABA" w:rsidRDefault="00F270F9" w:rsidP="00B63028">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B63028" w:rsidRPr="00B63028">
              <w:rPr>
                <w:rFonts w:ascii="Times New Roman" w:hAnsi="Times New Roman" w:cs="Times New Roman"/>
                <w:color w:val="000000"/>
                <w:sz w:val="24"/>
                <w:szCs w:val="24"/>
              </w:rPr>
              <w:t>Опыт исполнения договоров по оказанию технической поддержки комплекса DPI "</w:t>
            </w:r>
            <w:proofErr w:type="spellStart"/>
            <w:r w:rsidR="00B63028" w:rsidRPr="00B63028">
              <w:rPr>
                <w:rFonts w:ascii="Times New Roman" w:hAnsi="Times New Roman" w:cs="Times New Roman"/>
                <w:color w:val="000000"/>
                <w:sz w:val="24"/>
                <w:szCs w:val="24"/>
              </w:rPr>
              <w:t>Sandvine</w:t>
            </w:r>
            <w:proofErr w:type="spellEnd"/>
            <w:r w:rsidR="00B63028" w:rsidRPr="00B63028">
              <w:rPr>
                <w:rFonts w:ascii="Times New Roman" w:hAnsi="Times New Roman" w:cs="Times New Roman"/>
                <w:color w:val="000000"/>
                <w:sz w:val="24"/>
                <w:szCs w:val="24"/>
              </w:rPr>
              <w:t>" по исполненным договорам (контрактам) за последние 2 (два) завершенных года, предшествующих дате подачи заявки Участника.</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7F5A86C5" w:rsidR="00F270F9" w:rsidRPr="00561ABA" w:rsidRDefault="00740821" w:rsidP="00F270F9">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w:t>
            </w:r>
            <w:r w:rsidR="00F270F9" w:rsidRPr="00561ABA">
              <w:rPr>
                <w:rFonts w:ascii="Times New Roman" w:eastAsia="Times New Roman" w:hAnsi="Times New Roman" w:cs="Times New Roman"/>
                <w:sz w:val="24"/>
                <w:szCs w:val="24"/>
                <w:lang w:eastAsia="ru-RU"/>
              </w:rPr>
              <w:t>1.1. Рейтинг, присуждаемый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00F270F9"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F470E7F"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AB4136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  предложение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5A371660" w14:textId="1314B740"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1711771B" w14:textId="16FCD713" w:rsidR="00B63028" w:rsidRPr="00B63028" w:rsidRDefault="00F270F9" w:rsidP="00B63028">
            <w:pPr>
              <w:tabs>
                <w:tab w:val="num" w:pos="1980"/>
              </w:tabs>
              <w:spacing w:after="0" w:line="240" w:lineRule="auto"/>
              <w:ind w:left="62" w:firstLine="567"/>
              <w:jc w:val="both"/>
              <w:rPr>
                <w:rFonts w:ascii="Times New Roman" w:hAnsi="Times New Roman" w:cs="Times New Roman"/>
                <w:b/>
                <w:color w:val="000000"/>
                <w:sz w:val="24"/>
                <w:szCs w:val="24"/>
              </w:rPr>
            </w:pPr>
            <w:r w:rsidRPr="00561ABA">
              <w:rPr>
                <w:rFonts w:ascii="Times New Roman" w:eastAsia="Calibri" w:hAnsi="Times New Roman" w:cs="Times New Roman"/>
                <w:sz w:val="24"/>
                <w:szCs w:val="24"/>
              </w:rPr>
              <w:t>3.</w:t>
            </w:r>
            <w:r w:rsidR="00740821">
              <w:rPr>
                <w:rFonts w:ascii="Times New Roman" w:eastAsia="Calibri" w:hAnsi="Times New Roman" w:cs="Times New Roman"/>
                <w:sz w:val="24"/>
                <w:szCs w:val="24"/>
              </w:rPr>
              <w:t>1.</w:t>
            </w:r>
            <w:r w:rsidRPr="00561ABA">
              <w:rPr>
                <w:rFonts w:ascii="Times New Roman" w:eastAsia="Calibri" w:hAnsi="Times New Roman" w:cs="Times New Roman"/>
                <w:sz w:val="24"/>
                <w:szCs w:val="24"/>
              </w:rPr>
              <w:t xml:space="preserve">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B63028" w:rsidRPr="00B63028">
              <w:rPr>
                <w:rFonts w:ascii="Times New Roman" w:hAnsi="Times New Roman" w:cs="Times New Roman"/>
                <w:b/>
                <w:color w:val="000000"/>
                <w:sz w:val="24"/>
                <w:szCs w:val="24"/>
              </w:rPr>
              <w:t>Опыт исполнения договоров по оказанию технической поддержки комплекса DPI "</w:t>
            </w:r>
            <w:proofErr w:type="spellStart"/>
            <w:r w:rsidR="00B63028" w:rsidRPr="00B63028">
              <w:rPr>
                <w:rFonts w:ascii="Times New Roman" w:hAnsi="Times New Roman" w:cs="Times New Roman"/>
                <w:b/>
                <w:color w:val="000000"/>
                <w:sz w:val="24"/>
                <w:szCs w:val="24"/>
              </w:rPr>
              <w:t>Sandvine</w:t>
            </w:r>
            <w:proofErr w:type="spellEnd"/>
            <w:r w:rsidR="00B63028" w:rsidRPr="00B63028">
              <w:rPr>
                <w:rFonts w:ascii="Times New Roman" w:hAnsi="Times New Roman" w:cs="Times New Roman"/>
                <w:b/>
                <w:color w:val="000000"/>
                <w:sz w:val="24"/>
                <w:szCs w:val="24"/>
              </w:rPr>
              <w:t xml:space="preserve">" по исполненным договорам (контрактам) за последние 2 (два) завершенных года, предшествующих дате </w:t>
            </w:r>
          </w:p>
          <w:p w14:paraId="6917544A" w14:textId="1412FE42" w:rsidR="00F270F9" w:rsidRPr="00561ABA" w:rsidRDefault="00B63028" w:rsidP="00B63028">
            <w:pPr>
              <w:tabs>
                <w:tab w:val="num" w:pos="1980"/>
              </w:tabs>
              <w:spacing w:after="0" w:line="240" w:lineRule="auto"/>
              <w:jc w:val="both"/>
              <w:rPr>
                <w:rFonts w:ascii="Times New Roman" w:eastAsia="Calibri" w:hAnsi="Times New Roman" w:cs="Times New Roman"/>
                <w:sz w:val="24"/>
                <w:szCs w:val="24"/>
                <w:lang w:eastAsia="ru-RU"/>
              </w:rPr>
            </w:pPr>
            <w:r w:rsidRPr="00B63028">
              <w:rPr>
                <w:rFonts w:ascii="Times New Roman" w:hAnsi="Times New Roman" w:cs="Times New Roman"/>
                <w:b/>
                <w:color w:val="000000"/>
                <w:sz w:val="24"/>
                <w:szCs w:val="24"/>
              </w:rPr>
              <w:t>подачи заявки Участника.</w:t>
            </w:r>
            <w:r w:rsidR="00F270F9" w:rsidRPr="00561ABA">
              <w:rPr>
                <w:rFonts w:ascii="Times New Roman" w:eastAsia="Calibri" w:hAnsi="Times New Roman" w:cs="Times New Roman"/>
                <w:b/>
                <w:sz w:val="24"/>
                <w:szCs w:val="24"/>
                <w:lang w:eastAsia="ru-RU"/>
              </w:rPr>
              <w:t>»</w:t>
            </w:r>
            <w:r w:rsidR="00F270F9" w:rsidRPr="00561ABA">
              <w:rPr>
                <w:rFonts w:ascii="Times New Roman" w:eastAsia="Calibri" w:hAnsi="Times New Roman" w:cs="Times New Roman"/>
                <w:sz w:val="24"/>
                <w:szCs w:val="24"/>
                <w:lang w:eastAsia="ru-RU"/>
              </w:rPr>
              <w:t>, определяется следующим образом:</w:t>
            </w:r>
          </w:p>
          <w:p w14:paraId="614B8C62" w14:textId="2695E863" w:rsidR="00E85EA0" w:rsidRPr="00740821" w:rsidRDefault="00E85EA0" w:rsidP="00740821">
            <w:pPr>
              <w:pStyle w:val="a4"/>
              <w:numPr>
                <w:ilvl w:val="1"/>
                <w:numId w:val="11"/>
              </w:numPr>
              <w:rPr>
                <w:color w:val="000000"/>
              </w:rPr>
            </w:pPr>
            <w:r w:rsidRPr="00740821">
              <w:rPr>
                <w:color w:val="000000"/>
              </w:rPr>
              <w:t xml:space="preserve">Наличие исполненных за последние 2 (два) </w:t>
            </w:r>
            <w:r w:rsidR="00B63028" w:rsidRPr="00740821">
              <w:rPr>
                <w:color w:val="000000"/>
              </w:rPr>
              <w:t xml:space="preserve">завершенных </w:t>
            </w:r>
            <w:r w:rsidRPr="00740821">
              <w:rPr>
                <w:color w:val="000000"/>
              </w:rPr>
              <w:t xml:space="preserve">года договоров (контрактов) </w:t>
            </w:r>
            <w:r w:rsidR="00275122" w:rsidRPr="00740821">
              <w:rPr>
                <w:color w:val="000000"/>
              </w:rPr>
              <w:t>по оказанию технической поддержки комплекса DPI "</w:t>
            </w:r>
            <w:proofErr w:type="spellStart"/>
            <w:r w:rsidR="00275122" w:rsidRPr="00740821">
              <w:rPr>
                <w:color w:val="000000"/>
              </w:rPr>
              <w:t>Sandvine</w:t>
            </w:r>
            <w:proofErr w:type="spellEnd"/>
            <w:r w:rsidR="00275122" w:rsidRPr="00740821">
              <w:rPr>
                <w:color w:val="000000"/>
              </w:rPr>
              <w:t xml:space="preserve">", предшествующих дате подачи заявки </w:t>
            </w:r>
            <w:r w:rsidR="00275122" w:rsidRPr="00740821">
              <w:rPr>
                <w:color w:val="000000"/>
              </w:rPr>
              <w:lastRenderedPageBreak/>
              <w:t>Участника</w:t>
            </w:r>
            <w:r w:rsidRPr="00740821">
              <w:rPr>
                <w:color w:val="000000"/>
              </w:rPr>
              <w:t xml:space="preserve">, подтвержденных </w:t>
            </w:r>
            <w:r w:rsidR="006468D7" w:rsidRPr="00740821">
              <w:rPr>
                <w:color w:val="000000"/>
              </w:rPr>
              <w:t xml:space="preserve">копиями договоров и </w:t>
            </w:r>
            <w:r w:rsidRPr="00740821">
              <w:rPr>
                <w:color w:val="000000"/>
              </w:rPr>
              <w:t>акт</w:t>
            </w:r>
            <w:r w:rsidR="006468D7" w:rsidRPr="00740821">
              <w:rPr>
                <w:color w:val="000000"/>
              </w:rPr>
              <w:t>ов</w:t>
            </w:r>
            <w:r w:rsidRPr="00740821">
              <w:rPr>
                <w:color w:val="000000"/>
              </w:rPr>
              <w:t xml:space="preserve"> </w:t>
            </w:r>
            <w:r w:rsidR="000E6E76" w:rsidRPr="00740821">
              <w:rPr>
                <w:color w:val="000000"/>
              </w:rPr>
              <w:t xml:space="preserve">подтверждающих оказание услуг/ приема-передачи сертификатов и т.п., </w:t>
            </w:r>
            <w:r w:rsidRPr="00740821">
              <w:rPr>
                <w:color w:val="000000"/>
              </w:rPr>
              <w:t xml:space="preserve"> подписанных с двух сторон  – </w:t>
            </w:r>
            <w:r w:rsidRPr="00740821">
              <w:rPr>
                <w:b/>
                <w:color w:val="000000"/>
              </w:rPr>
              <w:t>100 баллов</w:t>
            </w:r>
            <w:r w:rsidRPr="00740821">
              <w:rPr>
                <w:color w:val="000000"/>
              </w:rPr>
              <w:t>;</w:t>
            </w:r>
          </w:p>
          <w:p w14:paraId="2CD0474E" w14:textId="37CBA022" w:rsidR="00E85EA0" w:rsidRPr="00E85EA0" w:rsidRDefault="00E85EA0" w:rsidP="00E85EA0">
            <w:pPr>
              <w:numPr>
                <w:ilvl w:val="1"/>
                <w:numId w:val="11"/>
              </w:numPr>
              <w:spacing w:after="0" w:line="240" w:lineRule="auto"/>
              <w:ind w:left="31" w:firstLine="394"/>
              <w:contextualSpacing/>
              <w:rPr>
                <w:rFonts w:ascii="Times New Roman" w:eastAsia="Times New Roman" w:hAnsi="Times New Roman" w:cs="Times New Roman"/>
                <w:sz w:val="24"/>
                <w:szCs w:val="24"/>
                <w:lang w:eastAsia="ru-RU"/>
              </w:rPr>
            </w:pPr>
            <w:r w:rsidRPr="00E85EA0">
              <w:rPr>
                <w:rFonts w:ascii="Times New Roman" w:eastAsia="Times New Roman" w:hAnsi="Times New Roman" w:cs="Times New Roman"/>
                <w:color w:val="000000"/>
                <w:sz w:val="24"/>
                <w:szCs w:val="24"/>
                <w:lang w:eastAsia="ru-RU"/>
              </w:rPr>
              <w:t xml:space="preserve"> Отсутствие/ не предоставление </w:t>
            </w:r>
            <w:r w:rsidR="006C4DB2" w:rsidRPr="00E85EA0">
              <w:rPr>
                <w:rFonts w:ascii="Times New Roman" w:eastAsia="Times New Roman" w:hAnsi="Times New Roman" w:cs="Times New Roman"/>
                <w:color w:val="000000"/>
                <w:sz w:val="24"/>
                <w:szCs w:val="24"/>
                <w:lang w:eastAsia="ru-RU"/>
              </w:rPr>
              <w:t xml:space="preserve">исполненных  за последние 2 (два) </w:t>
            </w:r>
            <w:r w:rsidR="00B63028" w:rsidRPr="00B63028">
              <w:rPr>
                <w:rFonts w:ascii="Times New Roman" w:hAnsi="Times New Roman" w:cs="Times New Roman"/>
                <w:color w:val="000000"/>
                <w:sz w:val="24"/>
                <w:szCs w:val="24"/>
              </w:rPr>
              <w:t>завершенных</w:t>
            </w:r>
            <w:r w:rsidR="00B63028" w:rsidRPr="00B63028">
              <w:rPr>
                <w:rFonts w:ascii="Times New Roman" w:eastAsia="Times New Roman" w:hAnsi="Times New Roman" w:cs="Times New Roman"/>
                <w:color w:val="000000"/>
                <w:sz w:val="24"/>
                <w:szCs w:val="24"/>
                <w:lang w:eastAsia="ru-RU"/>
              </w:rPr>
              <w:t xml:space="preserve"> </w:t>
            </w:r>
            <w:r w:rsidR="006C4DB2" w:rsidRPr="00B63028">
              <w:rPr>
                <w:rFonts w:ascii="Times New Roman" w:eastAsia="Times New Roman" w:hAnsi="Times New Roman" w:cs="Times New Roman"/>
                <w:color w:val="000000"/>
                <w:sz w:val="24"/>
                <w:szCs w:val="24"/>
                <w:lang w:eastAsia="ru-RU"/>
              </w:rPr>
              <w:t xml:space="preserve">года договоров (контрактов) </w:t>
            </w:r>
            <w:r w:rsidR="006C4DB2" w:rsidRPr="00B63028">
              <w:rPr>
                <w:rFonts w:ascii="Times New Roman" w:hAnsi="Times New Roman" w:cs="Times New Roman"/>
                <w:color w:val="000000"/>
                <w:sz w:val="24"/>
                <w:szCs w:val="24"/>
              </w:rPr>
              <w:t>по оказанию технической поддержки комплекса DPI "</w:t>
            </w:r>
            <w:proofErr w:type="spellStart"/>
            <w:r w:rsidR="006C4DB2" w:rsidRPr="00B63028">
              <w:rPr>
                <w:rFonts w:ascii="Times New Roman" w:hAnsi="Times New Roman" w:cs="Times New Roman"/>
                <w:color w:val="000000"/>
                <w:sz w:val="24"/>
                <w:szCs w:val="24"/>
              </w:rPr>
              <w:t>Sandvine</w:t>
            </w:r>
            <w:proofErr w:type="spellEnd"/>
            <w:r w:rsidR="006C4DB2" w:rsidRPr="00B63028">
              <w:rPr>
                <w:rFonts w:ascii="Times New Roman" w:hAnsi="Times New Roman" w:cs="Times New Roman"/>
                <w:color w:val="000000"/>
                <w:sz w:val="24"/>
                <w:szCs w:val="24"/>
              </w:rPr>
              <w:t>", предшествующих дате подачи заявки Участника</w:t>
            </w:r>
            <w:r w:rsidR="006C4DB2">
              <w:rPr>
                <w:rFonts w:ascii="Times New Roman" w:eastAsia="Times New Roman" w:hAnsi="Times New Roman" w:cs="Times New Roman"/>
                <w:color w:val="000000"/>
                <w:sz w:val="24"/>
                <w:szCs w:val="24"/>
                <w:lang w:eastAsia="ru-RU"/>
              </w:rPr>
              <w:t xml:space="preserve">, подтвержденных </w:t>
            </w:r>
            <w:r w:rsidR="006C4DB2" w:rsidRPr="00E85EA0">
              <w:rPr>
                <w:rFonts w:ascii="Times New Roman" w:eastAsia="Times New Roman" w:hAnsi="Times New Roman" w:cs="Times New Roman"/>
                <w:color w:val="000000"/>
                <w:sz w:val="24"/>
                <w:szCs w:val="24"/>
                <w:lang w:eastAsia="ru-RU"/>
              </w:rPr>
              <w:t xml:space="preserve">копиями договоров </w:t>
            </w:r>
            <w:r w:rsidR="006C4DB2" w:rsidRPr="006420CB">
              <w:rPr>
                <w:rFonts w:ascii="Times New Roman" w:eastAsia="Times New Roman" w:hAnsi="Times New Roman" w:cs="Times New Roman"/>
                <w:color w:val="000000"/>
                <w:sz w:val="24"/>
                <w:szCs w:val="24"/>
                <w:lang w:eastAsia="ru-RU"/>
              </w:rPr>
              <w:t xml:space="preserve">и актов </w:t>
            </w:r>
            <w:r w:rsidR="006C4DB2" w:rsidRPr="000E6E76">
              <w:rPr>
                <w:rFonts w:ascii="Times New Roman" w:hAnsi="Times New Roman" w:cs="Times New Roman"/>
                <w:color w:val="000000"/>
                <w:sz w:val="24"/>
                <w:szCs w:val="24"/>
              </w:rPr>
              <w:t xml:space="preserve">подтверждающих оказание услуг/ приема-передачи сертификатов и т.п., </w:t>
            </w:r>
            <w:r w:rsidR="006C4DB2" w:rsidRPr="006420CB">
              <w:rPr>
                <w:rFonts w:ascii="Times New Roman" w:hAnsi="Times New Roman" w:cs="Times New Roman"/>
                <w:color w:val="000000"/>
                <w:sz w:val="24"/>
                <w:szCs w:val="24"/>
              </w:rPr>
              <w:t xml:space="preserve"> подписанных с двух сторон</w:t>
            </w:r>
            <w:r w:rsidR="006C4DB2">
              <w:rPr>
                <w:rFonts w:ascii="Times New Roman" w:eastAsia="Times New Roman" w:hAnsi="Times New Roman" w:cs="Times New Roman"/>
                <w:color w:val="000000"/>
                <w:sz w:val="24"/>
                <w:szCs w:val="24"/>
                <w:lang w:eastAsia="ru-RU"/>
              </w:rPr>
              <w:t xml:space="preserve"> </w:t>
            </w:r>
            <w:r w:rsidR="006C4DB2" w:rsidRPr="00E85EA0">
              <w:rPr>
                <w:rFonts w:ascii="Times New Roman" w:eastAsia="Times New Roman" w:hAnsi="Times New Roman" w:cs="Times New Roman"/>
                <w:color w:val="000000"/>
                <w:sz w:val="24"/>
                <w:szCs w:val="24"/>
                <w:lang w:eastAsia="ru-RU"/>
              </w:rPr>
              <w:t xml:space="preserve"> </w:t>
            </w:r>
            <w:r w:rsidRPr="005C018E">
              <w:rPr>
                <w:rFonts w:ascii="Times New Roman" w:eastAsia="Times New Roman" w:hAnsi="Times New Roman" w:cs="Times New Roman"/>
                <w:color w:val="000000"/>
                <w:sz w:val="24"/>
                <w:szCs w:val="24"/>
                <w:lang w:eastAsia="ru-RU"/>
              </w:rPr>
              <w:t xml:space="preserve"> </w:t>
            </w:r>
            <w:r w:rsidRPr="00E85EA0">
              <w:rPr>
                <w:rFonts w:ascii="Times New Roman" w:eastAsia="Times New Roman" w:hAnsi="Times New Roman" w:cs="Times New Roman"/>
                <w:color w:val="000000"/>
                <w:sz w:val="24"/>
                <w:szCs w:val="24"/>
                <w:lang w:eastAsia="ru-RU"/>
              </w:rPr>
              <w:t xml:space="preserve"> – </w:t>
            </w:r>
            <w:r w:rsidRPr="00E85EA0">
              <w:rPr>
                <w:rFonts w:ascii="Times New Roman" w:eastAsia="Times New Roman" w:hAnsi="Times New Roman" w:cs="Times New Roman"/>
                <w:b/>
                <w:color w:val="000000"/>
                <w:sz w:val="24"/>
                <w:szCs w:val="24"/>
                <w:lang w:eastAsia="ru-RU"/>
              </w:rPr>
              <w:t>0 баллов</w:t>
            </w:r>
            <w:r w:rsidRPr="00E85EA0">
              <w:rPr>
                <w:rFonts w:ascii="Times New Roman" w:eastAsia="Times New Roman" w:hAnsi="Times New Roman" w:cs="Times New Roman"/>
                <w:color w:val="000000"/>
                <w:sz w:val="24"/>
                <w:szCs w:val="24"/>
                <w:lang w:eastAsia="ru-RU"/>
              </w:rPr>
              <w:t>.</w:t>
            </w:r>
          </w:p>
          <w:p w14:paraId="4D4C4BBC" w14:textId="77777777"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78687E3D"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E57756">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9" w:name="_Ref378853535"/>
          </w:p>
        </w:tc>
        <w:bookmarkEnd w:id="29"/>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4829952E"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E57756">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E57756">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007CBA"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64238D2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67E81C98"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1481F6A1"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07CB888A"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47C5D5FA"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3369984A"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E57756">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E57756">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63AE50"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B230F4C"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54F7FDBD" w14:textId="510675E5" w:rsidR="004A06D8" w:rsidRPr="004A06D8" w:rsidRDefault="002822F8" w:rsidP="002822F8">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w:t>
            </w:r>
            <w:r w:rsidRPr="004A06D8">
              <w:rPr>
                <w:rFonts w:ascii="Times New Roman" w:eastAsia="Times New Roman" w:hAnsi="Times New Roman" w:cs="Times New Roman"/>
                <w:sz w:val="24"/>
                <w:szCs w:val="24"/>
                <w:lang w:eastAsia="ru-RU"/>
              </w:rPr>
              <w:lastRenderedPageBreak/>
              <w:t xml:space="preserve">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4A06D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о конкурентной закупки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«___» __________ 20___ года  №______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3A59215D"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E57756">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2A30383F"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2AFCF3AF"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E57756">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2822F8" w:rsidRPr="00B368C3" w14:paraId="5AD3427B" w14:textId="77777777" w:rsidTr="00801F8A">
        <w:tc>
          <w:tcPr>
            <w:tcW w:w="6804" w:type="dxa"/>
            <w:shd w:val="clear" w:color="auto" w:fill="auto"/>
          </w:tcPr>
          <w:p w14:paraId="75E1A625" w14:textId="77777777" w:rsidR="002822F8" w:rsidRPr="00561ABA" w:rsidRDefault="002822F8" w:rsidP="002822F8">
            <w:pPr>
              <w:pStyle w:val="a4"/>
              <w:numPr>
                <w:ilvl w:val="0"/>
                <w:numId w:val="12"/>
              </w:numPr>
              <w:rPr>
                <w:rFonts w:cs="Arial"/>
                <w:color w:val="000000"/>
              </w:rPr>
            </w:pPr>
            <w:r w:rsidRPr="00561ABA">
              <w:rPr>
                <w:rFonts w:cs="Arial"/>
                <w:color w:val="000000"/>
              </w:rPr>
              <w:t>Величина коэффициента снижения цены</w:t>
            </w:r>
          </w:p>
          <w:p w14:paraId="2C2DC69D" w14:textId="051AD5CD" w:rsidR="002822F8" w:rsidRPr="006468D7" w:rsidRDefault="002822F8" w:rsidP="002822F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845A17A" w14:textId="77777777" w:rsidR="002822F8" w:rsidRDefault="002822F8" w:rsidP="002822F8">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p w14:paraId="0F717A89" w14:textId="77777777" w:rsidR="002822F8" w:rsidRDefault="002822F8" w:rsidP="002822F8">
            <w:pPr>
              <w:spacing w:after="0" w:line="240" w:lineRule="auto"/>
              <w:jc w:val="center"/>
              <w:rPr>
                <w:rFonts w:ascii="Times New Roman" w:eastAsia="Times New Roman" w:hAnsi="Times New Roman" w:cs="Arial"/>
                <w:color w:val="000000"/>
                <w:sz w:val="24"/>
                <w:szCs w:val="24"/>
                <w:lang w:eastAsia="ru-RU"/>
              </w:rPr>
            </w:pPr>
          </w:p>
          <w:p w14:paraId="73293253" w14:textId="2250C3BA" w:rsidR="002822F8" w:rsidRPr="00B368C3" w:rsidRDefault="002822F8" w:rsidP="002822F8">
            <w:pPr>
              <w:spacing w:after="0" w:line="240" w:lineRule="auto"/>
              <w:jc w:val="center"/>
              <w:rPr>
                <w:rFonts w:ascii="Times New Roman" w:eastAsia="Times New Roman" w:hAnsi="Times New Roman" w:cs="Arial"/>
                <w:color w:val="000000"/>
                <w:sz w:val="24"/>
                <w:szCs w:val="24"/>
                <w:lang w:eastAsia="ru-RU"/>
              </w:rPr>
            </w:pPr>
          </w:p>
        </w:tc>
        <w:tc>
          <w:tcPr>
            <w:tcW w:w="4678" w:type="dxa"/>
          </w:tcPr>
          <w:p w14:paraId="0E7C8A53" w14:textId="77777777" w:rsidR="002822F8" w:rsidRPr="00B368C3" w:rsidRDefault="002822F8" w:rsidP="002822F8">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2822F8" w:rsidRPr="00B368C3" w14:paraId="5C0316E0" w14:textId="77777777" w:rsidTr="00801F8A">
        <w:tc>
          <w:tcPr>
            <w:tcW w:w="6804" w:type="dxa"/>
            <w:shd w:val="clear" w:color="auto" w:fill="auto"/>
          </w:tcPr>
          <w:p w14:paraId="47746DC1" w14:textId="5810271B" w:rsidR="001612B0" w:rsidRPr="001612B0" w:rsidRDefault="001612B0" w:rsidP="001612B0">
            <w:pPr>
              <w:pStyle w:val="a4"/>
              <w:numPr>
                <w:ilvl w:val="0"/>
                <w:numId w:val="12"/>
              </w:numPr>
              <w:autoSpaceDE w:val="0"/>
              <w:autoSpaceDN w:val="0"/>
              <w:adjustRightInd w:val="0"/>
              <w:rPr>
                <w:color w:val="000000"/>
              </w:rPr>
            </w:pPr>
            <w:r w:rsidRPr="001612B0">
              <w:rPr>
                <w:color w:val="000000"/>
              </w:rPr>
              <w:t>Опыт исполнения договоров по оказанию технической поддержки комплекса DPI "</w:t>
            </w:r>
            <w:proofErr w:type="spellStart"/>
            <w:r w:rsidRPr="001612B0">
              <w:rPr>
                <w:color w:val="000000"/>
              </w:rPr>
              <w:t>Sandvine</w:t>
            </w:r>
            <w:proofErr w:type="spellEnd"/>
            <w:r w:rsidRPr="001612B0">
              <w:rPr>
                <w:color w:val="000000"/>
              </w:rPr>
              <w:t xml:space="preserve">" по исполненным договорам (контрактам) за последние 2 (два) завершенных года, предшествующих дате </w:t>
            </w:r>
            <w:r w:rsidRPr="001612B0">
              <w:rPr>
                <w:rFonts w:eastAsiaTheme="minorHAnsi"/>
                <w:lang w:eastAsia="en-US"/>
              </w:rPr>
              <w:t>подачи заявки Участника</w:t>
            </w:r>
            <w:r w:rsidRPr="001612B0">
              <w:rPr>
                <w:color w:val="000000"/>
              </w:rPr>
              <w:t>.</w:t>
            </w:r>
          </w:p>
          <w:p w14:paraId="75AA4897" w14:textId="0AA44360" w:rsidR="002822F8" w:rsidRPr="006468D7" w:rsidRDefault="002822F8" w:rsidP="002822F8">
            <w:pPr>
              <w:autoSpaceDE w:val="0"/>
              <w:autoSpaceDN w:val="0"/>
              <w:adjustRightInd w:val="0"/>
              <w:rPr>
                <w:rFonts w:ascii="Times New Roman" w:hAnsi="Times New Roman" w:cs="Times New Roman"/>
                <w:color w:val="000000"/>
                <w:sz w:val="24"/>
                <w:szCs w:val="24"/>
              </w:rPr>
            </w:pPr>
          </w:p>
        </w:tc>
        <w:tc>
          <w:tcPr>
            <w:tcW w:w="2268" w:type="dxa"/>
          </w:tcPr>
          <w:p w14:paraId="20AFB5E1" w14:textId="264E6335" w:rsidR="002822F8" w:rsidRDefault="002822F8" w:rsidP="002822F8">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Рублей, без учета НДС</w:t>
            </w:r>
          </w:p>
          <w:p w14:paraId="0FE1374F" w14:textId="4BB17132" w:rsidR="002822F8" w:rsidRPr="00BD7EBD" w:rsidRDefault="002822F8" w:rsidP="002822F8">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2822F8" w:rsidRPr="00B368C3" w:rsidRDefault="002822F8" w:rsidP="002822F8">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7D916EAE" w14:textId="3D83F937" w:rsidR="004A06D8" w:rsidRPr="00DF5B84" w:rsidRDefault="00DF5B84" w:rsidP="00DF5B84">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6468D7" w:rsidRPr="006468D7" w14:paraId="36452EA3" w14:textId="77777777" w:rsidTr="003102C3">
        <w:trPr>
          <w:trHeight w:val="1121"/>
        </w:trPr>
        <w:tc>
          <w:tcPr>
            <w:tcW w:w="426" w:type="dxa"/>
          </w:tcPr>
          <w:p w14:paraId="6FE6DA41"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993" w:type="dxa"/>
          </w:tcPr>
          <w:p w14:paraId="35C76E8C" w14:textId="77777777" w:rsidR="00740821"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Реквизиты договора</w:t>
            </w:r>
          </w:p>
          <w:p w14:paraId="064FE7E1" w14:textId="3EE8C980" w:rsidR="006468D7" w:rsidRPr="006468D7" w:rsidRDefault="00740821"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6468D7">
              <w:rPr>
                <w:rFonts w:ascii="Times New Roman" w:eastAsia="MS Mincho" w:hAnsi="Times New Roman" w:cs="Times New Roman"/>
                <w:sz w:val="20"/>
                <w:szCs w:val="20"/>
                <w:lang w:eastAsia="ru-RU"/>
              </w:rPr>
              <w:t xml:space="preserve">с указанием номера, даты договора)               </w:t>
            </w:r>
          </w:p>
        </w:tc>
        <w:tc>
          <w:tcPr>
            <w:tcW w:w="3147" w:type="dxa"/>
          </w:tcPr>
          <w:p w14:paraId="427F4462"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276F2C6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6F086714"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Предмет договора </w:t>
            </w:r>
          </w:p>
          <w:p w14:paraId="3067526B" w14:textId="038708C6"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w:t>
            </w:r>
          </w:p>
          <w:p w14:paraId="06D198E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31E4B5EF" w14:textId="77777777" w:rsidR="006468D7" w:rsidRPr="006468D7" w:rsidRDefault="006468D7" w:rsidP="006468D7">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2E2452A3"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428315A0" w14:textId="13000CCE"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Стоимость выполненных </w:t>
            </w:r>
            <w:r w:rsidR="0042044A">
              <w:rPr>
                <w:rFonts w:ascii="Times New Roman" w:eastAsia="MS Mincho" w:hAnsi="Times New Roman" w:cs="Times New Roman"/>
                <w:sz w:val="20"/>
                <w:szCs w:val="20"/>
                <w:lang w:eastAsia="ru-RU"/>
              </w:rPr>
              <w:t xml:space="preserve">товаров, работ, услуг по </w:t>
            </w:r>
            <w:r w:rsidR="0042044A" w:rsidRPr="006468D7">
              <w:rPr>
                <w:rFonts w:ascii="Times New Roman" w:eastAsia="MS Mincho" w:hAnsi="Times New Roman" w:cs="Times New Roman"/>
                <w:sz w:val="20"/>
                <w:szCs w:val="20"/>
                <w:lang w:eastAsia="ru-RU"/>
              </w:rPr>
              <w:t>договору</w:t>
            </w:r>
            <w:r w:rsidRPr="006468D7">
              <w:rPr>
                <w:rFonts w:ascii="Times New Roman" w:eastAsia="MS Mincho" w:hAnsi="Times New Roman" w:cs="Times New Roman"/>
                <w:sz w:val="20"/>
                <w:szCs w:val="20"/>
                <w:lang w:eastAsia="ru-RU"/>
              </w:rPr>
              <w:t>, аналогичных предмету закупки*</w:t>
            </w:r>
          </w:p>
          <w:p w14:paraId="39E16FDF"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410" w:type="dxa"/>
          </w:tcPr>
          <w:p w14:paraId="188D8233" w14:textId="16C5B485"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bCs/>
                <w:spacing w:val="-10"/>
                <w:sz w:val="20"/>
                <w:szCs w:val="24"/>
              </w:rPr>
              <w:t xml:space="preserve">Номер, дата акта </w:t>
            </w:r>
            <w:r w:rsidR="0042044A" w:rsidRPr="0042044A">
              <w:rPr>
                <w:rFonts w:ascii="Times New Roman" w:eastAsia="Times New Roman" w:hAnsi="Times New Roman" w:cs="Times New Roman"/>
                <w:bCs/>
                <w:spacing w:val="-10"/>
                <w:sz w:val="20"/>
                <w:szCs w:val="24"/>
              </w:rPr>
              <w:t>оказани</w:t>
            </w:r>
            <w:r w:rsidR="0042044A">
              <w:rPr>
                <w:rFonts w:ascii="Times New Roman" w:eastAsia="Times New Roman" w:hAnsi="Times New Roman" w:cs="Times New Roman"/>
                <w:bCs/>
                <w:spacing w:val="-10"/>
                <w:sz w:val="20"/>
                <w:szCs w:val="24"/>
              </w:rPr>
              <w:t xml:space="preserve">я </w:t>
            </w:r>
            <w:r w:rsidR="0042044A" w:rsidRPr="0042044A">
              <w:rPr>
                <w:rFonts w:ascii="Times New Roman" w:eastAsia="Times New Roman" w:hAnsi="Times New Roman" w:cs="Times New Roman"/>
                <w:bCs/>
                <w:spacing w:val="-10"/>
                <w:sz w:val="20"/>
                <w:szCs w:val="24"/>
              </w:rPr>
              <w:t xml:space="preserve">услуг/ приема-передачи сертификатов и т.п., </w:t>
            </w:r>
            <w:r w:rsidRPr="006468D7">
              <w:rPr>
                <w:rFonts w:ascii="Times New Roman" w:eastAsia="Times New Roman" w:hAnsi="Times New Roman" w:cs="Times New Roman"/>
                <w:bCs/>
                <w:spacing w:val="-10"/>
                <w:sz w:val="20"/>
                <w:szCs w:val="24"/>
              </w:rPr>
              <w:t>учтенных для подтверждения опыта</w:t>
            </w:r>
          </w:p>
        </w:tc>
        <w:tc>
          <w:tcPr>
            <w:tcW w:w="2551" w:type="dxa"/>
          </w:tcPr>
          <w:p w14:paraId="07C89D3F"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6468D7" w:rsidRPr="006468D7" w14:paraId="464CFEA0" w14:textId="77777777" w:rsidTr="003102C3">
        <w:tc>
          <w:tcPr>
            <w:tcW w:w="426" w:type="dxa"/>
          </w:tcPr>
          <w:p w14:paraId="171AF843"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993" w:type="dxa"/>
          </w:tcPr>
          <w:p w14:paraId="00B2DC0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68B019DD"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46DD0FE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26" w:type="dxa"/>
          </w:tcPr>
          <w:p w14:paraId="29B7BCF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08D9952C"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1E3C5E00"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0CEEF58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6468D7" w:rsidRPr="006468D7" w14:paraId="79C9F6D0" w14:textId="77777777" w:rsidTr="003102C3">
        <w:tc>
          <w:tcPr>
            <w:tcW w:w="15764" w:type="dxa"/>
            <w:gridSpan w:val="8"/>
          </w:tcPr>
          <w:p w14:paraId="12D112C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2A1B52E3" w14:textId="77777777" w:rsidTr="003102C3">
        <w:tc>
          <w:tcPr>
            <w:tcW w:w="426" w:type="dxa"/>
          </w:tcPr>
          <w:p w14:paraId="540E954E"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E82A20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048EFEC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7CD1B58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42E82B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5A869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46E956D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00B4909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D4E14D5" w14:textId="77777777" w:rsidTr="003102C3">
        <w:tc>
          <w:tcPr>
            <w:tcW w:w="426" w:type="dxa"/>
          </w:tcPr>
          <w:p w14:paraId="75478F2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554AC0F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2FD9890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76B1F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396B87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782F87E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527D2DF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2758309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30498A" w14:textId="77777777" w:rsidTr="003102C3">
        <w:tc>
          <w:tcPr>
            <w:tcW w:w="426" w:type="dxa"/>
          </w:tcPr>
          <w:p w14:paraId="37821DC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15BC17A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BE457C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2076B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61A630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FAAF17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1BFDC5D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719B5C49"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24E1EB11" w14:textId="77777777" w:rsidTr="003102C3">
        <w:tc>
          <w:tcPr>
            <w:tcW w:w="15764" w:type="dxa"/>
            <w:gridSpan w:val="8"/>
          </w:tcPr>
          <w:p w14:paraId="07821811" w14:textId="77777777" w:rsidR="006468D7" w:rsidRPr="006468D7" w:rsidRDefault="006468D7" w:rsidP="006468D7">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63AE396C" w14:textId="77777777" w:rsidTr="003102C3">
        <w:tc>
          <w:tcPr>
            <w:tcW w:w="426" w:type="dxa"/>
          </w:tcPr>
          <w:p w14:paraId="0A03A91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979CC5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0A1E7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E46590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2BD2F65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40CD9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6C1C8C0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E349E6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8EF48F" w14:textId="77777777" w:rsidTr="003102C3">
        <w:tc>
          <w:tcPr>
            <w:tcW w:w="426" w:type="dxa"/>
          </w:tcPr>
          <w:p w14:paraId="2DDDDA2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3307A01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4694EDC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5A73460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3519C9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CF0E283"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002E820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33EF02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38E825EF" w14:textId="77777777" w:rsidTr="003102C3">
        <w:tc>
          <w:tcPr>
            <w:tcW w:w="426" w:type="dxa"/>
          </w:tcPr>
          <w:p w14:paraId="3749009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06A8DA2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16C5EB9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1EB455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9CFD36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4EDE41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25553AA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51B8C84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5F9ECFAE" w14:textId="77777777" w:rsidTr="003102C3">
        <w:tc>
          <w:tcPr>
            <w:tcW w:w="8535" w:type="dxa"/>
            <w:gridSpan w:val="5"/>
          </w:tcPr>
          <w:p w14:paraId="3D040902" w14:textId="77777777" w:rsidR="006468D7" w:rsidRPr="006468D7" w:rsidRDefault="006468D7" w:rsidP="006468D7">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руб. </w:t>
            </w:r>
          </w:p>
        </w:tc>
        <w:tc>
          <w:tcPr>
            <w:tcW w:w="2268" w:type="dxa"/>
          </w:tcPr>
          <w:p w14:paraId="5EDA5AA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410" w:type="dxa"/>
          </w:tcPr>
          <w:p w14:paraId="79D3C892"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4CC2936E"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6A92358D" w14:textId="44A76C29" w:rsidR="006468D7" w:rsidRPr="006468D7" w:rsidRDefault="006468D7" w:rsidP="006468D7">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468D7">
        <w:rPr>
          <w:rFonts w:ascii="Times New Roman" w:eastAsia="MS Mincho" w:hAnsi="Times New Roman" w:cs="Times New Roman"/>
          <w:sz w:val="20"/>
          <w:szCs w:val="20"/>
          <w:lang w:eastAsia="ru-RU"/>
        </w:rPr>
        <w:t xml:space="preserve">*учитываются только </w:t>
      </w:r>
      <w:r w:rsidR="002822F8">
        <w:rPr>
          <w:rFonts w:ascii="Times New Roman" w:eastAsia="MS Mincho" w:hAnsi="Times New Roman" w:cs="Times New Roman"/>
          <w:sz w:val="20"/>
          <w:szCs w:val="20"/>
          <w:lang w:eastAsia="ru-RU"/>
        </w:rPr>
        <w:t xml:space="preserve">договоры </w:t>
      </w:r>
      <w:r w:rsidR="002822F8" w:rsidRPr="002822F8">
        <w:rPr>
          <w:rFonts w:ascii="Times New Roman" w:eastAsia="MS Mincho" w:hAnsi="Times New Roman" w:cs="Times New Roman"/>
          <w:sz w:val="20"/>
          <w:szCs w:val="20"/>
          <w:lang w:eastAsia="ru-RU"/>
        </w:rPr>
        <w:t>по оказанию технической поддержки комплекса DPI "</w:t>
      </w:r>
      <w:proofErr w:type="spellStart"/>
      <w:r w:rsidR="002822F8" w:rsidRPr="002822F8">
        <w:rPr>
          <w:rFonts w:ascii="Times New Roman" w:eastAsia="MS Mincho" w:hAnsi="Times New Roman" w:cs="Times New Roman"/>
          <w:sz w:val="20"/>
          <w:szCs w:val="20"/>
          <w:lang w:eastAsia="ru-RU"/>
        </w:rPr>
        <w:t>Sandvine</w:t>
      </w:r>
      <w:proofErr w:type="spellEnd"/>
      <w:r w:rsidR="002822F8" w:rsidRPr="002822F8">
        <w:rPr>
          <w:rFonts w:ascii="Times New Roman" w:eastAsia="MS Mincho" w:hAnsi="Times New Roman" w:cs="Times New Roman"/>
          <w:sz w:val="20"/>
          <w:szCs w:val="20"/>
          <w:lang w:eastAsia="ru-RU"/>
        </w:rPr>
        <w:t>"</w:t>
      </w:r>
    </w:p>
    <w:p w14:paraId="3A5C3122" w14:textId="7DD5BBD1" w:rsidR="006468D7" w:rsidRDefault="006468D7"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2136346B"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85B9F9" w14:textId="77777777" w:rsidR="0042044A" w:rsidRDefault="0042044A" w:rsidP="004A06D8">
      <w:pPr>
        <w:spacing w:after="0" w:line="240" w:lineRule="auto"/>
        <w:jc w:val="both"/>
        <w:rPr>
          <w:rFonts w:ascii="Times New Roman" w:eastAsia="Calibri" w:hAnsi="Times New Roman" w:cs="Arial"/>
          <w:i/>
          <w:color w:val="FF0000"/>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6"/>
        <w:gridCol w:w="5448"/>
        <w:gridCol w:w="5552"/>
      </w:tblGrid>
      <w:tr w:rsidR="00C34B1E" w:rsidRPr="00FA78C0" w14:paraId="338F4BFF" w14:textId="77777777" w:rsidTr="00C34B1E">
        <w:trPr>
          <w:jc w:val="center"/>
        </w:trPr>
        <w:tc>
          <w:tcPr>
            <w:tcW w:w="4746" w:type="dxa"/>
            <w:shd w:val="clear" w:color="auto" w:fill="auto"/>
          </w:tcPr>
          <w:p w14:paraId="010CB5A5" w14:textId="77777777" w:rsidR="00C34B1E" w:rsidRPr="00FA78C0" w:rsidRDefault="00C34B1E" w:rsidP="00C34B1E">
            <w:pPr>
              <w:spacing w:after="0" w:line="240" w:lineRule="auto"/>
              <w:ind w:left="-120" w:firstLine="120"/>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5448" w:type="dxa"/>
          </w:tcPr>
          <w:p w14:paraId="652AB7F4" w14:textId="35DB3CB4" w:rsidR="00C34B1E" w:rsidRPr="00FA78C0" w:rsidRDefault="00C34B1E" w:rsidP="00C34B1E">
            <w:pPr>
              <w:tabs>
                <w:tab w:val="left" w:pos="1875"/>
              </w:tabs>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5552" w:type="dxa"/>
            <w:shd w:val="clear" w:color="auto" w:fill="auto"/>
          </w:tcPr>
          <w:p w14:paraId="5071A9E3" w14:textId="4E671F5B" w:rsidR="00C34B1E" w:rsidRPr="00FA78C0" w:rsidRDefault="00C34B1E" w:rsidP="00C34B1E">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34B1E" w:rsidRPr="00FA78C0" w14:paraId="3E003A2E" w14:textId="77777777" w:rsidTr="00C34B1E">
        <w:trPr>
          <w:jc w:val="center"/>
        </w:trPr>
        <w:tc>
          <w:tcPr>
            <w:tcW w:w="4746" w:type="dxa"/>
            <w:shd w:val="clear" w:color="auto" w:fill="auto"/>
          </w:tcPr>
          <w:p w14:paraId="1B634A02" w14:textId="77777777"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c>
          <w:tcPr>
            <w:tcW w:w="5448" w:type="dxa"/>
          </w:tcPr>
          <w:p w14:paraId="55842E0C" w14:textId="77777777"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646CD3A5" w14:textId="32DFF9F0"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r>
      <w:tr w:rsidR="00C34B1E" w:rsidRPr="00FA78C0" w14:paraId="1E240908" w14:textId="77777777" w:rsidTr="00C34B1E">
        <w:trPr>
          <w:jc w:val="center"/>
        </w:trPr>
        <w:tc>
          <w:tcPr>
            <w:tcW w:w="4746" w:type="dxa"/>
            <w:shd w:val="clear" w:color="auto" w:fill="auto"/>
          </w:tcPr>
          <w:p w14:paraId="29C4DD5D" w14:textId="77777777"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c>
          <w:tcPr>
            <w:tcW w:w="5448" w:type="dxa"/>
          </w:tcPr>
          <w:p w14:paraId="2C97565C" w14:textId="77777777"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72901FE2" w14:textId="4AE77599" w:rsidR="00C34B1E" w:rsidRPr="00FA78C0" w:rsidRDefault="00C34B1E" w:rsidP="00341B79">
            <w:pPr>
              <w:spacing w:after="0" w:line="240" w:lineRule="auto"/>
              <w:rPr>
                <w:rFonts w:ascii="Times New Roman" w:eastAsia="Times New Roman" w:hAnsi="Times New Roman" w:cs="Arial"/>
                <w:color w:val="000000"/>
                <w:sz w:val="24"/>
                <w:szCs w:val="24"/>
                <w:lang w:eastAsia="ru-RU"/>
              </w:rPr>
            </w:pPr>
          </w:p>
        </w:tc>
      </w:tr>
    </w:tbl>
    <w:p w14:paraId="6DA57F2C" w14:textId="77777777" w:rsidR="002822F8" w:rsidRDefault="002822F8" w:rsidP="004A06D8">
      <w:pPr>
        <w:spacing w:after="0" w:line="240" w:lineRule="auto"/>
        <w:jc w:val="both"/>
        <w:rPr>
          <w:rFonts w:ascii="Times New Roman" w:eastAsia="Calibri" w:hAnsi="Times New Roman" w:cs="Arial"/>
          <w:i/>
          <w:color w:val="FF0000"/>
          <w:sz w:val="24"/>
          <w:szCs w:val="24"/>
          <w:lang w:eastAsia="ru-RU"/>
        </w:rPr>
      </w:pP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4"/>
      <w:bookmarkEnd w:id="95"/>
      <w:bookmarkEnd w:id="96"/>
      <w:r w:rsidRPr="004A06D8">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 xml:space="preserve">ИНН/КПП:  </w:t>
      </w:r>
      <w:r w:rsidRPr="004A06D8">
        <w:rPr>
          <w:rFonts w:ascii="Times New Roman" w:eastAsia="Times New Roman" w:hAnsi="Times New Roman" w:cs="Times New Roman"/>
          <w:sz w:val="24"/>
          <w:szCs w:val="24"/>
          <w:lang w:eastAsia="ru-RU"/>
        </w:rPr>
        <w:tab/>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ОГРН:  </w:t>
      </w:r>
      <w:r w:rsidRPr="004A06D8">
        <w:rPr>
          <w:rFonts w:ascii="Times New Roman" w:eastAsia="Times New Roman" w:hAnsi="Times New Roman" w:cs="Times New Roman"/>
          <w:sz w:val="24"/>
          <w:szCs w:val="24"/>
          <w:lang w:eastAsia="ru-RU"/>
        </w:rPr>
        <w:tab/>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17340FA8"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E57756">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522D6CE5"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7FF9827B" w14:textId="77777777" w:rsidR="005E4C6B" w:rsidRDefault="005E4C6B" w:rsidP="005E4C6B">
      <w:pPr>
        <w:spacing w:before="60" w:after="60" w:line="276" w:lineRule="auto"/>
        <w:rPr>
          <w:rFonts w:ascii="Times New Roman" w:eastAsia="MS Mincho" w:hAnsi="Times New Roman" w:cs="Times New Roman"/>
          <w:b/>
          <w:bCs/>
          <w:color w:val="17365D"/>
          <w:kern w:val="32"/>
          <w:sz w:val="28"/>
          <w:szCs w:val="24"/>
          <w:lang w:val="x-none" w:eastAsia="x-none"/>
        </w:rPr>
      </w:pPr>
    </w:p>
    <w:p w14:paraId="2F57B509" w14:textId="3C8A5793" w:rsidR="005E4C6B" w:rsidRPr="005E4C6B" w:rsidRDefault="005E4C6B" w:rsidP="005E4C6B">
      <w:pPr>
        <w:spacing w:before="60" w:after="60" w:line="276" w:lineRule="auto"/>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Правила оказания услуг технической поддержки по сертификатам представлены в Приложении № 2 к договору (РАЗДЕЛ V. Проект договора);</w:t>
      </w:r>
    </w:p>
    <w:p w14:paraId="22A63E5F" w14:textId="35E4C082" w:rsidR="005E4C6B" w:rsidRPr="005E4C6B" w:rsidRDefault="005E4C6B" w:rsidP="005E4C6B">
      <w:pPr>
        <w:spacing w:before="60" w:after="60" w:line="276" w:lineRule="auto"/>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Перечень серийных номеров и состав оборудования ПАК DPI представлены в Приложении № 3 к договору (РАЗДЕЛ V. Проект договора);</w:t>
      </w:r>
    </w:p>
    <w:bookmarkEnd w:id="108"/>
    <w:p w14:paraId="3922965D" w14:textId="4F0685F1" w:rsidR="005E4C6B" w:rsidRPr="00F74A96" w:rsidRDefault="005E4C6B" w:rsidP="005E4C6B">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 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14:paraId="7431F220" w14:textId="77777777" w:rsidR="00BD7EBD" w:rsidRPr="005E4C6B"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73A3659D" w:rsidR="004A06D8" w:rsidRPr="004A06D8" w:rsidRDefault="008E6E8A" w:rsidP="005E4C6B">
      <w:pPr>
        <w:keepNext/>
        <w:tabs>
          <w:tab w:val="left" w:pos="6424"/>
        </w:tabs>
        <w:spacing w:before="240" w:after="120" w:line="240" w:lineRule="auto"/>
        <w:ind w:left="792" w:hanging="360"/>
        <w:jc w:val="both"/>
        <w:outlineLvl w:val="0"/>
        <w:rPr>
          <w:rFonts w:ascii="Times New Roman" w:eastAsia="MS Mincho" w:hAnsi="Times New Roman" w:cs="Times New Roman"/>
          <w:color w:val="17365D"/>
          <w:kern w:val="32"/>
          <w:sz w:val="24"/>
          <w:szCs w:val="24"/>
          <w:lang w:val="x-none"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007CBA" w:rsidRDefault="00007CBA" w:rsidP="004A06D8">
      <w:pPr>
        <w:spacing w:after="0" w:line="240" w:lineRule="auto"/>
      </w:pPr>
      <w:r>
        <w:separator/>
      </w:r>
    </w:p>
  </w:endnote>
  <w:endnote w:type="continuationSeparator" w:id="0">
    <w:p w14:paraId="606C3CE7" w14:textId="77777777" w:rsidR="00007CBA" w:rsidRDefault="00007CBA"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007CBA" w:rsidRDefault="00007CBA" w:rsidP="004A06D8">
      <w:pPr>
        <w:spacing w:after="0" w:line="240" w:lineRule="auto"/>
      </w:pPr>
      <w:r>
        <w:separator/>
      </w:r>
    </w:p>
  </w:footnote>
  <w:footnote w:type="continuationSeparator" w:id="0">
    <w:p w14:paraId="1315C523" w14:textId="77777777" w:rsidR="00007CBA" w:rsidRDefault="00007CBA"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007CBA" w:rsidRDefault="00007CBA"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007CBA" w:rsidRPr="00550570" w:rsidRDefault="00007CBA"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007CBA" w:rsidRDefault="00007CBA">
        <w:pPr>
          <w:pStyle w:val="a6"/>
          <w:jc w:val="center"/>
        </w:pPr>
        <w:r>
          <w:fldChar w:fldCharType="begin"/>
        </w:r>
        <w:r>
          <w:instrText>PAGE   \* MERGEFORMAT</w:instrText>
        </w:r>
        <w:r>
          <w:fldChar w:fldCharType="separate"/>
        </w:r>
        <w:r>
          <w:t>2</w:t>
        </w:r>
        <w:r>
          <w:fldChar w:fldCharType="end"/>
        </w:r>
      </w:p>
    </w:sdtContent>
  </w:sdt>
  <w:p w14:paraId="144E4D6A" w14:textId="77777777" w:rsidR="00007CBA" w:rsidRDefault="00007CB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007CBA" w:rsidRDefault="00007CBA">
    <w:pPr>
      <w:pStyle w:val="a6"/>
      <w:jc w:val="center"/>
    </w:pPr>
    <w:r>
      <w:fldChar w:fldCharType="begin"/>
    </w:r>
    <w:r>
      <w:instrText>PAGE   \* MERGEFORMAT</w:instrText>
    </w:r>
    <w:r>
      <w:fldChar w:fldCharType="separate"/>
    </w:r>
    <w:r>
      <w:rPr>
        <w:noProof/>
      </w:rPr>
      <w:t>48</w:t>
    </w:r>
    <w:r>
      <w:fldChar w:fldCharType="end"/>
    </w:r>
  </w:p>
  <w:p w14:paraId="7BC95306" w14:textId="77777777" w:rsidR="00007CBA" w:rsidRDefault="00007CB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C0003802"/>
    <w:lvl w:ilvl="0">
      <w:start w:val="1"/>
      <w:numFmt w:val="decimal"/>
      <w:suff w:val="nothing"/>
      <w:lvlText w:val="%1."/>
      <w:lvlJc w:val="left"/>
      <w:pPr>
        <w:ind w:left="340" w:firstLine="2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A210E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371620"/>
    <w:multiLevelType w:val="hybridMultilevel"/>
    <w:tmpl w:val="41DE64B0"/>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2"/>
  </w:num>
  <w:num w:numId="2">
    <w:abstractNumId w:val="4"/>
  </w:num>
  <w:num w:numId="3">
    <w:abstractNumId w:val="3"/>
  </w:num>
  <w:num w:numId="4">
    <w:abstractNumId w:val="9"/>
  </w:num>
  <w:num w:numId="5">
    <w:abstractNumId w:val="8"/>
  </w:num>
  <w:num w:numId="6">
    <w:abstractNumId w:val="6"/>
  </w:num>
  <w:num w:numId="7">
    <w:abstractNumId w:val="11"/>
  </w:num>
  <w:num w:numId="8">
    <w:abstractNumId w:val="2"/>
  </w:num>
  <w:num w:numId="9">
    <w:abstractNumId w:val="10"/>
  </w:num>
  <w:num w:numId="10">
    <w:abstractNumId w:val="0"/>
  </w:num>
  <w:num w:numId="11">
    <w:abstractNumId w:val="1"/>
  </w:num>
  <w:num w:numId="12">
    <w:abstractNumId w:val="7"/>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07CBA"/>
    <w:rsid w:val="000179F3"/>
    <w:rsid w:val="0002526B"/>
    <w:rsid w:val="00026D3A"/>
    <w:rsid w:val="00083282"/>
    <w:rsid w:val="000E4894"/>
    <w:rsid w:val="000E6E76"/>
    <w:rsid w:val="0010649E"/>
    <w:rsid w:val="0011050D"/>
    <w:rsid w:val="00113A6C"/>
    <w:rsid w:val="001612B0"/>
    <w:rsid w:val="00165442"/>
    <w:rsid w:val="00173552"/>
    <w:rsid w:val="0018607A"/>
    <w:rsid w:val="001D1EA6"/>
    <w:rsid w:val="002072C6"/>
    <w:rsid w:val="00220A17"/>
    <w:rsid w:val="00235937"/>
    <w:rsid w:val="002569C7"/>
    <w:rsid w:val="00275122"/>
    <w:rsid w:val="002822F8"/>
    <w:rsid w:val="002F52FE"/>
    <w:rsid w:val="003102C3"/>
    <w:rsid w:val="0033303B"/>
    <w:rsid w:val="00341B79"/>
    <w:rsid w:val="00381857"/>
    <w:rsid w:val="003876CA"/>
    <w:rsid w:val="0042044A"/>
    <w:rsid w:val="00431F12"/>
    <w:rsid w:val="00483403"/>
    <w:rsid w:val="004A06D8"/>
    <w:rsid w:val="004B35CD"/>
    <w:rsid w:val="004B4B4B"/>
    <w:rsid w:val="004E05EF"/>
    <w:rsid w:val="005072C1"/>
    <w:rsid w:val="00553917"/>
    <w:rsid w:val="00561ABA"/>
    <w:rsid w:val="00562EF0"/>
    <w:rsid w:val="00591B2B"/>
    <w:rsid w:val="005A58D7"/>
    <w:rsid w:val="005C018E"/>
    <w:rsid w:val="005C2EDD"/>
    <w:rsid w:val="005E4C6B"/>
    <w:rsid w:val="005F5E16"/>
    <w:rsid w:val="006420CB"/>
    <w:rsid w:val="006468D7"/>
    <w:rsid w:val="00671081"/>
    <w:rsid w:val="006739A3"/>
    <w:rsid w:val="00686C1C"/>
    <w:rsid w:val="006A15BD"/>
    <w:rsid w:val="006C4DB2"/>
    <w:rsid w:val="006C74E7"/>
    <w:rsid w:val="006F0509"/>
    <w:rsid w:val="00740821"/>
    <w:rsid w:val="00746EA4"/>
    <w:rsid w:val="007536EF"/>
    <w:rsid w:val="00777DCC"/>
    <w:rsid w:val="00783348"/>
    <w:rsid w:val="007C7746"/>
    <w:rsid w:val="00801F8A"/>
    <w:rsid w:val="00837137"/>
    <w:rsid w:val="008777A7"/>
    <w:rsid w:val="008D7C14"/>
    <w:rsid w:val="008E204D"/>
    <w:rsid w:val="008E6E8A"/>
    <w:rsid w:val="00900F0B"/>
    <w:rsid w:val="009301E5"/>
    <w:rsid w:val="00952CAA"/>
    <w:rsid w:val="0095319D"/>
    <w:rsid w:val="0095767B"/>
    <w:rsid w:val="0098112C"/>
    <w:rsid w:val="009900DD"/>
    <w:rsid w:val="009B58CF"/>
    <w:rsid w:val="009B613E"/>
    <w:rsid w:val="009E2A11"/>
    <w:rsid w:val="00A04968"/>
    <w:rsid w:val="00AA7F7D"/>
    <w:rsid w:val="00AB585E"/>
    <w:rsid w:val="00AC27CE"/>
    <w:rsid w:val="00AD02EB"/>
    <w:rsid w:val="00AD07C5"/>
    <w:rsid w:val="00AE14F0"/>
    <w:rsid w:val="00B465EE"/>
    <w:rsid w:val="00B63028"/>
    <w:rsid w:val="00B723CE"/>
    <w:rsid w:val="00BC009D"/>
    <w:rsid w:val="00BD7EBD"/>
    <w:rsid w:val="00BF3D44"/>
    <w:rsid w:val="00BF60F5"/>
    <w:rsid w:val="00BF700F"/>
    <w:rsid w:val="00C149F2"/>
    <w:rsid w:val="00C34B1E"/>
    <w:rsid w:val="00C71109"/>
    <w:rsid w:val="00CB46B7"/>
    <w:rsid w:val="00CF1737"/>
    <w:rsid w:val="00D267E2"/>
    <w:rsid w:val="00D2687D"/>
    <w:rsid w:val="00D35A2B"/>
    <w:rsid w:val="00DB0449"/>
    <w:rsid w:val="00DF5B84"/>
    <w:rsid w:val="00E52980"/>
    <w:rsid w:val="00E57756"/>
    <w:rsid w:val="00E736F3"/>
    <w:rsid w:val="00E737A1"/>
    <w:rsid w:val="00E85EA0"/>
    <w:rsid w:val="00EA06E6"/>
    <w:rsid w:val="00EB3C88"/>
    <w:rsid w:val="00EE6E84"/>
    <w:rsid w:val="00F03612"/>
    <w:rsid w:val="00F10E18"/>
    <w:rsid w:val="00F22D1A"/>
    <w:rsid w:val="00F270F9"/>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uhamadeeva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muhamadeevav@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0D42C7"/>
    <w:rsid w:val="002114D5"/>
    <w:rsid w:val="0031039A"/>
    <w:rsid w:val="004D5CB4"/>
    <w:rsid w:val="00584ED0"/>
    <w:rsid w:val="00606426"/>
    <w:rsid w:val="00676887"/>
    <w:rsid w:val="00763D91"/>
    <w:rsid w:val="00847833"/>
    <w:rsid w:val="008C25A4"/>
    <w:rsid w:val="008C3086"/>
    <w:rsid w:val="009F689B"/>
    <w:rsid w:val="00B51580"/>
    <w:rsid w:val="00BA25D9"/>
    <w:rsid w:val="00C76AE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8DF0-8807-4B71-845F-3CD5BE9FC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45</Pages>
  <Words>15544</Words>
  <Characters>88605</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2020-12-23T09:25:00Z</cp:lastPrinted>
  <dcterms:created xsi:type="dcterms:W3CDTF">2020-03-25T07:17:00Z</dcterms:created>
  <dcterms:modified xsi:type="dcterms:W3CDTF">2020-12-23T09:26:00Z</dcterms:modified>
</cp:coreProperties>
</file>