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9F0520">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9F0520">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9F0520">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9F0520">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9F0520">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9F0520" w:rsidP="006A7C5D">
      <w:pPr>
        <w:numPr>
          <w:ilvl w:val="0"/>
          <w:numId w:val="18"/>
        </w:numPr>
        <w:rPr>
          <w:b/>
          <w:smallCaps/>
        </w:rPr>
      </w:pPr>
      <w:r>
        <w:rPr>
          <w:b/>
          <w:smallCaps/>
        </w:rPr>
        <w:t xml:space="preserve">Критерии оценки </w:t>
      </w:r>
      <w:r w:rsidR="00B300E6" w:rsidRPr="00A4788C">
        <w:rPr>
          <w:b/>
          <w:smallCaps/>
        </w:rPr>
        <w:t xml:space="preserve">заявок на участие в </w:t>
      </w:r>
      <w:r w:rsidR="006F4D6D" w:rsidRPr="006F4D6D">
        <w:rPr>
          <w:b/>
          <w:smallCaps/>
          <w:sz w:val="20"/>
          <w:szCs w:val="20"/>
        </w:rPr>
        <w:t>ЗАПРОСЕ ПРЕДЛОЖЕНИЙ</w:t>
      </w:r>
      <w:r w:rsidR="00B300E6" w:rsidRPr="00A4788C">
        <w:rPr>
          <w:b/>
          <w:smallCaps/>
        </w:rPr>
        <w:t xml:space="preserve"> и их значимость</w:t>
      </w:r>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5387"/>
        <w:gridCol w:w="2268"/>
      </w:tblGrid>
      <w:tr w:rsidR="004C0CAB" w:rsidRPr="00A4788C" w:rsidTr="007353FE">
        <w:trPr>
          <w:tblHeader/>
        </w:trPr>
        <w:tc>
          <w:tcPr>
            <w:tcW w:w="1417"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387" w:type="dxa"/>
            <w:tcBorders>
              <w:top w:val="single" w:sz="4" w:space="0" w:color="auto"/>
              <w:left w:val="single" w:sz="4" w:space="0" w:color="auto"/>
              <w:bottom w:val="single" w:sz="4" w:space="0" w:color="auto"/>
              <w:right w:val="single" w:sz="4" w:space="0" w:color="auto"/>
            </w:tcBorders>
            <w:vAlign w:val="center"/>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Значимость критериев в процентах</w:t>
            </w:r>
          </w:p>
          <w:p w:rsidR="004C0CAB" w:rsidRPr="00A4788C" w:rsidRDefault="004C0CAB" w:rsidP="007353FE">
            <w:pPr>
              <w:pStyle w:val="afe"/>
              <w:tabs>
                <w:tab w:val="clear" w:pos="1980"/>
              </w:tabs>
              <w:ind w:left="0" w:firstLine="0"/>
              <w:jc w:val="center"/>
              <w:rPr>
                <w:b/>
                <w:bCs/>
                <w:szCs w:val="24"/>
              </w:rPr>
            </w:pPr>
            <w:r w:rsidRPr="00A4788C">
              <w:rPr>
                <w:b/>
                <w:bCs/>
                <w:szCs w:val="24"/>
              </w:rPr>
              <w:t>(К)</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Pr="00A4788C" w:rsidRDefault="004C0CAB" w:rsidP="007353FE">
            <w:pPr>
              <w:pStyle w:val="afe"/>
              <w:tabs>
                <w:tab w:val="clear" w:pos="1980"/>
              </w:tabs>
              <w:ind w:left="0" w:firstLine="0"/>
              <w:jc w:val="center"/>
              <w:rPr>
                <w:szCs w:val="24"/>
              </w:rPr>
            </w:pPr>
            <w:r w:rsidRPr="00A4788C">
              <w:rPr>
                <w:szCs w:val="24"/>
              </w:rPr>
              <w:t>1.</w:t>
            </w:r>
          </w:p>
        </w:tc>
        <w:tc>
          <w:tcPr>
            <w:tcW w:w="5387" w:type="dxa"/>
            <w:tcBorders>
              <w:top w:val="single" w:sz="4" w:space="0" w:color="auto"/>
              <w:left w:val="single" w:sz="4" w:space="0" w:color="auto"/>
              <w:right w:val="single" w:sz="4" w:space="0" w:color="auto"/>
            </w:tcBorders>
          </w:tcPr>
          <w:p w:rsidR="004C0CAB" w:rsidRPr="00AD116B" w:rsidRDefault="008B43C6" w:rsidP="007353FE">
            <w:pPr>
              <w:pStyle w:val="afe"/>
              <w:tabs>
                <w:tab w:val="clear" w:pos="1980"/>
              </w:tabs>
              <w:ind w:left="0" w:hanging="3"/>
              <w:rPr>
                <w:szCs w:val="24"/>
              </w:rPr>
            </w:pPr>
            <w:r>
              <w:rPr>
                <w:b/>
              </w:rPr>
              <w:t>Коэффициент снижения цены по маркам автотранспортных средств (меньше 1,</w:t>
            </w:r>
            <w:proofErr w:type="gramStart"/>
            <w:r>
              <w:rPr>
                <w:b/>
              </w:rPr>
              <w:t>0)</w:t>
            </w:r>
            <w:r w:rsidR="00485E6C">
              <w:rPr>
                <w:b/>
              </w:rPr>
              <w:t>*</w:t>
            </w:r>
            <w:proofErr w:type="gramEnd"/>
            <w:r>
              <w:rPr>
                <w:b/>
              </w:rPr>
              <w:t>:</w:t>
            </w:r>
          </w:p>
        </w:tc>
        <w:tc>
          <w:tcPr>
            <w:tcW w:w="2268" w:type="dxa"/>
            <w:tcBorders>
              <w:top w:val="single" w:sz="4" w:space="0" w:color="auto"/>
              <w:left w:val="single" w:sz="4" w:space="0" w:color="auto"/>
              <w:right w:val="single" w:sz="4" w:space="0" w:color="auto"/>
            </w:tcBorders>
          </w:tcPr>
          <w:p w:rsidR="004C0CAB" w:rsidRPr="00FF56C2" w:rsidRDefault="004C0CAB" w:rsidP="007353FE">
            <w:pPr>
              <w:pStyle w:val="afe"/>
              <w:ind w:left="34" w:firstLine="0"/>
              <w:jc w:val="center"/>
              <w:rPr>
                <w:color w:val="000000"/>
                <w:szCs w:val="24"/>
              </w:rPr>
            </w:pPr>
          </w:p>
        </w:tc>
      </w:tr>
      <w:tr w:rsidR="008B43C6" w:rsidRPr="00A4788C" w:rsidTr="007353FE">
        <w:trPr>
          <w:trHeight w:val="70"/>
        </w:trPr>
        <w:tc>
          <w:tcPr>
            <w:tcW w:w="1417" w:type="dxa"/>
            <w:tcBorders>
              <w:top w:val="single" w:sz="4" w:space="0" w:color="auto"/>
              <w:left w:val="single" w:sz="4" w:space="0" w:color="auto"/>
              <w:right w:val="single" w:sz="4" w:space="0" w:color="auto"/>
            </w:tcBorders>
          </w:tcPr>
          <w:p w:rsidR="008B43C6" w:rsidRPr="00A4788C" w:rsidRDefault="008B43C6" w:rsidP="00416A6F">
            <w:pPr>
              <w:pStyle w:val="afe"/>
              <w:tabs>
                <w:tab w:val="clear" w:pos="1980"/>
              </w:tabs>
              <w:ind w:left="0" w:firstLine="0"/>
              <w:jc w:val="center"/>
              <w:rPr>
                <w:szCs w:val="24"/>
              </w:rPr>
            </w:pPr>
            <w:r>
              <w:rPr>
                <w:szCs w:val="24"/>
              </w:rPr>
              <w:t>1.1.</w:t>
            </w:r>
          </w:p>
        </w:tc>
        <w:tc>
          <w:tcPr>
            <w:tcW w:w="5387" w:type="dxa"/>
            <w:tcBorders>
              <w:top w:val="single" w:sz="4" w:space="0" w:color="auto"/>
              <w:left w:val="single" w:sz="4" w:space="0" w:color="auto"/>
              <w:right w:val="single" w:sz="4" w:space="0" w:color="auto"/>
            </w:tcBorders>
          </w:tcPr>
          <w:p w:rsidR="008B43C6" w:rsidRPr="00AD116B" w:rsidRDefault="008B43C6" w:rsidP="00416A6F">
            <w:pPr>
              <w:pStyle w:val="afe"/>
              <w:tabs>
                <w:tab w:val="clear" w:pos="1980"/>
              </w:tabs>
              <w:ind w:left="0" w:hanging="3"/>
              <w:rPr>
                <w:szCs w:val="24"/>
              </w:rPr>
            </w:pPr>
            <w:r>
              <w:rPr>
                <w:sz w:val="22"/>
                <w:szCs w:val="24"/>
              </w:rPr>
              <w:t>Ауди, Тойота, Ниссан</w:t>
            </w:r>
          </w:p>
        </w:tc>
        <w:tc>
          <w:tcPr>
            <w:tcW w:w="2268" w:type="dxa"/>
            <w:tcBorders>
              <w:top w:val="single" w:sz="4" w:space="0" w:color="auto"/>
              <w:left w:val="single" w:sz="4" w:space="0" w:color="auto"/>
              <w:right w:val="single" w:sz="4" w:space="0" w:color="auto"/>
            </w:tcBorders>
          </w:tcPr>
          <w:p w:rsidR="008B43C6" w:rsidRDefault="008B43C6" w:rsidP="00416A6F">
            <w:pPr>
              <w:pStyle w:val="afe"/>
              <w:ind w:left="34" w:firstLine="0"/>
              <w:jc w:val="center"/>
              <w:rPr>
                <w:color w:val="000000"/>
                <w:szCs w:val="24"/>
              </w:rPr>
            </w:pPr>
            <w:r>
              <w:rPr>
                <w:color w:val="000000"/>
                <w:szCs w:val="24"/>
              </w:rPr>
              <w:t>20%</w:t>
            </w:r>
          </w:p>
        </w:tc>
      </w:tr>
      <w:tr w:rsidR="008B43C6" w:rsidRPr="00A4788C" w:rsidTr="007353FE">
        <w:trPr>
          <w:trHeight w:val="70"/>
        </w:trPr>
        <w:tc>
          <w:tcPr>
            <w:tcW w:w="141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firstLine="0"/>
              <w:jc w:val="center"/>
              <w:rPr>
                <w:szCs w:val="24"/>
              </w:rPr>
            </w:pPr>
            <w:r>
              <w:rPr>
                <w:szCs w:val="24"/>
              </w:rPr>
              <w:t>1.2.</w:t>
            </w:r>
          </w:p>
        </w:tc>
        <w:tc>
          <w:tcPr>
            <w:tcW w:w="538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hanging="3"/>
              <w:rPr>
                <w:szCs w:val="24"/>
              </w:rPr>
            </w:pPr>
            <w:r>
              <w:rPr>
                <w:sz w:val="22"/>
                <w:szCs w:val="24"/>
              </w:rPr>
              <w:t>Хёндай</w:t>
            </w:r>
          </w:p>
        </w:tc>
        <w:tc>
          <w:tcPr>
            <w:tcW w:w="2268" w:type="dxa"/>
            <w:tcBorders>
              <w:top w:val="single" w:sz="4" w:space="0" w:color="auto"/>
              <w:left w:val="single" w:sz="4" w:space="0" w:color="auto"/>
              <w:right w:val="single" w:sz="4" w:space="0" w:color="auto"/>
            </w:tcBorders>
          </w:tcPr>
          <w:p w:rsidR="008B43C6" w:rsidRDefault="008B43C6" w:rsidP="00416A6F">
            <w:pPr>
              <w:jc w:val="center"/>
            </w:pPr>
            <w:r>
              <w:rPr>
                <w:color w:val="000000"/>
              </w:rPr>
              <w:t>15</w:t>
            </w:r>
            <w:r w:rsidRPr="00A5050A">
              <w:rPr>
                <w:color w:val="000000"/>
              </w:rPr>
              <w:t>%</w:t>
            </w:r>
          </w:p>
        </w:tc>
      </w:tr>
      <w:tr w:rsidR="008B43C6" w:rsidRPr="00A4788C" w:rsidTr="007353FE">
        <w:trPr>
          <w:trHeight w:val="70"/>
        </w:trPr>
        <w:tc>
          <w:tcPr>
            <w:tcW w:w="141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firstLine="0"/>
              <w:jc w:val="center"/>
              <w:rPr>
                <w:szCs w:val="24"/>
              </w:rPr>
            </w:pPr>
            <w:r>
              <w:rPr>
                <w:szCs w:val="24"/>
              </w:rPr>
              <w:t>1.3.</w:t>
            </w:r>
          </w:p>
        </w:tc>
        <w:tc>
          <w:tcPr>
            <w:tcW w:w="538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hanging="3"/>
              <w:rPr>
                <w:szCs w:val="24"/>
              </w:rPr>
            </w:pPr>
            <w:r>
              <w:rPr>
                <w:sz w:val="22"/>
                <w:szCs w:val="24"/>
              </w:rPr>
              <w:t>Шкода,</w:t>
            </w:r>
            <w:r w:rsidRPr="003610B7">
              <w:rPr>
                <w:sz w:val="22"/>
                <w:szCs w:val="24"/>
              </w:rPr>
              <w:t xml:space="preserve"> Волга</w:t>
            </w:r>
            <w:r w:rsidR="009F0520">
              <w:rPr>
                <w:sz w:val="22"/>
                <w:szCs w:val="24"/>
              </w:rPr>
              <w:t>,</w:t>
            </w:r>
            <w:r w:rsidRPr="003610B7">
              <w:rPr>
                <w:sz w:val="22"/>
                <w:szCs w:val="24"/>
              </w:rPr>
              <w:t xml:space="preserve"> </w:t>
            </w:r>
            <w:proofErr w:type="spellStart"/>
            <w:r w:rsidRPr="003610B7">
              <w:rPr>
                <w:sz w:val="22"/>
                <w:szCs w:val="24"/>
              </w:rPr>
              <w:t>Сайбер</w:t>
            </w:r>
            <w:proofErr w:type="spellEnd"/>
          </w:p>
        </w:tc>
        <w:tc>
          <w:tcPr>
            <w:tcW w:w="2268" w:type="dxa"/>
            <w:tcBorders>
              <w:top w:val="single" w:sz="4" w:space="0" w:color="auto"/>
              <w:left w:val="single" w:sz="4" w:space="0" w:color="auto"/>
              <w:right w:val="single" w:sz="4" w:space="0" w:color="auto"/>
            </w:tcBorders>
          </w:tcPr>
          <w:p w:rsidR="008B43C6" w:rsidRDefault="008B43C6" w:rsidP="00416A6F">
            <w:pPr>
              <w:jc w:val="center"/>
            </w:pPr>
            <w:r>
              <w:rPr>
                <w:color w:val="000000"/>
              </w:rPr>
              <w:t>15</w:t>
            </w:r>
            <w:r w:rsidRPr="00A5050A">
              <w:rPr>
                <w:color w:val="000000"/>
              </w:rPr>
              <w:t>%</w:t>
            </w:r>
          </w:p>
        </w:tc>
      </w:tr>
      <w:tr w:rsidR="008B43C6" w:rsidRPr="00A4788C" w:rsidTr="007353FE">
        <w:trPr>
          <w:trHeight w:val="70"/>
        </w:trPr>
        <w:tc>
          <w:tcPr>
            <w:tcW w:w="141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firstLine="0"/>
              <w:jc w:val="center"/>
              <w:rPr>
                <w:szCs w:val="24"/>
              </w:rPr>
            </w:pPr>
            <w:r>
              <w:rPr>
                <w:szCs w:val="24"/>
              </w:rPr>
              <w:t>1.4.</w:t>
            </w:r>
          </w:p>
        </w:tc>
        <w:tc>
          <w:tcPr>
            <w:tcW w:w="538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hanging="3"/>
              <w:rPr>
                <w:szCs w:val="24"/>
              </w:rPr>
            </w:pPr>
            <w:r w:rsidRPr="00407B5E">
              <w:rPr>
                <w:szCs w:val="24"/>
              </w:rPr>
              <w:t>ВАЗ</w:t>
            </w:r>
          </w:p>
        </w:tc>
        <w:tc>
          <w:tcPr>
            <w:tcW w:w="2268" w:type="dxa"/>
            <w:tcBorders>
              <w:top w:val="single" w:sz="4" w:space="0" w:color="auto"/>
              <w:left w:val="single" w:sz="4" w:space="0" w:color="auto"/>
              <w:right w:val="single" w:sz="4" w:space="0" w:color="auto"/>
            </w:tcBorders>
          </w:tcPr>
          <w:p w:rsidR="008B43C6" w:rsidRDefault="008B43C6" w:rsidP="00416A6F">
            <w:pPr>
              <w:jc w:val="center"/>
            </w:pPr>
            <w:r>
              <w:rPr>
                <w:color w:val="000000"/>
              </w:rPr>
              <w:t>15</w:t>
            </w:r>
            <w:r w:rsidRPr="00A5050A">
              <w:rPr>
                <w:color w:val="000000"/>
              </w:rPr>
              <w:t>%</w:t>
            </w:r>
          </w:p>
        </w:tc>
      </w:tr>
      <w:tr w:rsidR="008B43C6" w:rsidRPr="00A4788C" w:rsidTr="007353FE">
        <w:trPr>
          <w:trHeight w:val="70"/>
        </w:trPr>
        <w:tc>
          <w:tcPr>
            <w:tcW w:w="141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firstLine="0"/>
              <w:jc w:val="center"/>
              <w:rPr>
                <w:szCs w:val="24"/>
              </w:rPr>
            </w:pPr>
            <w:r>
              <w:rPr>
                <w:szCs w:val="24"/>
              </w:rPr>
              <w:t>1.5.</w:t>
            </w:r>
          </w:p>
        </w:tc>
        <w:tc>
          <w:tcPr>
            <w:tcW w:w="538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hanging="3"/>
              <w:rPr>
                <w:szCs w:val="24"/>
              </w:rPr>
            </w:pPr>
            <w:r w:rsidRPr="00407B5E">
              <w:rPr>
                <w:szCs w:val="24"/>
              </w:rPr>
              <w:t>ГАЗ, УАЗ</w:t>
            </w:r>
          </w:p>
        </w:tc>
        <w:tc>
          <w:tcPr>
            <w:tcW w:w="2268" w:type="dxa"/>
            <w:tcBorders>
              <w:top w:val="single" w:sz="4" w:space="0" w:color="auto"/>
              <w:left w:val="single" w:sz="4" w:space="0" w:color="auto"/>
              <w:right w:val="single" w:sz="4" w:space="0" w:color="auto"/>
            </w:tcBorders>
          </w:tcPr>
          <w:p w:rsidR="008B43C6" w:rsidRDefault="008B43C6" w:rsidP="00416A6F">
            <w:pPr>
              <w:jc w:val="center"/>
            </w:pPr>
            <w:r>
              <w:rPr>
                <w:color w:val="000000"/>
              </w:rPr>
              <w:t>15</w:t>
            </w:r>
            <w:r w:rsidRPr="00A5050A">
              <w:rPr>
                <w:color w:val="000000"/>
              </w:rPr>
              <w:t>%</w:t>
            </w:r>
          </w:p>
        </w:tc>
      </w:tr>
      <w:tr w:rsidR="008B43C6" w:rsidRPr="00A4788C" w:rsidTr="007353FE">
        <w:trPr>
          <w:trHeight w:val="70"/>
        </w:trPr>
        <w:tc>
          <w:tcPr>
            <w:tcW w:w="141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firstLine="0"/>
              <w:jc w:val="center"/>
              <w:rPr>
                <w:szCs w:val="24"/>
              </w:rPr>
            </w:pPr>
            <w:r>
              <w:rPr>
                <w:szCs w:val="24"/>
              </w:rPr>
              <w:t>1.6.</w:t>
            </w:r>
          </w:p>
        </w:tc>
        <w:tc>
          <w:tcPr>
            <w:tcW w:w="5387" w:type="dxa"/>
            <w:tcBorders>
              <w:top w:val="single" w:sz="4" w:space="0" w:color="auto"/>
              <w:left w:val="single" w:sz="4" w:space="0" w:color="auto"/>
              <w:right w:val="single" w:sz="4" w:space="0" w:color="auto"/>
            </w:tcBorders>
          </w:tcPr>
          <w:p w:rsidR="008B43C6" w:rsidRDefault="008B43C6" w:rsidP="00416A6F">
            <w:pPr>
              <w:pStyle w:val="afe"/>
              <w:tabs>
                <w:tab w:val="clear" w:pos="1980"/>
              </w:tabs>
              <w:ind w:left="0" w:hanging="3"/>
              <w:rPr>
                <w:szCs w:val="24"/>
              </w:rPr>
            </w:pPr>
            <w:r w:rsidRPr="00407B5E">
              <w:rPr>
                <w:szCs w:val="24"/>
              </w:rPr>
              <w:t>Ш.НИВА</w:t>
            </w:r>
          </w:p>
        </w:tc>
        <w:tc>
          <w:tcPr>
            <w:tcW w:w="2268" w:type="dxa"/>
            <w:tcBorders>
              <w:top w:val="single" w:sz="4" w:space="0" w:color="auto"/>
              <w:left w:val="single" w:sz="4" w:space="0" w:color="auto"/>
              <w:right w:val="single" w:sz="4" w:space="0" w:color="auto"/>
            </w:tcBorders>
          </w:tcPr>
          <w:p w:rsidR="008B43C6" w:rsidRDefault="008B43C6" w:rsidP="00416A6F">
            <w:pPr>
              <w:jc w:val="center"/>
            </w:pPr>
            <w:r>
              <w:rPr>
                <w:color w:val="000000"/>
              </w:rPr>
              <w:t>15</w:t>
            </w:r>
            <w:r w:rsidRPr="00A5050A">
              <w:rPr>
                <w:color w:val="000000"/>
              </w:rPr>
              <w:t>%</w:t>
            </w:r>
          </w:p>
        </w:tc>
      </w:tr>
      <w:tr w:rsidR="008B43C6" w:rsidRPr="00A4788C" w:rsidTr="007353FE">
        <w:trPr>
          <w:trHeight w:val="70"/>
        </w:trPr>
        <w:tc>
          <w:tcPr>
            <w:tcW w:w="1417" w:type="dxa"/>
            <w:tcBorders>
              <w:top w:val="single" w:sz="4" w:space="0" w:color="auto"/>
              <w:left w:val="single" w:sz="4" w:space="0" w:color="auto"/>
              <w:right w:val="single" w:sz="4" w:space="0" w:color="auto"/>
            </w:tcBorders>
          </w:tcPr>
          <w:p w:rsidR="008B43C6" w:rsidRDefault="008B43C6" w:rsidP="007353FE">
            <w:pPr>
              <w:pStyle w:val="afe"/>
              <w:tabs>
                <w:tab w:val="clear" w:pos="1980"/>
              </w:tabs>
              <w:ind w:left="0" w:firstLine="0"/>
              <w:jc w:val="center"/>
              <w:rPr>
                <w:szCs w:val="24"/>
              </w:rPr>
            </w:pPr>
            <w:r>
              <w:rPr>
                <w:szCs w:val="24"/>
              </w:rPr>
              <w:t>2.</w:t>
            </w:r>
          </w:p>
        </w:tc>
        <w:tc>
          <w:tcPr>
            <w:tcW w:w="5387" w:type="dxa"/>
            <w:tcBorders>
              <w:top w:val="single" w:sz="4" w:space="0" w:color="auto"/>
              <w:left w:val="single" w:sz="4" w:space="0" w:color="auto"/>
              <w:right w:val="single" w:sz="4" w:space="0" w:color="auto"/>
            </w:tcBorders>
          </w:tcPr>
          <w:p w:rsidR="008B43C6" w:rsidRPr="00103C0D" w:rsidRDefault="008B43C6" w:rsidP="00552651">
            <w:r>
              <w:t>Опыт работы (более 3-х лет)</w:t>
            </w:r>
            <w:bookmarkStart w:id="2" w:name="_GoBack"/>
            <w:bookmarkEnd w:id="2"/>
          </w:p>
        </w:tc>
        <w:tc>
          <w:tcPr>
            <w:tcW w:w="2268" w:type="dxa"/>
            <w:tcBorders>
              <w:top w:val="single" w:sz="4" w:space="0" w:color="auto"/>
              <w:left w:val="single" w:sz="4" w:space="0" w:color="auto"/>
              <w:right w:val="single" w:sz="4" w:space="0" w:color="auto"/>
            </w:tcBorders>
          </w:tcPr>
          <w:p w:rsidR="008B43C6" w:rsidRDefault="008B43C6" w:rsidP="00416A6F">
            <w:pPr>
              <w:jc w:val="center"/>
              <w:rPr>
                <w:color w:val="000000"/>
              </w:rPr>
            </w:pPr>
            <w:r>
              <w:rPr>
                <w:color w:val="000000"/>
              </w:rPr>
              <w:t>5%</w:t>
            </w:r>
          </w:p>
        </w:tc>
      </w:tr>
      <w:tr w:rsidR="004C0CAB" w:rsidRPr="00A4788C" w:rsidTr="007353FE">
        <w:tc>
          <w:tcPr>
            <w:tcW w:w="6804" w:type="dxa"/>
            <w:gridSpan w:val="2"/>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85E6C" w:rsidRDefault="00485E6C" w:rsidP="006A7C5D">
      <w:pPr>
        <w:rPr>
          <w:b/>
          <w:smallCaps/>
        </w:rPr>
      </w:pPr>
      <w:r>
        <w:rPr>
          <w:b/>
          <w:smallCaps/>
        </w:rPr>
        <w:t xml:space="preserve">* </w:t>
      </w:r>
      <w:r>
        <w:t xml:space="preserve">Предложение претендента по стоимости одного нормо-часа работ по ТО и ремонту автотранспортных средств будет определено исходя из начальной (максимальной) </w:t>
      </w:r>
      <w:r w:rsidRPr="00E25E4B">
        <w:t xml:space="preserve">стоимости одного нормо-часа </w:t>
      </w:r>
      <w:r w:rsidRPr="00E25E4B">
        <w:rPr>
          <w:bCs/>
        </w:rPr>
        <w:t>работ умноженной на коэффициент снижения цены (менее 1,0), предложенной претендентом</w:t>
      </w:r>
      <w:r>
        <w:rPr>
          <w:bCs/>
        </w:rPr>
        <w:t xml:space="preserve"> в заявке.</w:t>
      </w:r>
    </w:p>
    <w:p w:rsidR="00FD0470" w:rsidRDefault="00FD0470" w:rsidP="006A7C5D">
      <w:pPr>
        <w:rPr>
          <w:b/>
          <w:smallCaps/>
        </w:rPr>
      </w:pPr>
    </w:p>
    <w:p w:rsidR="00FD0470" w:rsidRPr="00A4788C" w:rsidRDefault="00FD0470" w:rsidP="006A7C5D">
      <w:pPr>
        <w:rPr>
          <w:b/>
          <w:smallCaps/>
        </w:rPr>
      </w:pPr>
    </w:p>
    <w:p w:rsidR="00B300E6" w:rsidRPr="00A4788C" w:rsidRDefault="00422BC0" w:rsidP="006A7C5D">
      <w:pPr>
        <w:ind w:firstLine="360"/>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характеристик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B300E6" w:rsidRPr="00A4788C">
        <w:rPr>
          <w:b/>
        </w:rPr>
        <w:t xml:space="preserve">Критерий </w:t>
      </w:r>
      <w:r w:rsidR="00B300E6" w:rsidRPr="007825DD">
        <w:rPr>
          <w:b/>
        </w:rPr>
        <w:t>«</w:t>
      </w:r>
      <w:r w:rsidR="008B43C6">
        <w:rPr>
          <w:b/>
        </w:rPr>
        <w:t>Коэффициент снижения цены по маркам автотранспортных средств (меньше 1,0)</w:t>
      </w:r>
      <w:r w:rsidR="00B300E6" w:rsidRPr="007825DD">
        <w:rPr>
          <w:b/>
        </w:rPr>
        <w:t>»</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изменения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8B43C6" w:rsidP="0039099E">
            <w:pPr>
              <w:pStyle w:val="afe"/>
              <w:tabs>
                <w:tab w:val="clear" w:pos="1980"/>
              </w:tabs>
              <w:ind w:left="0" w:hanging="3"/>
              <w:rPr>
                <w:szCs w:val="24"/>
              </w:rPr>
            </w:pPr>
            <w:r>
              <w:rPr>
                <w:b/>
              </w:rPr>
              <w:t xml:space="preserve">Коэффициент снижения цены по маркам автотранспортных средств </w:t>
            </w:r>
            <w:r>
              <w:rPr>
                <w:b/>
              </w:rPr>
              <w:lastRenderedPageBreak/>
              <w:t>(меньше 1,0)</w:t>
            </w:r>
          </w:p>
        </w:tc>
        <w:tc>
          <w:tcPr>
            <w:tcW w:w="2223" w:type="dxa"/>
            <w:tcBorders>
              <w:top w:val="single" w:sz="4" w:space="0" w:color="auto"/>
              <w:left w:val="single" w:sz="4" w:space="0" w:color="auto"/>
              <w:right w:val="single" w:sz="4" w:space="0" w:color="auto"/>
            </w:tcBorders>
          </w:tcPr>
          <w:p w:rsidR="00B74BA4" w:rsidRDefault="00D5571F" w:rsidP="006A7C5D">
            <w:pPr>
              <w:pStyle w:val="aff2"/>
              <w:spacing w:before="0" w:beforeAutospacing="0" w:after="0" w:afterAutospacing="0"/>
            </w:pPr>
            <w:r>
              <w:lastRenderedPageBreak/>
              <w:t>К</w:t>
            </w:r>
            <w:r w:rsidR="00F2681A">
              <w:t>оэффициент</w:t>
            </w:r>
          </w:p>
          <w:p w:rsidR="00D5571F" w:rsidRPr="00A4788C" w:rsidRDefault="00D5571F" w:rsidP="006A7C5D">
            <w:pPr>
              <w:pStyle w:val="aff2"/>
              <w:spacing w:before="0" w:beforeAutospacing="0" w:after="0" w:afterAutospacing="0"/>
            </w:pPr>
            <w:r>
              <w:rPr>
                <w:b/>
              </w:rPr>
              <w:t>(меньше 1,0)</w:t>
            </w:r>
          </w:p>
        </w:tc>
        <w:tc>
          <w:tcPr>
            <w:tcW w:w="5556" w:type="dxa"/>
            <w:tcBorders>
              <w:top w:val="single" w:sz="4" w:space="0" w:color="auto"/>
              <w:left w:val="single" w:sz="4" w:space="0" w:color="auto"/>
              <w:right w:val="single" w:sz="4" w:space="0" w:color="auto"/>
            </w:tcBorders>
          </w:tcPr>
          <w:p w:rsidR="00B74BA4" w:rsidRPr="00A4788C" w:rsidRDefault="00B74BA4" w:rsidP="00485E6C">
            <w:r w:rsidRPr="00A4788C">
              <w:t xml:space="preserve">Оценивается </w:t>
            </w:r>
            <w:r w:rsidR="008B43C6">
              <w:t xml:space="preserve">величина </w:t>
            </w:r>
            <w:r w:rsidR="00F2681A">
              <w:t>коэффициент</w:t>
            </w:r>
            <w:r w:rsidR="008B43C6">
              <w:t>а</w:t>
            </w:r>
            <w:r w:rsidR="00F2681A">
              <w:t xml:space="preserve"> снижения цены</w:t>
            </w:r>
            <w:r w:rsidRPr="0039099E">
              <w:t xml:space="preserve">, предложенной участником запроса предложений в его заявке на участие в запросе предложений, </w:t>
            </w:r>
            <w:r w:rsidR="00F2681A">
              <w:t xml:space="preserve">к начальной (максимальной) </w:t>
            </w:r>
            <w:r w:rsidR="008B43C6">
              <w:t>стоимости одного нормо-часа работ,</w:t>
            </w:r>
            <w:r w:rsidR="005F1916">
              <w:t xml:space="preserve"> </w:t>
            </w:r>
            <w:r w:rsidR="00F2681A">
              <w:t>установленной</w:t>
            </w:r>
            <w:r w:rsidRPr="0039099E">
              <w:t xml:space="preserve"> в </w:t>
            </w:r>
            <w:r w:rsidR="00485E6C">
              <w:t xml:space="preserve">Приложении </w:t>
            </w:r>
            <w:r w:rsidR="00485E6C">
              <w:lastRenderedPageBreak/>
              <w:t>№1 к Извещению</w:t>
            </w:r>
            <w:r w:rsidR="00485E6C" w:rsidRPr="0039099E">
              <w:t xml:space="preserve"> </w:t>
            </w:r>
            <w:r w:rsidRPr="0039099E">
              <w:t>о проведении запроса предложений</w:t>
            </w:r>
            <w:r w:rsidR="00485E6C">
              <w:t>.</w:t>
            </w:r>
          </w:p>
        </w:tc>
      </w:tr>
    </w:tbl>
    <w:p w:rsidR="009D1788" w:rsidRDefault="009D1788" w:rsidP="006A7C5D">
      <w:pPr>
        <w:ind w:left="357"/>
        <w:rPr>
          <w:b/>
        </w:rPr>
      </w:pPr>
    </w:p>
    <w:p w:rsidR="00B8524D" w:rsidRDefault="004C0CAB" w:rsidP="006A7C5D">
      <w:pPr>
        <w:rPr>
          <w:b/>
        </w:rPr>
      </w:pPr>
      <w:r>
        <w:rPr>
          <w:b/>
        </w:rPr>
        <w:t xml:space="preserve">2.2. </w:t>
      </w:r>
      <w:r w:rsidRPr="00A4788C">
        <w:rPr>
          <w:b/>
        </w:rPr>
        <w:t xml:space="preserve">Критерий </w:t>
      </w:r>
      <w:r w:rsidRPr="004C0CAB">
        <w:rPr>
          <w:b/>
        </w:rPr>
        <w:t>«</w:t>
      </w:r>
      <w:r w:rsidR="008B43C6" w:rsidRPr="008B43C6">
        <w:rPr>
          <w:b/>
        </w:rPr>
        <w:t>Опыт работы (более 3-х лет)</w:t>
      </w:r>
      <w:r w:rsidRPr="008B43C6">
        <w:rPr>
          <w:b/>
        </w:rPr>
        <w:t>»</w:t>
      </w:r>
    </w:p>
    <w:p w:rsidR="004C0CAB" w:rsidRDefault="004C0CAB" w:rsidP="006A7C5D">
      <w:pPr>
        <w:rPr>
          <w:b/>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397"/>
        <w:gridCol w:w="4394"/>
        <w:gridCol w:w="2268"/>
      </w:tblGrid>
      <w:tr w:rsidR="00552651" w:rsidRPr="00A4788C" w:rsidTr="00552651">
        <w:trPr>
          <w:tblHeader/>
        </w:trPr>
        <w:tc>
          <w:tcPr>
            <w:tcW w:w="580" w:type="dxa"/>
            <w:vAlign w:val="center"/>
          </w:tcPr>
          <w:p w:rsidR="00552651" w:rsidRPr="00A4788C" w:rsidRDefault="00552651" w:rsidP="007353FE">
            <w:pPr>
              <w:keepNext/>
              <w:autoSpaceDE w:val="0"/>
              <w:autoSpaceDN w:val="0"/>
              <w:adjustRightInd w:val="0"/>
              <w:jc w:val="center"/>
              <w:rPr>
                <w:b/>
              </w:rPr>
            </w:pPr>
            <w:r w:rsidRPr="00A4788C">
              <w:rPr>
                <w:b/>
              </w:rPr>
              <w:t>№ п</w:t>
            </w:r>
            <w:r w:rsidRPr="00A4788C">
              <w:rPr>
                <w:b/>
                <w:lang w:val="en-US"/>
              </w:rPr>
              <w:t>/</w:t>
            </w:r>
            <w:r w:rsidRPr="00A4788C">
              <w:rPr>
                <w:b/>
              </w:rPr>
              <w:t>п</w:t>
            </w:r>
          </w:p>
        </w:tc>
        <w:tc>
          <w:tcPr>
            <w:tcW w:w="2397" w:type="dxa"/>
          </w:tcPr>
          <w:p w:rsidR="00552651" w:rsidRDefault="00552651" w:rsidP="007353FE">
            <w:pPr>
              <w:keepNext/>
              <w:autoSpaceDE w:val="0"/>
              <w:autoSpaceDN w:val="0"/>
              <w:adjustRightInd w:val="0"/>
              <w:jc w:val="center"/>
              <w:rPr>
                <w:b/>
              </w:rPr>
            </w:pPr>
            <w:r w:rsidRPr="00A4788C">
              <w:rPr>
                <w:b/>
              </w:rPr>
              <w:t xml:space="preserve">Предмет </w:t>
            </w:r>
          </w:p>
          <w:p w:rsidR="00552651" w:rsidRPr="00A4788C" w:rsidRDefault="00552651" w:rsidP="007353FE">
            <w:pPr>
              <w:keepNext/>
              <w:autoSpaceDE w:val="0"/>
              <w:autoSpaceDN w:val="0"/>
              <w:adjustRightInd w:val="0"/>
              <w:jc w:val="center"/>
              <w:rPr>
                <w:b/>
              </w:rPr>
            </w:pPr>
            <w:r w:rsidRPr="00A4788C">
              <w:rPr>
                <w:b/>
              </w:rPr>
              <w:t>оценки</w:t>
            </w:r>
          </w:p>
        </w:tc>
        <w:tc>
          <w:tcPr>
            <w:tcW w:w="4394" w:type="dxa"/>
            <w:vAlign w:val="center"/>
          </w:tcPr>
          <w:p w:rsidR="00552651" w:rsidRPr="00A4788C" w:rsidRDefault="00552651"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268" w:type="dxa"/>
            <w:vAlign w:val="center"/>
          </w:tcPr>
          <w:p w:rsidR="00552651" w:rsidRPr="00A4788C" w:rsidRDefault="00552651" w:rsidP="007353FE">
            <w:pPr>
              <w:keepNext/>
              <w:autoSpaceDE w:val="0"/>
              <w:autoSpaceDN w:val="0"/>
              <w:adjustRightInd w:val="0"/>
              <w:jc w:val="center"/>
              <w:rPr>
                <w:b/>
              </w:rPr>
            </w:pPr>
            <w:r>
              <w:rPr>
                <w:b/>
              </w:rPr>
              <w:t>З</w:t>
            </w:r>
            <w:r w:rsidRPr="00A4788C">
              <w:rPr>
                <w:b/>
              </w:rPr>
              <w:t>начение в баллах</w:t>
            </w:r>
          </w:p>
        </w:tc>
      </w:tr>
      <w:tr w:rsidR="00552651" w:rsidRPr="00A4788C" w:rsidTr="00552651">
        <w:trPr>
          <w:trHeight w:val="888"/>
        </w:trPr>
        <w:tc>
          <w:tcPr>
            <w:tcW w:w="580" w:type="dxa"/>
          </w:tcPr>
          <w:p w:rsidR="00552651" w:rsidRDefault="00552651" w:rsidP="007353FE">
            <w:pPr>
              <w:autoSpaceDE w:val="0"/>
              <w:autoSpaceDN w:val="0"/>
              <w:adjustRightInd w:val="0"/>
              <w:jc w:val="center"/>
            </w:pPr>
            <w:r>
              <w:t>1</w:t>
            </w:r>
          </w:p>
        </w:tc>
        <w:tc>
          <w:tcPr>
            <w:tcW w:w="2397" w:type="dxa"/>
          </w:tcPr>
          <w:p w:rsidR="00552651" w:rsidRPr="0008209A" w:rsidRDefault="00552651" w:rsidP="007353FE">
            <w:pPr>
              <w:pStyle w:val="afe"/>
              <w:tabs>
                <w:tab w:val="clear" w:pos="1980"/>
                <w:tab w:val="left" w:pos="851"/>
              </w:tabs>
              <w:ind w:left="0" w:firstLine="0"/>
              <w:rPr>
                <w:szCs w:val="24"/>
              </w:rPr>
            </w:pPr>
            <w:r w:rsidRPr="00552651">
              <w:t>Опыт работы (более 3-х лет)</w:t>
            </w:r>
          </w:p>
        </w:tc>
        <w:tc>
          <w:tcPr>
            <w:tcW w:w="4394" w:type="dxa"/>
          </w:tcPr>
          <w:p w:rsidR="00552651" w:rsidRDefault="00552651" w:rsidP="00552651">
            <w:pPr>
              <w:pStyle w:val="afe"/>
              <w:tabs>
                <w:tab w:val="clear" w:pos="1980"/>
              </w:tabs>
              <w:ind w:left="34" w:firstLine="0"/>
              <w:jc w:val="left"/>
              <w:rPr>
                <w:szCs w:val="24"/>
              </w:rPr>
            </w:pPr>
            <w:r>
              <w:rPr>
                <w:szCs w:val="24"/>
              </w:rPr>
              <w:t>Указать опыт</w:t>
            </w:r>
            <w:r w:rsidRPr="00552651">
              <w:rPr>
                <w:szCs w:val="24"/>
              </w:rPr>
              <w:t xml:space="preserve"> исполнения договоров (количество</w:t>
            </w:r>
            <w:r>
              <w:rPr>
                <w:szCs w:val="24"/>
              </w:rPr>
              <w:t xml:space="preserve"> полных</w:t>
            </w:r>
            <w:r w:rsidRPr="00552651">
              <w:rPr>
                <w:szCs w:val="24"/>
              </w:rPr>
              <w:t xml:space="preserve"> лет), предмет которых аналогичен предмету запроса предложений</w:t>
            </w:r>
            <w:r w:rsidR="009F0520">
              <w:rPr>
                <w:szCs w:val="24"/>
              </w:rPr>
              <w:t xml:space="preserve"> </w:t>
            </w:r>
            <w:r w:rsidR="00C267A5" w:rsidRPr="00A216BE">
              <w:rPr>
                <w:b/>
              </w:rPr>
              <w:t>(</w:t>
            </w:r>
            <w:r w:rsidR="00A216BE" w:rsidRPr="00A216BE">
              <w:rPr>
                <w:b/>
              </w:rPr>
              <w:t xml:space="preserve">также необходимо </w:t>
            </w:r>
            <w:r w:rsidR="00C267A5" w:rsidRPr="00A216BE">
              <w:rPr>
                <w:b/>
              </w:rPr>
              <w:t>приложить к заявке информационное письмо по форме Приложения № 6 к Извещению)</w:t>
            </w:r>
          </w:p>
        </w:tc>
        <w:tc>
          <w:tcPr>
            <w:tcW w:w="2268" w:type="dxa"/>
          </w:tcPr>
          <w:p w:rsidR="00552651" w:rsidRDefault="00552651" w:rsidP="007353FE">
            <w:pPr>
              <w:autoSpaceDE w:val="0"/>
              <w:autoSpaceDN w:val="0"/>
              <w:adjustRightInd w:val="0"/>
              <w:jc w:val="center"/>
              <w:rPr>
                <w:b/>
              </w:rPr>
            </w:pPr>
            <w:r>
              <w:rPr>
                <w:b/>
              </w:rPr>
              <w:t>100</w:t>
            </w:r>
          </w:p>
        </w:tc>
      </w:tr>
    </w:tbl>
    <w:p w:rsidR="004C0CAB" w:rsidRPr="00A4788C" w:rsidRDefault="004C0CAB"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A778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w:t>
      </w:r>
      <w:proofErr w:type="gramStart"/>
      <w:r w:rsidRPr="00A4788C">
        <w:t>выгодности</w:t>
      </w:r>
      <w:proofErr w:type="gramEnd"/>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B43C6">
        <w:rPr>
          <w:b/>
        </w:rPr>
        <w:t>Коэффициент снижения цены по маркам автотранспортных средств (меньше 1,0)</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693768"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8B43C6" w:rsidRDefault="00F95D37" w:rsidP="00F95D37">
      <w:pPr>
        <w:pStyle w:val="ConsPlusNonformat"/>
        <w:widowControl/>
        <w:ind w:right="-125" w:firstLine="600"/>
        <w:jc w:val="both"/>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proofErr w:type="spellEnd"/>
      <w:r w:rsidRPr="00F95D37">
        <w:rPr>
          <w:rFonts w:ascii="Times New Roman" w:hAnsi="Times New Roman" w:cs="Times New Roman"/>
          <w:sz w:val="24"/>
          <w:szCs w:val="24"/>
        </w:rPr>
        <w:t xml:space="preserve">–минимальное предложение участника запроса предложений по </w:t>
      </w:r>
      <w:r w:rsidRPr="008B43C6">
        <w:rPr>
          <w:rFonts w:ascii="Times New Roman" w:hAnsi="Times New Roman" w:cs="Times New Roman"/>
          <w:sz w:val="24"/>
          <w:szCs w:val="24"/>
        </w:rPr>
        <w:t>критерию «</w:t>
      </w:r>
      <w:r w:rsidR="008B43C6" w:rsidRPr="008B43C6">
        <w:rPr>
          <w:rFonts w:ascii="Times New Roman" w:hAnsi="Times New Roman" w:cs="Times New Roman"/>
          <w:b/>
          <w:sz w:val="24"/>
          <w:szCs w:val="24"/>
        </w:rPr>
        <w:t>Коэффициент снижения цены по маркам автотранспортных средств (меньше 1,0)</w:t>
      </w:r>
      <w:r w:rsidRPr="008B43C6">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proofErr w:type="spellEnd"/>
      <w:r w:rsidR="009F0520">
        <w:rPr>
          <w:rFonts w:ascii="Times New Roman" w:hAnsi="Times New Roman" w:cs="Times New Roman"/>
          <w:sz w:val="24"/>
          <w:szCs w:val="24"/>
        </w:rPr>
        <w:t xml:space="preserve"> -  предложение </w:t>
      </w:r>
      <w:r w:rsidRPr="00F95D37">
        <w:rPr>
          <w:rFonts w:ascii="Times New Roman" w:hAnsi="Times New Roman" w:cs="Times New Roman"/>
          <w:sz w:val="24"/>
          <w:szCs w:val="24"/>
        </w:rPr>
        <w:t>i-</w:t>
      </w:r>
      <w:proofErr w:type="spellStart"/>
      <w:r w:rsidRPr="00F95D37">
        <w:rPr>
          <w:rFonts w:ascii="Times New Roman" w:hAnsi="Times New Roman" w:cs="Times New Roman"/>
          <w:sz w:val="24"/>
          <w:szCs w:val="24"/>
        </w:rPr>
        <w:t>го</w:t>
      </w:r>
      <w:proofErr w:type="spellEnd"/>
      <w:r w:rsidRPr="00F95D37">
        <w:rPr>
          <w:rFonts w:ascii="Times New Roman" w:hAnsi="Times New Roman" w:cs="Times New Roman"/>
          <w:sz w:val="24"/>
          <w:szCs w:val="24"/>
        </w:rPr>
        <w:t xml:space="preserve"> участника </w:t>
      </w:r>
      <w:r w:rsidRPr="00F95D37">
        <w:rPr>
          <w:rFonts w:ascii="Times New Roman" w:hAnsi="Times New Roman"/>
          <w:sz w:val="24"/>
          <w:szCs w:val="24"/>
        </w:rPr>
        <w:t>запроса предложений</w:t>
      </w:r>
      <w:r w:rsidR="008B43C6">
        <w:rPr>
          <w:rFonts w:ascii="Times New Roman" w:hAnsi="Times New Roman"/>
          <w:sz w:val="24"/>
          <w:szCs w:val="24"/>
        </w:rPr>
        <w:t xml:space="preserve"> </w:t>
      </w:r>
      <w:r w:rsidRPr="00F95D37">
        <w:rPr>
          <w:rFonts w:ascii="Times New Roman" w:hAnsi="Times New Roman" w:cs="Times New Roman"/>
          <w:sz w:val="24"/>
          <w:szCs w:val="24"/>
        </w:rPr>
        <w:t xml:space="preserve">по критерию </w:t>
      </w:r>
      <w:r w:rsidR="00D5571F" w:rsidRPr="00D5571F">
        <w:rPr>
          <w:rFonts w:ascii="Times New Roman" w:hAnsi="Times New Roman" w:cs="Times New Roman"/>
          <w:sz w:val="24"/>
          <w:szCs w:val="24"/>
        </w:rPr>
        <w:t>«</w:t>
      </w:r>
      <w:r w:rsidR="008B43C6" w:rsidRPr="008B43C6">
        <w:rPr>
          <w:rFonts w:ascii="Times New Roman" w:hAnsi="Times New Roman" w:cs="Times New Roman"/>
          <w:b/>
          <w:sz w:val="24"/>
          <w:szCs w:val="24"/>
        </w:rPr>
        <w:t>Коэффициент снижения цены по маркам автотранспортных средств (меньше 1,0)</w:t>
      </w:r>
      <w:r w:rsidR="00D5571F" w:rsidRPr="00D5571F">
        <w:rPr>
          <w:rFonts w:ascii="Times New Roman" w:hAnsi="Times New Roman" w:cs="Times New Roman"/>
          <w:sz w:val="24"/>
          <w:szCs w:val="24"/>
        </w:rPr>
        <w:t>»</w:t>
      </w:r>
      <w:r w:rsidRPr="00F95D37">
        <w:rPr>
          <w:rFonts w:ascii="Times New Roman" w:hAnsi="Times New Roman" w:cs="Times New Roman"/>
          <w:sz w:val="24"/>
          <w:szCs w:val="24"/>
        </w:rPr>
        <w:t>.</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критерию </w:t>
      </w:r>
      <w:r w:rsidR="00D5571F" w:rsidRPr="00D5571F">
        <w:t>«</w:t>
      </w:r>
      <w:r w:rsidR="008B43C6" w:rsidRPr="008B43C6">
        <w:rPr>
          <w:b/>
        </w:rPr>
        <w:t>Коэффициент снижения цены по маркам автотранспортных средств (меньше 1,0)</w:t>
      </w:r>
      <w:r w:rsidR="00D5571F" w:rsidRPr="00D5571F">
        <w:t>»</w:t>
      </w:r>
      <w:r w:rsidRPr="00A4788C">
        <w:t>, умножается на соответствующую указанному критерию значимость.</w:t>
      </w:r>
    </w:p>
    <w:p w:rsidR="00D5571F" w:rsidRDefault="00D5571F" w:rsidP="00F95D37">
      <w:pPr>
        <w:ind w:firstLine="567"/>
        <w:jc w:val="both"/>
      </w:pPr>
    </w:p>
    <w:p w:rsidR="004C0CAB" w:rsidRDefault="004C0CAB" w:rsidP="00F95D37">
      <w:pPr>
        <w:ind w:firstLine="567"/>
        <w:jc w:val="both"/>
      </w:pPr>
    </w:p>
    <w:p w:rsidR="004C0CAB" w:rsidRPr="0057185A" w:rsidRDefault="004C0CAB" w:rsidP="004C0CAB">
      <w:r w:rsidRPr="00A4788C">
        <w:t>3.</w:t>
      </w:r>
      <w:r>
        <w:t>2</w:t>
      </w:r>
      <w:r w:rsidRPr="00A4788C">
        <w:t xml:space="preserve">. Оценка заявок по критерию </w:t>
      </w:r>
      <w:r w:rsidRPr="004C0CAB">
        <w:rPr>
          <w:b/>
        </w:rPr>
        <w:t>«Опыт работы (</w:t>
      </w:r>
      <w:r w:rsidR="00552651">
        <w:rPr>
          <w:b/>
        </w:rPr>
        <w:t>более 3-х лет</w:t>
      </w:r>
      <w:r w:rsidRPr="004C0CAB">
        <w:rPr>
          <w:b/>
        </w:rPr>
        <w:t>)»</w:t>
      </w:r>
      <w:r w:rsidRPr="00A4788C">
        <w:t>.</w:t>
      </w:r>
    </w:p>
    <w:p w:rsidR="004C0CAB" w:rsidRPr="00A4788C" w:rsidRDefault="004C0CAB" w:rsidP="004C0CAB">
      <w:r w:rsidRPr="00A4788C">
        <w:t xml:space="preserve">Для оценки заявок по критерию </w:t>
      </w:r>
      <w:r w:rsidRPr="004C0CAB">
        <w:rPr>
          <w:b/>
        </w:rPr>
        <w:t>«Опыт работы (</w:t>
      </w:r>
      <w:r w:rsidR="00552651">
        <w:rPr>
          <w:b/>
        </w:rPr>
        <w:t>более 3-х лет</w:t>
      </w:r>
      <w:proofErr w:type="gramStart"/>
      <w:r w:rsidRPr="004C0CAB">
        <w:rPr>
          <w:b/>
        </w:rPr>
        <w:t>)»</w:t>
      </w:r>
      <w:r>
        <w:t>по</w:t>
      </w:r>
      <w:proofErr w:type="gramEnd"/>
      <w:r>
        <w:t xml:space="preserve"> </w:t>
      </w:r>
      <w:r w:rsidRPr="006F4D6D">
        <w:t xml:space="preserve">каждой </w:t>
      </w:r>
      <w:r w:rsidR="00C267A5">
        <w:t>заявке выставляется значение 0</w:t>
      </w:r>
      <w:r w:rsidR="008B43C6">
        <w:t xml:space="preserve"> </w:t>
      </w:r>
      <w:r w:rsidR="008B43C6" w:rsidRPr="00A4788C">
        <w:t>баллов</w:t>
      </w:r>
      <w:r w:rsidR="008B43C6">
        <w:t>,</w:t>
      </w:r>
      <w:r w:rsidR="00C267A5">
        <w:t xml:space="preserve"> либо</w:t>
      </w:r>
      <w:r w:rsidRPr="00A4788C">
        <w:t xml:space="preserve">100 баллов. </w:t>
      </w:r>
    </w:p>
    <w:p w:rsidR="004C0CAB" w:rsidRDefault="004C0CAB" w:rsidP="004C0CAB">
      <w:pPr>
        <w:ind w:firstLine="567"/>
        <w:jc w:val="both"/>
      </w:pPr>
      <w:r w:rsidRPr="00A4788C">
        <w:t xml:space="preserve">Рейтинг, присуждаемый заявке </w:t>
      </w:r>
      <w:r w:rsidRPr="00292EA7">
        <w:t>«</w:t>
      </w:r>
      <w:r w:rsidRPr="004C0CAB">
        <w:rPr>
          <w:b/>
        </w:rPr>
        <w:t>Опыт работы (</w:t>
      </w:r>
      <w:r w:rsidR="00552651" w:rsidRPr="00552651">
        <w:rPr>
          <w:b/>
        </w:rPr>
        <w:t>более 3-х лет</w:t>
      </w:r>
      <w:r w:rsidRPr="004C0CAB">
        <w:rPr>
          <w:b/>
        </w:rPr>
        <w:t>)»</w:t>
      </w:r>
      <w:r w:rsidRPr="00A4788C">
        <w:t xml:space="preserve">, определяется </w:t>
      </w:r>
      <w:r>
        <w:t>следующим образом</w:t>
      </w:r>
      <w:r w:rsidRPr="00A4788C">
        <w:t>:</w:t>
      </w:r>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394"/>
      </w:tblGrid>
      <w:tr w:rsidR="004C0CAB" w:rsidTr="00552651">
        <w:trPr>
          <w:trHeight w:val="326"/>
        </w:trPr>
        <w:tc>
          <w:tcPr>
            <w:tcW w:w="675" w:type="dxa"/>
          </w:tcPr>
          <w:p w:rsidR="004C0CAB" w:rsidRDefault="004C0CAB" w:rsidP="007353FE">
            <w:pPr>
              <w:ind w:left="108"/>
            </w:pPr>
            <w:r>
              <w:t>№п/п</w:t>
            </w:r>
          </w:p>
        </w:tc>
        <w:tc>
          <w:tcPr>
            <w:tcW w:w="4678" w:type="dxa"/>
          </w:tcPr>
          <w:p w:rsidR="004C0CAB" w:rsidRDefault="004C0CAB" w:rsidP="00552651">
            <w:pPr>
              <w:jc w:val="center"/>
            </w:pPr>
            <w:r>
              <w:t>Наименование критерия</w:t>
            </w:r>
          </w:p>
        </w:tc>
        <w:tc>
          <w:tcPr>
            <w:tcW w:w="4394" w:type="dxa"/>
          </w:tcPr>
          <w:p w:rsidR="004C0CAB" w:rsidRDefault="00552651" w:rsidP="00552651">
            <w:pPr>
              <w:jc w:val="center"/>
            </w:pPr>
            <w:r>
              <w:t>Б</w:t>
            </w:r>
            <w:r w:rsidR="004C0CAB">
              <w:t>аллы</w:t>
            </w:r>
          </w:p>
        </w:tc>
      </w:tr>
      <w:tr w:rsidR="004C0CAB" w:rsidRPr="00F64FED" w:rsidTr="00552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552651">
            <w:pPr>
              <w:jc w:val="center"/>
            </w:pPr>
            <w:r>
              <w:t>1.</w:t>
            </w:r>
          </w:p>
        </w:tc>
        <w:tc>
          <w:tcPr>
            <w:tcW w:w="46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552651" w:rsidP="007353FE">
            <w:pPr>
              <w:pStyle w:val="afe"/>
              <w:tabs>
                <w:tab w:val="clear" w:pos="1980"/>
                <w:tab w:val="left" w:pos="851"/>
              </w:tabs>
              <w:ind w:left="0" w:firstLine="0"/>
              <w:rPr>
                <w:szCs w:val="24"/>
              </w:rPr>
            </w:pPr>
            <w:r w:rsidRPr="00552651">
              <w:t>Опыт работы (более 3-х лет)</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552651" w:rsidP="007353FE">
            <w:r>
              <w:t xml:space="preserve">Наличие опыта более 3-х лет - </w:t>
            </w:r>
            <w:r w:rsidR="004C0CAB" w:rsidRPr="00F64FED">
              <w:t>100 баллов</w:t>
            </w:r>
          </w:p>
          <w:p w:rsidR="00552651" w:rsidRPr="00552651" w:rsidRDefault="00552651" w:rsidP="007353FE">
            <w:r>
              <w:t>Отсутствие опыта менее 3-х лет – 0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умножается на соответствующую указанному критерию значимость.</w:t>
      </w:r>
    </w:p>
    <w:p w:rsidR="004C0CAB" w:rsidRDefault="004C0CAB" w:rsidP="00F95D37">
      <w:pPr>
        <w:ind w:firstLine="567"/>
        <w:jc w:val="both"/>
      </w:pPr>
    </w:p>
    <w:sectPr w:rsidR="004C0CAB"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C08" w:rsidRDefault="00F37C08">
      <w:r>
        <w:separator/>
      </w:r>
    </w:p>
  </w:endnote>
  <w:endnote w:type="continuationSeparator" w:id="0">
    <w:p w:rsidR="00F37C08" w:rsidRDefault="00F37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C08" w:rsidRDefault="00F37C08">
      <w:r>
        <w:separator/>
      </w:r>
    </w:p>
  </w:footnote>
  <w:footnote w:type="continuationSeparator" w:id="0">
    <w:p w:rsidR="00F37C08" w:rsidRDefault="00F37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9F0520">
      <w:rPr>
        <w:rStyle w:val="ad"/>
        <w:noProof/>
      </w:rPr>
      <w:t>3</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8DA"/>
    <w:rsid w:val="00015D83"/>
    <w:rsid w:val="000251DE"/>
    <w:rsid w:val="00026379"/>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633"/>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0A01"/>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3E1D"/>
    <w:rsid w:val="004841EC"/>
    <w:rsid w:val="00484FAB"/>
    <w:rsid w:val="00485E6C"/>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3C39"/>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2651"/>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78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200E"/>
    <w:rsid w:val="008A3769"/>
    <w:rsid w:val="008B43C6"/>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520"/>
    <w:rsid w:val="009F0CDF"/>
    <w:rsid w:val="009F1FBD"/>
    <w:rsid w:val="009F662F"/>
    <w:rsid w:val="00A03A96"/>
    <w:rsid w:val="00A049D4"/>
    <w:rsid w:val="00A11516"/>
    <w:rsid w:val="00A136E1"/>
    <w:rsid w:val="00A13BB4"/>
    <w:rsid w:val="00A14768"/>
    <w:rsid w:val="00A1601B"/>
    <w:rsid w:val="00A176CD"/>
    <w:rsid w:val="00A20C45"/>
    <w:rsid w:val="00A216BE"/>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67A5"/>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37C08"/>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72ECBA-E646-4344-BF9A-4B30271D1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CEA00-FF74-4942-A476-21C71775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798</Words>
  <Characters>4550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2</cp:revision>
  <cp:lastPrinted>2015-02-26T12:08:00Z</cp:lastPrinted>
  <dcterms:created xsi:type="dcterms:W3CDTF">2015-03-24T04:16:00Z</dcterms:created>
  <dcterms:modified xsi:type="dcterms:W3CDTF">2015-03-24T04:16:00Z</dcterms:modified>
</cp:coreProperties>
</file>