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807E46" w:rsidRPr="00607E86" w:rsidTr="00BB6F6C">
              <w:tc>
                <w:tcPr>
                  <w:tcW w:w="9498" w:type="dxa"/>
                </w:tcPr>
                <w:p w:rsidR="00807E46" w:rsidRPr="00607E86" w:rsidRDefault="00807E46" w:rsidP="003C234C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3C234C" w:rsidRDefault="003C234C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3C234C" w:rsidRDefault="003C234C" w:rsidP="003C23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3C234C" w:rsidRPr="003C234C" w:rsidRDefault="003C234C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F17204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>добровольного медицинского страхования</w:t>
      </w:r>
      <w:r w:rsidR="00E63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47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F17204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F1720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F1720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F1720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F17204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F17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F17204" w:rsidRDefault="00F17204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172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Буянова Светлана Николаевна</w:t>
            </w:r>
          </w:p>
          <w:p w:rsidR="00607E86" w:rsidRPr="005D1773" w:rsidRDefault="005C0160" w:rsidP="00F1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F17204"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58-93</w:t>
            </w:r>
            <w:r w:rsidR="00DA5DC2"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D177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F17204" w:rsidRPr="005D177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buyanova</w:t>
              </w:r>
              <w:r w:rsidR="00F17204" w:rsidRPr="005D177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F17204" w:rsidRPr="005D177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17204" w:rsidRPr="005D1773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3C1275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 </w:t>
            </w:r>
            <w:proofErr w:type="gramStart"/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установлены</w:t>
            </w:r>
            <w:proofErr w:type="gramEnd"/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C0160" w:rsidRPr="00607E86" w:rsidTr="00DA5DC2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F17204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Добровольное медицинское страхование</w:t>
            </w:r>
            <w:r w:rsidR="00A917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917EB" w:rsidRPr="00BE2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917EB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F1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DA5DC2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услуг и иные требования к услугам определяются </w:t>
            </w:r>
            <w:r w:rsidR="00F17204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4C2F7B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5862D2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917EB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5862D2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776EE6">
        <w:trPr>
          <w:trHeight w:val="997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F1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F17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к 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76EE6" w:rsidRDefault="005C0160" w:rsidP="00776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17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="00776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F86102" w:rsidRDefault="0099250B" w:rsidP="00F8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861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Сроки оказания услуг</w:t>
            </w:r>
            <w:r w:rsidR="005C0160" w:rsidRPr="00F861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F17204" w:rsidRP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с 00 часов 00 минут дня, следующего за днем подписания договора и в течение 24 месяцев,</w:t>
            </w:r>
            <w:r w:rsidR="00F17204" w:rsidRPr="00F86102">
              <w:rPr>
                <w:sz w:val="24"/>
                <w:szCs w:val="24"/>
              </w:rPr>
              <w:t xml:space="preserve"> </w:t>
            </w:r>
            <w:r w:rsidR="00F17204" w:rsidRP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если по результатам работы за 11 месяцев первого года Страхователя устроит качество работы Страховщика. В том случае, если Страховщиком обязательства по договору страхования будут исполнят</w:t>
            </w:r>
            <w:r w:rsid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ь</w:t>
            </w:r>
            <w:r w:rsidR="00F17204" w:rsidRP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ся не качественно и с нареканиями, то срок действия договора составит 12 месяцев согласно Техническому заданию</w:t>
            </w:r>
            <w:r w:rsidR="00D3150F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4C2F7B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150F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закупке) и </w:t>
            </w:r>
            <w:r w:rsidR="005C0160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условиям договора (Приложение № 2 </w:t>
            </w:r>
            <w:r w:rsidR="005862D2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5C0160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5D1773" w:rsidRDefault="005C0160" w:rsidP="005D177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99250B" w:rsidRPr="005D1773" w:rsidRDefault="00F86102" w:rsidP="005D1773">
            <w:pPr>
              <w:pStyle w:val="ConsPlusNormal"/>
              <w:jc w:val="both"/>
              <w:rPr>
                <w:b w:val="0"/>
              </w:rPr>
            </w:pPr>
            <w:r w:rsidRPr="005D1773">
              <w:rPr>
                <w:rFonts w:eastAsia="Calibri"/>
                <w:iCs/>
              </w:rPr>
              <w:t>12 000 000,00</w:t>
            </w:r>
            <w:r w:rsidR="005C0160" w:rsidRPr="005D1773">
              <w:rPr>
                <w:rFonts w:eastAsia="Calibri"/>
                <w:iCs/>
              </w:rPr>
              <w:t xml:space="preserve"> </w:t>
            </w:r>
            <w:r w:rsidR="0099250B" w:rsidRPr="005D1773">
              <w:rPr>
                <w:rFonts w:eastAsia="Calibri"/>
                <w:iCs/>
              </w:rPr>
              <w:t>(</w:t>
            </w:r>
            <w:r w:rsidR="005D59CB" w:rsidRPr="005D1773">
              <w:rPr>
                <w:rFonts w:eastAsia="Calibri"/>
                <w:iCs/>
              </w:rPr>
              <w:t>Двенадцать</w:t>
            </w:r>
            <w:r w:rsidR="0099250B" w:rsidRPr="005D1773">
              <w:rPr>
                <w:rFonts w:eastAsia="Calibri"/>
                <w:iCs/>
              </w:rPr>
              <w:t xml:space="preserve"> миллион</w:t>
            </w:r>
            <w:r w:rsidR="007B5670" w:rsidRPr="005D1773">
              <w:rPr>
                <w:rFonts w:eastAsia="Calibri"/>
                <w:iCs/>
              </w:rPr>
              <w:t>ов</w:t>
            </w:r>
            <w:r w:rsidR="0099250B" w:rsidRPr="005D1773">
              <w:rPr>
                <w:rFonts w:eastAsia="Calibri"/>
                <w:iCs/>
              </w:rPr>
              <w:t xml:space="preserve">) </w:t>
            </w:r>
            <w:r w:rsidR="005C0160" w:rsidRPr="005D1773">
              <w:rPr>
                <w:rFonts w:eastAsia="Calibri"/>
                <w:iCs/>
              </w:rPr>
              <w:t>рублей</w:t>
            </w:r>
            <w:r w:rsidR="00DD791F" w:rsidRPr="005D1773">
              <w:rPr>
                <w:rFonts w:eastAsia="Calibri"/>
                <w:iCs/>
              </w:rPr>
              <w:t>,</w:t>
            </w:r>
            <w:r w:rsidR="005D59CB" w:rsidRPr="005D1773">
              <w:rPr>
                <w:rFonts w:eastAsia="Calibri"/>
                <w:b w:val="0"/>
                <w:iCs/>
              </w:rPr>
              <w:t xml:space="preserve"> </w:t>
            </w:r>
            <w:r w:rsidR="00DD791F" w:rsidRPr="005D1773">
              <w:rPr>
                <w:b w:val="0"/>
              </w:rPr>
              <w:t xml:space="preserve">НДС не облагается </w:t>
            </w:r>
            <w:r w:rsidR="005D59CB" w:rsidRPr="005D1773">
              <w:rPr>
                <w:b w:val="0"/>
              </w:rPr>
              <w:t xml:space="preserve"> в соответ</w:t>
            </w:r>
            <w:r w:rsidR="00DD791F" w:rsidRPr="005D1773">
              <w:rPr>
                <w:b w:val="0"/>
              </w:rPr>
              <w:t>ствии с</w:t>
            </w:r>
            <w:r w:rsidR="005D59CB" w:rsidRPr="005D1773">
              <w:rPr>
                <w:b w:val="0"/>
              </w:rPr>
              <w:t xml:space="preserve"> </w:t>
            </w:r>
            <w:proofErr w:type="spellStart"/>
            <w:r w:rsidR="00DD791F" w:rsidRPr="005D1773">
              <w:rPr>
                <w:b w:val="0"/>
              </w:rPr>
              <w:t>пп</w:t>
            </w:r>
            <w:proofErr w:type="spellEnd"/>
            <w:r w:rsidR="00DD791F" w:rsidRPr="005D1773">
              <w:rPr>
                <w:b w:val="0"/>
              </w:rPr>
              <w:t>. 7 п. 3 ст. 149</w:t>
            </w:r>
            <w:r w:rsidR="005D59CB" w:rsidRPr="005D1773">
              <w:rPr>
                <w:b w:val="0"/>
              </w:rPr>
              <w:t xml:space="preserve"> Налогового кодекса РФ.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Требуется. </w:t>
            </w:r>
          </w:p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обеспечения: </w:t>
            </w:r>
            <w:r w:rsidR="00892760">
              <w:rPr>
                <w:rFonts w:ascii="Times New Roman" w:hAnsi="Times New Roman" w:cs="Times New Roman"/>
                <w:sz w:val="24"/>
                <w:szCs w:val="24"/>
              </w:rPr>
              <w:t xml:space="preserve">1 200 000,00 </w:t>
            </w:r>
            <w:r w:rsidRPr="005D1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92760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5D1773">
              <w:rPr>
                <w:rFonts w:ascii="Times New Roman" w:hAnsi="Times New Roman" w:cs="Times New Roman"/>
                <w:sz w:val="24"/>
                <w:szCs w:val="24"/>
              </w:rPr>
              <w:t xml:space="preserve"> миллион </w:t>
            </w:r>
            <w:r w:rsidR="00892760">
              <w:rPr>
                <w:rFonts w:ascii="Times New Roman" w:hAnsi="Times New Roman" w:cs="Times New Roman"/>
                <w:sz w:val="24"/>
                <w:szCs w:val="24"/>
              </w:rPr>
              <w:t>двести</w:t>
            </w:r>
            <w:r w:rsidRPr="005D1773">
              <w:rPr>
                <w:rFonts w:ascii="Times New Roman" w:hAnsi="Times New Roman" w:cs="Times New Roman"/>
                <w:sz w:val="24"/>
                <w:szCs w:val="24"/>
              </w:rPr>
              <w:t xml:space="preserve"> тысяч) </w:t>
            </w: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 (НДС не облагается) </w:t>
            </w:r>
          </w:p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 обеспечения: либо банковская гарантия, либо денежные средства </w:t>
            </w:r>
          </w:p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Валюта обеспечения: Российский рубль. </w:t>
            </w:r>
          </w:p>
          <w:p w:rsidR="00C81DBE" w:rsidRPr="005D1773" w:rsidRDefault="005D1773" w:rsidP="005D1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5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B5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C15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7479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74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Pr="007479F4" w:rsidRDefault="00C81DBE" w:rsidP="007479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B567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7B567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74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332A3"/>
    <w:rsid w:val="00164743"/>
    <w:rsid w:val="001A37C5"/>
    <w:rsid w:val="001A3D9B"/>
    <w:rsid w:val="001C3EEC"/>
    <w:rsid w:val="0021443F"/>
    <w:rsid w:val="002553AB"/>
    <w:rsid w:val="002658E2"/>
    <w:rsid w:val="0026641C"/>
    <w:rsid w:val="00272E4E"/>
    <w:rsid w:val="002C3475"/>
    <w:rsid w:val="00330977"/>
    <w:rsid w:val="00334AD9"/>
    <w:rsid w:val="0033565C"/>
    <w:rsid w:val="00335BC3"/>
    <w:rsid w:val="00361341"/>
    <w:rsid w:val="003A36B4"/>
    <w:rsid w:val="003C1275"/>
    <w:rsid w:val="003C234C"/>
    <w:rsid w:val="00442DD9"/>
    <w:rsid w:val="00451040"/>
    <w:rsid w:val="00470522"/>
    <w:rsid w:val="004B3D05"/>
    <w:rsid w:val="004C2F7B"/>
    <w:rsid w:val="004E5671"/>
    <w:rsid w:val="00513E62"/>
    <w:rsid w:val="005456CF"/>
    <w:rsid w:val="0055437F"/>
    <w:rsid w:val="005862D2"/>
    <w:rsid w:val="00591FA2"/>
    <w:rsid w:val="005C0160"/>
    <w:rsid w:val="005D1773"/>
    <w:rsid w:val="005D59CB"/>
    <w:rsid w:val="005F482B"/>
    <w:rsid w:val="00607E86"/>
    <w:rsid w:val="00672877"/>
    <w:rsid w:val="006B3C2C"/>
    <w:rsid w:val="0070748B"/>
    <w:rsid w:val="00747742"/>
    <w:rsid w:val="007479F4"/>
    <w:rsid w:val="0075458B"/>
    <w:rsid w:val="00776EE6"/>
    <w:rsid w:val="00777794"/>
    <w:rsid w:val="00787936"/>
    <w:rsid w:val="007A2FD6"/>
    <w:rsid w:val="007A404F"/>
    <w:rsid w:val="007B4679"/>
    <w:rsid w:val="007B5670"/>
    <w:rsid w:val="00807E46"/>
    <w:rsid w:val="00813AD3"/>
    <w:rsid w:val="008364AF"/>
    <w:rsid w:val="00892760"/>
    <w:rsid w:val="00895141"/>
    <w:rsid w:val="008A08B1"/>
    <w:rsid w:val="008D10F8"/>
    <w:rsid w:val="009174A6"/>
    <w:rsid w:val="0092335F"/>
    <w:rsid w:val="00970C0B"/>
    <w:rsid w:val="0099250B"/>
    <w:rsid w:val="009A388E"/>
    <w:rsid w:val="009A60AD"/>
    <w:rsid w:val="009B476C"/>
    <w:rsid w:val="009E5977"/>
    <w:rsid w:val="00A0202E"/>
    <w:rsid w:val="00A2144F"/>
    <w:rsid w:val="00A35C78"/>
    <w:rsid w:val="00A71AC6"/>
    <w:rsid w:val="00A917EB"/>
    <w:rsid w:val="00AD448B"/>
    <w:rsid w:val="00B23ED2"/>
    <w:rsid w:val="00B24CE4"/>
    <w:rsid w:val="00BE2DAA"/>
    <w:rsid w:val="00BF3B3E"/>
    <w:rsid w:val="00BF4AD1"/>
    <w:rsid w:val="00C0473F"/>
    <w:rsid w:val="00C15758"/>
    <w:rsid w:val="00C20A04"/>
    <w:rsid w:val="00C2602C"/>
    <w:rsid w:val="00C30C34"/>
    <w:rsid w:val="00C81DBE"/>
    <w:rsid w:val="00CC57D9"/>
    <w:rsid w:val="00CC721C"/>
    <w:rsid w:val="00D22335"/>
    <w:rsid w:val="00D3150F"/>
    <w:rsid w:val="00D63A7B"/>
    <w:rsid w:val="00DA5DC2"/>
    <w:rsid w:val="00DB60D7"/>
    <w:rsid w:val="00DD791F"/>
    <w:rsid w:val="00DE5967"/>
    <w:rsid w:val="00E03464"/>
    <w:rsid w:val="00E26BD1"/>
    <w:rsid w:val="00E3611D"/>
    <w:rsid w:val="00E42F75"/>
    <w:rsid w:val="00E61607"/>
    <w:rsid w:val="00E635D2"/>
    <w:rsid w:val="00EC2E27"/>
    <w:rsid w:val="00EF3336"/>
    <w:rsid w:val="00F11990"/>
    <w:rsid w:val="00F17204"/>
    <w:rsid w:val="00F86102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63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63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buyanov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F6918-4635-4B80-92C9-97BF59C9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14</cp:revision>
  <cp:lastPrinted>2016-03-18T10:07:00Z</cp:lastPrinted>
  <dcterms:created xsi:type="dcterms:W3CDTF">2016-01-22T09:50:00Z</dcterms:created>
  <dcterms:modified xsi:type="dcterms:W3CDTF">2016-03-21T06:08:00Z</dcterms:modified>
</cp:coreProperties>
</file>