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52D14">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52D14">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52D14">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931EAE"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57C1D"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9" w:history="1">
              <w:r w:rsidRPr="00022F58">
                <w:rPr>
                  <w:rFonts w:eastAsia="Calibri"/>
                  <w:bCs/>
                  <w:color w:val="0000FF"/>
                  <w:u w:val="single"/>
                  <w:lang w:val="en-US" w:eastAsia="en-US"/>
                </w:rPr>
                <w:t>e</w:t>
              </w:r>
              <w:r w:rsidRPr="00022F58">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022F58">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022F58">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57C1D" w:rsidRPr="00A94621" w:rsidRDefault="00D57C1D" w:rsidP="00D57C1D">
            <w:pPr>
              <w:autoSpaceDE w:val="0"/>
              <w:autoSpaceDN w:val="0"/>
              <w:adjustRightInd w:val="0"/>
              <w:rPr>
                <w:rFonts w:eastAsia="Calibri"/>
                <w:b/>
                <w:iCs/>
                <w:color w:val="000000"/>
              </w:rPr>
            </w:pPr>
            <w:r>
              <w:rPr>
                <w:rFonts w:eastAsia="Calibri"/>
                <w:b/>
                <w:iCs/>
                <w:color w:val="000000"/>
              </w:rPr>
              <w:t>Осыка Андрей Владимирович</w:t>
            </w:r>
          </w:p>
          <w:p w:rsidR="0014229A" w:rsidRPr="00273199" w:rsidRDefault="00D57C1D" w:rsidP="00D57C1D">
            <w:pPr>
              <w:pStyle w:val="Default"/>
            </w:pPr>
            <w:r w:rsidRPr="00607E86">
              <w:rPr>
                <w:bCs/>
              </w:rPr>
              <w:t>тел</w:t>
            </w:r>
            <w:r w:rsidRPr="00273199">
              <w:rPr>
                <w:bCs/>
              </w:rPr>
              <w:t>. + 7 (347)</w:t>
            </w:r>
            <w:r w:rsidRPr="00273199">
              <w:t xml:space="preserve"> </w:t>
            </w:r>
            <w:r w:rsidRPr="00273199">
              <w:rPr>
                <w:bCs/>
              </w:rPr>
              <w:t xml:space="preserve">221-59-93 </w:t>
            </w:r>
            <w:r w:rsidRPr="00607E86">
              <w:rPr>
                <w:bCs/>
                <w:lang w:val="en-US"/>
              </w:rPr>
              <w:t>e</w:t>
            </w:r>
            <w:r w:rsidRPr="00273199">
              <w:rPr>
                <w:bCs/>
              </w:rPr>
              <w:t>-</w:t>
            </w:r>
            <w:r w:rsidRPr="00607E86">
              <w:rPr>
                <w:bCs/>
                <w:lang w:val="en-US"/>
              </w:rPr>
              <w:t>mail</w:t>
            </w:r>
            <w:r w:rsidRPr="00273199">
              <w:rPr>
                <w:bCs/>
              </w:rPr>
              <w:t xml:space="preserve">: </w:t>
            </w:r>
            <w:hyperlink r:id="rId20" w:history="1">
              <w:r w:rsidRPr="008F3DDC">
                <w:rPr>
                  <w:rStyle w:val="a3"/>
                  <w:lang w:val="en-US"/>
                </w:rPr>
                <w:t>a</w:t>
              </w:r>
              <w:r w:rsidRPr="00273199">
                <w:rPr>
                  <w:rStyle w:val="a3"/>
                </w:rPr>
                <w:t>.</w:t>
              </w:r>
              <w:r w:rsidRPr="008F3DDC">
                <w:rPr>
                  <w:rStyle w:val="a3"/>
                  <w:lang w:val="en-US"/>
                </w:rPr>
                <w:t>osyka</w:t>
              </w:r>
              <w:r w:rsidRPr="00273199">
                <w:rPr>
                  <w:rStyle w:val="a3"/>
                </w:rPr>
                <w:t>@</w:t>
              </w:r>
              <w:r w:rsidRPr="008F3DDC">
                <w:rPr>
                  <w:rStyle w:val="a3"/>
                  <w:lang w:val="en-US"/>
                </w:rPr>
                <w:t>bashtel</w:t>
              </w:r>
              <w:r w:rsidRPr="00273199">
                <w:rPr>
                  <w:rStyle w:val="a3"/>
                </w:rPr>
                <w:t>.</w:t>
              </w:r>
              <w:proofErr w:type="spellStart"/>
              <w:r w:rsidRPr="008F3DDC">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7319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73199">
            <w:r>
              <w:t>«</w:t>
            </w:r>
            <w:r w:rsidR="00273199">
              <w:t>2</w:t>
            </w:r>
            <w:r w:rsidR="004722E6">
              <w:t>6</w:t>
            </w:r>
            <w:r w:rsidR="0014229A" w:rsidRPr="005C24A0">
              <w:t>»</w:t>
            </w:r>
            <w:r>
              <w:rPr>
                <w:lang w:val="en-US"/>
              </w:rPr>
              <w:t xml:space="preserve"> </w:t>
            </w:r>
            <w:r w:rsidR="00273199">
              <w:t>января</w:t>
            </w:r>
            <w:r>
              <w:t xml:space="preserve"> 201</w:t>
            </w:r>
            <w:r w:rsidR="00273199">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 xml:space="preserve">срока предоставления заявок: </w:t>
            </w:r>
            <w:r w:rsidR="00273199">
              <w:t>«2</w:t>
            </w:r>
            <w:r w:rsidR="008555BC">
              <w:t>7</w:t>
            </w:r>
            <w:r w:rsidR="00273199" w:rsidRPr="005C24A0">
              <w:t>»</w:t>
            </w:r>
            <w:r w:rsidR="00273199" w:rsidRPr="00273199">
              <w:t xml:space="preserve"> </w:t>
            </w:r>
            <w:r w:rsidR="00273199">
              <w:t>января 2016</w:t>
            </w:r>
            <w:r w:rsidR="00273199" w:rsidRPr="005C24A0">
              <w:t xml:space="preserve"> года</w:t>
            </w:r>
            <w:r w:rsidRPr="00022F58">
              <w:rPr>
                <w:iCs/>
              </w:rPr>
              <w:t xml:space="preserve"> в 1</w:t>
            </w:r>
            <w:r w:rsidR="004722E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8555BC">
            <w:r w:rsidRPr="00022F58">
              <w:rPr>
                <w:iCs/>
              </w:rPr>
              <w:t>«</w:t>
            </w:r>
            <w:r w:rsidR="00273199">
              <w:rPr>
                <w:iCs/>
              </w:rPr>
              <w:t>1</w:t>
            </w:r>
            <w:r w:rsidR="008555BC">
              <w:rPr>
                <w:iCs/>
              </w:rPr>
              <w:t>6</w:t>
            </w:r>
            <w:r w:rsidRPr="00022F58">
              <w:rPr>
                <w:iCs/>
              </w:rPr>
              <w:t xml:space="preserve">» </w:t>
            </w:r>
            <w:r w:rsidR="00273199">
              <w:rPr>
                <w:iCs/>
              </w:rPr>
              <w:t>февраля</w:t>
            </w:r>
            <w:r w:rsidRPr="00022F58">
              <w:rPr>
                <w:iCs/>
              </w:rPr>
              <w:t xml:space="preserve"> 201</w:t>
            </w:r>
            <w:r w:rsidR="00273199">
              <w:rPr>
                <w:iCs/>
              </w:rPr>
              <w:t>6</w:t>
            </w:r>
            <w:r w:rsidRPr="00022F58">
              <w:rPr>
                <w:iCs/>
              </w:rPr>
              <w:t xml:space="preserve"> года в 10 часов 00 минут по времени сервера Системы электронных торгов, в соответствии с Регламентом </w:t>
            </w:r>
            <w:r w:rsidRPr="00022F58">
              <w:rPr>
                <w:iCs/>
              </w:rPr>
              <w:lastRenderedPageBreak/>
              <w:t>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273199" w:rsidP="008555BC">
            <w:pPr>
              <w:rPr>
                <w:highlight w:val="lightGray"/>
              </w:rPr>
            </w:pPr>
            <w:r w:rsidRPr="00022F58">
              <w:rPr>
                <w:iCs/>
              </w:rPr>
              <w:t>«</w:t>
            </w:r>
            <w:r>
              <w:rPr>
                <w:iCs/>
              </w:rPr>
              <w:t>1</w:t>
            </w:r>
            <w:r w:rsidR="008555BC">
              <w:rPr>
                <w:iCs/>
              </w:rPr>
              <w:t>6</w:t>
            </w:r>
            <w:r w:rsidRPr="00022F58">
              <w:rPr>
                <w:iCs/>
              </w:rPr>
              <w:t xml:space="preserve">» </w:t>
            </w:r>
            <w:r>
              <w:rPr>
                <w:iCs/>
              </w:rPr>
              <w:t>февраля</w:t>
            </w:r>
            <w:r w:rsidRPr="00022F58">
              <w:rPr>
                <w:iCs/>
              </w:rPr>
              <w:t xml:space="preserve"> 201</w:t>
            </w:r>
            <w:r>
              <w:rPr>
                <w:iCs/>
              </w:rPr>
              <w:t>6</w:t>
            </w:r>
            <w:r w:rsidRPr="00022F58">
              <w:rPr>
                <w:iCs/>
              </w:rPr>
              <w:t xml:space="preserve"> </w:t>
            </w:r>
            <w:r w:rsidR="00022F58" w:rsidRPr="00022F58">
              <w:rPr>
                <w:iCs/>
              </w:rPr>
              <w:t xml:space="preserve"> года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xml:space="preserve">: </w:t>
            </w:r>
            <w:r w:rsidR="00273199" w:rsidRPr="00022F58">
              <w:rPr>
                <w:iCs/>
              </w:rPr>
              <w:t>«</w:t>
            </w:r>
            <w:r w:rsidR="00273199">
              <w:rPr>
                <w:iCs/>
              </w:rPr>
              <w:t>17</w:t>
            </w:r>
            <w:r w:rsidR="00273199" w:rsidRPr="00022F58">
              <w:rPr>
                <w:iCs/>
              </w:rPr>
              <w:t xml:space="preserve">» </w:t>
            </w:r>
            <w:r w:rsidR="00273199">
              <w:rPr>
                <w:iCs/>
              </w:rPr>
              <w:t>февраля</w:t>
            </w:r>
            <w:r w:rsidR="00273199" w:rsidRPr="00022F58">
              <w:rPr>
                <w:iCs/>
              </w:rPr>
              <w:t xml:space="preserve"> 201</w:t>
            </w:r>
            <w:r w:rsidR="00273199">
              <w:rPr>
                <w:iCs/>
              </w:rPr>
              <w:t>6</w:t>
            </w:r>
            <w:r w:rsidR="00273199" w:rsidRPr="00022F58">
              <w:rPr>
                <w:iCs/>
              </w:rPr>
              <w:t xml:space="preserve"> </w:t>
            </w:r>
            <w:r w:rsidRPr="00022F58">
              <w:t xml:space="preserve">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xml:space="preserve">: </w:t>
            </w:r>
            <w:r w:rsidR="00273199" w:rsidRPr="00022F58">
              <w:rPr>
                <w:iCs/>
              </w:rPr>
              <w:t>«</w:t>
            </w:r>
            <w:r w:rsidR="00273199">
              <w:rPr>
                <w:iCs/>
              </w:rPr>
              <w:t>18</w:t>
            </w:r>
            <w:r w:rsidR="00273199" w:rsidRPr="00022F58">
              <w:rPr>
                <w:iCs/>
              </w:rPr>
              <w:t xml:space="preserve">» </w:t>
            </w:r>
            <w:r w:rsidR="00273199">
              <w:rPr>
                <w:iCs/>
              </w:rPr>
              <w:t>февраля</w:t>
            </w:r>
            <w:r w:rsidR="00273199" w:rsidRPr="00022F58">
              <w:rPr>
                <w:iCs/>
              </w:rPr>
              <w:t xml:space="preserve"> 201</w:t>
            </w:r>
            <w:r w:rsidR="00273199">
              <w:rPr>
                <w:iCs/>
              </w:rPr>
              <w:t>6</w:t>
            </w:r>
            <w:r w:rsidR="00273199" w:rsidRPr="00022F58">
              <w:rPr>
                <w:iCs/>
              </w:rPr>
              <w:t xml:space="preserve"> </w:t>
            </w:r>
            <w:r w:rsidRPr="00022F58">
              <w:t xml:space="preserve">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xml:space="preserve">: не позднее </w:t>
            </w:r>
            <w:r w:rsidR="00273199" w:rsidRPr="00022F58">
              <w:rPr>
                <w:iCs/>
              </w:rPr>
              <w:t>«</w:t>
            </w:r>
            <w:r w:rsidR="00273199">
              <w:rPr>
                <w:iCs/>
              </w:rPr>
              <w:t>25</w:t>
            </w:r>
            <w:r w:rsidR="00273199" w:rsidRPr="00022F58">
              <w:rPr>
                <w:iCs/>
              </w:rPr>
              <w:t xml:space="preserve">» </w:t>
            </w:r>
            <w:r w:rsidR="00273199">
              <w:rPr>
                <w:iCs/>
              </w:rPr>
              <w:t>февраля</w:t>
            </w:r>
            <w:r w:rsidR="00273199" w:rsidRPr="00022F58">
              <w:rPr>
                <w:iCs/>
              </w:rPr>
              <w:t xml:space="preserve"> 201</w:t>
            </w:r>
            <w:r w:rsidR="00273199">
              <w:rPr>
                <w:iCs/>
              </w:rPr>
              <w:t>6</w:t>
            </w:r>
            <w:r w:rsidR="00273199" w:rsidRPr="00022F58">
              <w:rPr>
                <w:iCs/>
              </w:rPr>
              <w:t xml:space="preserve"> </w:t>
            </w:r>
            <w:r w:rsidRPr="00022F58">
              <w:t xml:space="preserve">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234F68">
            <w:r>
              <w:t xml:space="preserve">Предмет закупки. </w:t>
            </w:r>
            <w:r w:rsidRPr="005C24A0">
              <w:t xml:space="preserve">Предмет </w:t>
            </w:r>
            <w:r>
              <w:t>договора,  объём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73199" w:rsidRPr="00273199" w:rsidRDefault="00273199" w:rsidP="00273199">
            <w:pPr>
              <w:autoSpaceDE w:val="0"/>
              <w:autoSpaceDN w:val="0"/>
              <w:adjustRightInd w:val="0"/>
              <w:jc w:val="both"/>
              <w:rPr>
                <w:iCs/>
              </w:rPr>
            </w:pPr>
            <w:r w:rsidRPr="00273199">
              <w:rPr>
                <w:b/>
                <w:iCs/>
              </w:rPr>
              <w:t>Доставка неконвертируемых уведомлений о наличии задолженности по услугам связи ПАО «Башинформсвязь</w:t>
            </w:r>
            <w:r w:rsidRPr="00273199">
              <w:rPr>
                <w:iCs/>
              </w:rPr>
              <w:t>» для нужд ПАО «Башинформсвязь».</w:t>
            </w:r>
          </w:p>
          <w:p w:rsidR="00273199" w:rsidRPr="00273199" w:rsidRDefault="00273199" w:rsidP="00273199">
            <w:pPr>
              <w:autoSpaceDE w:val="0"/>
              <w:autoSpaceDN w:val="0"/>
              <w:adjustRightInd w:val="0"/>
              <w:jc w:val="both"/>
              <w:rPr>
                <w:iCs/>
              </w:rPr>
            </w:pPr>
            <w:r w:rsidRPr="00273199">
              <w:rPr>
                <w:iCs/>
              </w:rPr>
              <w:t xml:space="preserve">      Объем оказываемых услуг, состав, описание и иные требования к услугам определяются Техническими требованиями (Приложение № 1 к настоящему Извещению) и проектом договора (Приложение № 2 к настоящему Извещению).</w:t>
            </w:r>
          </w:p>
          <w:p w:rsidR="00234F68" w:rsidRPr="00227C39" w:rsidRDefault="00273199" w:rsidP="00252D14">
            <w:pPr>
              <w:autoSpaceDE w:val="0"/>
              <w:autoSpaceDN w:val="0"/>
              <w:adjustRightInd w:val="0"/>
              <w:jc w:val="both"/>
              <w:rPr>
                <w:iCs/>
              </w:rPr>
            </w:pPr>
            <w:r w:rsidRPr="00273199">
              <w:rPr>
                <w:iCs/>
              </w:rPr>
              <w:t xml:space="preserve">Планируемый ориентировочный ежемесячный объем доставляемых неконвертируемых </w:t>
            </w:r>
            <w:r w:rsidR="00252D14">
              <w:rPr>
                <w:iCs/>
              </w:rPr>
              <w:t>уведомлений</w:t>
            </w:r>
            <w:r w:rsidRPr="00273199">
              <w:rPr>
                <w:iCs/>
              </w:rPr>
              <w:t xml:space="preserve"> о наличии задолженности за услуги связи составляет 10 000 шт.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w:t>
            </w:r>
            <w:r w:rsidRPr="0039385A">
              <w:lastRenderedPageBreak/>
              <w:t>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4722E6" w:rsidP="004722E6">
            <w:pPr>
              <w:jc w:val="both"/>
            </w:pPr>
            <w:r>
              <w:lastRenderedPageBreak/>
              <w:t>У</w:t>
            </w:r>
            <w:r w:rsidRPr="004722E6">
              <w:t>слуг</w:t>
            </w:r>
            <w:r>
              <w:t>и должны соответствовать</w:t>
            </w:r>
            <w:r w:rsidRPr="004722E6">
              <w:t xml:space="preserve"> </w:t>
            </w:r>
            <w:r>
              <w:t xml:space="preserve">условиям, определенным </w:t>
            </w:r>
            <w:r w:rsidRPr="004722E6">
              <w:t>Техническим</w:t>
            </w:r>
            <w:r>
              <w:t>и</w:t>
            </w:r>
            <w:r w:rsidRPr="004722E6">
              <w:t xml:space="preserve"> требованиям</w:t>
            </w:r>
            <w:r>
              <w:t>и</w:t>
            </w:r>
            <w:r w:rsidRPr="004722E6">
              <w:t xml:space="preserve"> (Приложение № 1 к настоящему Извещению) и </w:t>
            </w:r>
            <w:r w:rsidRPr="004722E6">
              <w:rPr>
                <w:iCs/>
              </w:rPr>
              <w:t>проект</w:t>
            </w:r>
            <w:r>
              <w:rPr>
                <w:iCs/>
              </w:rPr>
              <w:t>ом</w:t>
            </w:r>
            <w:r w:rsidRPr="004722E6">
              <w:rPr>
                <w:iCs/>
              </w:rPr>
              <w:t xml:space="preserve">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73199" w:rsidRPr="00443A64" w:rsidRDefault="00273199" w:rsidP="00273199">
            <w:pPr>
              <w:autoSpaceDE w:val="0"/>
              <w:autoSpaceDN w:val="0"/>
              <w:adjustRightInd w:val="0"/>
              <w:jc w:val="both"/>
              <w:rPr>
                <w:iCs/>
              </w:rPr>
            </w:pPr>
            <w:r w:rsidRPr="00443A64">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273199" w:rsidRPr="00443A64" w:rsidRDefault="00273199" w:rsidP="00273199">
            <w:pPr>
              <w:autoSpaceDE w:val="0"/>
              <w:autoSpaceDN w:val="0"/>
              <w:adjustRightInd w:val="0"/>
              <w:jc w:val="both"/>
              <w:rPr>
                <w:iCs/>
              </w:rPr>
            </w:pPr>
            <w:r w:rsidRPr="00443A64">
              <w:rPr>
                <w:iCs/>
              </w:rPr>
              <w:t>708 000,00  рублей с учетом НДС, в том числе сумма НДС (18%) 108 000,00 рублей.</w:t>
            </w:r>
          </w:p>
          <w:p w:rsidR="00273199" w:rsidRPr="00443A64" w:rsidRDefault="00273199" w:rsidP="00273199">
            <w:pPr>
              <w:autoSpaceDE w:val="0"/>
              <w:autoSpaceDN w:val="0"/>
              <w:adjustRightInd w:val="0"/>
              <w:jc w:val="both"/>
              <w:rPr>
                <w:iCs/>
              </w:rPr>
            </w:pPr>
            <w:r w:rsidRPr="00443A64">
              <w:rPr>
                <w:iCs/>
              </w:rPr>
              <w:t>Сумма без НДС составляет 600 000 (Шестьсот тысяч) рублей.</w:t>
            </w:r>
          </w:p>
          <w:p w:rsidR="00273199" w:rsidRDefault="00273199" w:rsidP="00273199">
            <w:pPr>
              <w:autoSpaceDE w:val="0"/>
              <w:autoSpaceDN w:val="0"/>
              <w:adjustRightInd w:val="0"/>
              <w:jc w:val="both"/>
              <w:rPr>
                <w:rFonts w:eastAsia="Calibri"/>
                <w:iCs/>
              </w:rPr>
            </w:pPr>
            <w:r w:rsidRPr="00443A64">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73199" w:rsidRPr="00EC1C6C" w:rsidRDefault="00273199" w:rsidP="00273199">
            <w:pPr>
              <w:autoSpaceDE w:val="0"/>
              <w:autoSpaceDN w:val="0"/>
              <w:adjustRightInd w:val="0"/>
              <w:jc w:val="both"/>
            </w:pPr>
            <w:r w:rsidRPr="00443A64">
              <w:rPr>
                <w:b/>
              </w:rPr>
              <w:t>Максимальная (предельная) сумма вознаграждения за доставку неконвертируемых уведомлений о</w:t>
            </w:r>
            <w:r>
              <w:rPr>
                <w:b/>
              </w:rPr>
              <w:t xml:space="preserve"> наличии задолженности по услугам связи ПАО «Башинформсвязь»</w:t>
            </w:r>
            <w:r w:rsidRPr="00EC1C6C">
              <w:rPr>
                <w:b/>
              </w:rPr>
              <w:t>:</w:t>
            </w:r>
            <w:r w:rsidRPr="00EC1C6C">
              <w:t xml:space="preserve"> </w:t>
            </w:r>
          </w:p>
          <w:tbl>
            <w:tblPr>
              <w:tblW w:w="75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8"/>
              <w:gridCol w:w="3796"/>
            </w:tblGrid>
            <w:tr w:rsidR="00273199" w:rsidRPr="008F5DA6" w:rsidTr="001D3955">
              <w:trPr>
                <w:trHeight w:val="214"/>
              </w:trPr>
              <w:tc>
                <w:tcPr>
                  <w:tcW w:w="3708" w:type="dxa"/>
                  <w:shd w:val="clear" w:color="auto" w:fill="auto"/>
                  <w:vAlign w:val="center"/>
                </w:tcPr>
                <w:p w:rsidR="00273199" w:rsidRPr="008F5DA6" w:rsidRDefault="00273199" w:rsidP="008B7CB3">
                  <w:pPr>
                    <w:jc w:val="center"/>
                  </w:pPr>
                  <w:r w:rsidRPr="008F5DA6">
                    <w:t>Населенный пункт</w:t>
                  </w:r>
                </w:p>
              </w:tc>
              <w:tc>
                <w:tcPr>
                  <w:tcW w:w="3796" w:type="dxa"/>
                  <w:shd w:val="clear" w:color="auto" w:fill="auto"/>
                  <w:vAlign w:val="center"/>
                </w:tcPr>
                <w:p w:rsidR="00273199" w:rsidRPr="008F5DA6" w:rsidRDefault="00465C5D" w:rsidP="00465C5D">
                  <w:pPr>
                    <w:jc w:val="center"/>
                  </w:pPr>
                  <w:r w:rsidRPr="00465C5D">
                    <w:t>Максимальная (предельная)</w:t>
                  </w:r>
                  <w:r w:rsidRPr="00443A64">
                    <w:rPr>
                      <w:b/>
                    </w:rPr>
                    <w:t xml:space="preserve"> </w:t>
                  </w:r>
                  <w:r w:rsidRPr="00465C5D">
                    <w:t>с</w:t>
                  </w:r>
                  <w:r w:rsidR="00273199" w:rsidRPr="008F5DA6">
                    <w:t>умма вознаграждения, руб./счет без НДС</w:t>
                  </w:r>
                </w:p>
              </w:tc>
            </w:tr>
            <w:tr w:rsidR="00273199" w:rsidRPr="008F5DA6" w:rsidTr="001D3955">
              <w:trPr>
                <w:trHeight w:val="206"/>
              </w:trPr>
              <w:tc>
                <w:tcPr>
                  <w:tcW w:w="3708" w:type="dxa"/>
                  <w:shd w:val="clear" w:color="auto" w:fill="auto"/>
                </w:tcPr>
                <w:p w:rsidR="00273199" w:rsidRPr="007365F3" w:rsidRDefault="00273199" w:rsidP="008B7CB3">
                  <w:proofErr w:type="gramStart"/>
                  <w:r w:rsidRPr="007365F3">
                    <w:t>г. Уфа, г. Нефтекамск, г. Октябрьский, г. Салават, г. Стерлитамак, г. Туймазы</w:t>
                  </w:r>
                  <w:proofErr w:type="gramEnd"/>
                </w:p>
              </w:tc>
              <w:tc>
                <w:tcPr>
                  <w:tcW w:w="3796" w:type="dxa"/>
                  <w:shd w:val="clear" w:color="auto" w:fill="auto"/>
                  <w:vAlign w:val="center"/>
                </w:tcPr>
                <w:p w:rsidR="00273199" w:rsidRPr="007365F3" w:rsidRDefault="00273199" w:rsidP="008B7CB3">
                  <w:pPr>
                    <w:jc w:val="center"/>
                  </w:pPr>
                  <w:r w:rsidRPr="007365F3">
                    <w:t>2,50</w:t>
                  </w:r>
                </w:p>
              </w:tc>
            </w:tr>
            <w:tr w:rsidR="00273199" w:rsidRPr="008F5DA6" w:rsidTr="001D3955">
              <w:trPr>
                <w:trHeight w:val="206"/>
              </w:trPr>
              <w:tc>
                <w:tcPr>
                  <w:tcW w:w="3708" w:type="dxa"/>
                  <w:shd w:val="clear" w:color="auto" w:fill="auto"/>
                </w:tcPr>
                <w:p w:rsidR="00273199" w:rsidRPr="007365F3" w:rsidRDefault="00273199" w:rsidP="008B7CB3">
                  <w:r w:rsidRPr="007365F3">
                    <w:t>Районные центры (население до 20 000 чел.)</w:t>
                  </w:r>
                </w:p>
              </w:tc>
              <w:tc>
                <w:tcPr>
                  <w:tcW w:w="3796" w:type="dxa"/>
                  <w:shd w:val="clear" w:color="auto" w:fill="auto"/>
                  <w:vAlign w:val="center"/>
                </w:tcPr>
                <w:p w:rsidR="00273199" w:rsidRPr="007365F3" w:rsidRDefault="00273199" w:rsidP="008B7CB3">
                  <w:pPr>
                    <w:jc w:val="center"/>
                  </w:pPr>
                  <w:r w:rsidRPr="007365F3">
                    <w:t>6,25</w:t>
                  </w:r>
                </w:p>
              </w:tc>
            </w:tr>
            <w:tr w:rsidR="00273199" w:rsidRPr="008F5DA6" w:rsidTr="001D3955">
              <w:trPr>
                <w:trHeight w:val="206"/>
              </w:trPr>
              <w:tc>
                <w:tcPr>
                  <w:tcW w:w="3708" w:type="dxa"/>
                  <w:shd w:val="clear" w:color="auto" w:fill="auto"/>
                </w:tcPr>
                <w:p w:rsidR="00273199" w:rsidRPr="007365F3" w:rsidRDefault="00273199" w:rsidP="008B7CB3">
                  <w:r w:rsidRPr="007365F3">
                    <w:t>Прочие населенные пункты РБ</w:t>
                  </w:r>
                </w:p>
              </w:tc>
              <w:tc>
                <w:tcPr>
                  <w:tcW w:w="3796" w:type="dxa"/>
                  <w:shd w:val="clear" w:color="auto" w:fill="auto"/>
                  <w:vAlign w:val="center"/>
                </w:tcPr>
                <w:p w:rsidR="00273199" w:rsidRPr="007365F3" w:rsidRDefault="00273199" w:rsidP="008B7CB3">
                  <w:pPr>
                    <w:jc w:val="center"/>
                  </w:pPr>
                  <w:r w:rsidRPr="007365F3">
                    <w:t>3,13</w:t>
                  </w:r>
                </w:p>
              </w:tc>
            </w:tr>
          </w:tbl>
          <w:p w:rsidR="00273199" w:rsidRPr="005524BB" w:rsidRDefault="00273199" w:rsidP="00273199">
            <w:pPr>
              <w:autoSpaceDE w:val="0"/>
              <w:autoSpaceDN w:val="0"/>
              <w:adjustRightInd w:val="0"/>
              <w:jc w:val="both"/>
              <w:rPr>
                <w:rFonts w:eastAsia="Calibri"/>
                <w:b/>
                <w:iCs/>
              </w:rPr>
            </w:pPr>
            <w:r w:rsidRPr="005524BB">
              <w:rPr>
                <w:iCs/>
              </w:rPr>
              <w:t>Начальная (максимальная) цена указана без учета коэффициента снижения.</w:t>
            </w:r>
          </w:p>
          <w:p w:rsidR="00273199" w:rsidRPr="005524BB" w:rsidRDefault="00273199" w:rsidP="00273199">
            <w:pPr>
              <w:autoSpaceDE w:val="0"/>
              <w:autoSpaceDN w:val="0"/>
              <w:adjustRightInd w:val="0"/>
              <w:jc w:val="both"/>
              <w:rPr>
                <w:rFonts w:eastAsia="Calibri"/>
                <w:iCs/>
              </w:rPr>
            </w:pPr>
            <w:r w:rsidRPr="005524BB">
              <w:t>При этом</w:t>
            </w:r>
            <w:proofErr w:type="gramStart"/>
            <w:r w:rsidRPr="005524BB">
              <w:t>,</w:t>
            </w:r>
            <w:proofErr w:type="gramEnd"/>
            <w:r w:rsidRPr="005524BB">
              <w:t xml:space="preserve">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основного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rsidR="0014229A" w:rsidRPr="004722E6" w:rsidRDefault="00273199" w:rsidP="00273199">
            <w:pPr>
              <w:autoSpaceDE w:val="0"/>
              <w:autoSpaceDN w:val="0"/>
              <w:adjustRightInd w:val="0"/>
              <w:jc w:val="both"/>
              <w:rPr>
                <w:rFonts w:eastAsiaTheme="minorHAnsi"/>
                <w:lang w:eastAsia="en-US"/>
              </w:rPr>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 xml:space="preserve">Участникам и перечень документов, </w:t>
            </w:r>
            <w:r>
              <w:lastRenderedPageBreak/>
              <w:t>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lastRenderedPageBreak/>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 xml:space="preserve">от 18 июля 2011 года № 223-ФЗ «О закупках товаров, работ, услуг отдельными </w:t>
                  </w:r>
                  <w:r w:rsidR="0014229A" w:rsidRPr="00F84878">
                    <w:rPr>
                      <w:rFonts w:cs="Arial"/>
                      <w:color w:val="000000"/>
                    </w:rPr>
                    <w:lastRenderedPageBreak/>
                    <w:t>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bookmarkStart w:id="16" w:name="_GoBack"/>
              <w:bookmarkEnd w:id="16"/>
            </w:tr>
          </w:tbl>
          <w:p w:rsidR="0014229A" w:rsidRPr="0014229A" w:rsidRDefault="0014229A" w:rsidP="00465C5D">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2638D5" w:rsidRPr="00294617" w:rsidRDefault="002638D5" w:rsidP="002638D5">
            <w:pPr>
              <w:ind w:firstLine="459"/>
              <w:jc w:val="both"/>
            </w:pPr>
            <w:r w:rsidRPr="00294617">
              <w:t xml:space="preserve">Победителем Открытого запроса котировок будет признан Участник, который предложил наиболее цену единицы товара (работы, услуги), по сравнению </w:t>
            </w:r>
            <w:proofErr w:type="gramStart"/>
            <w:r w:rsidRPr="00294617">
              <w:t>с</w:t>
            </w:r>
            <w:proofErr w:type="gramEnd"/>
            <w:r w:rsidRPr="00294617">
              <w:t xml:space="preserve"> указанными в Документации. </w:t>
            </w:r>
          </w:p>
          <w:p w:rsidR="002638D5" w:rsidRPr="00294617" w:rsidRDefault="002638D5" w:rsidP="002638D5">
            <w:pPr>
              <w:ind w:firstLine="459"/>
              <w:jc w:val="both"/>
            </w:pPr>
            <w:proofErr w:type="gramStart"/>
            <w:r w:rsidRPr="00294617">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2638D5" w:rsidRPr="00720698" w:rsidRDefault="002638D5" w:rsidP="002638D5">
            <w:pPr>
              <w:ind w:firstLine="459"/>
              <w:jc w:val="both"/>
            </w:pPr>
            <w:r w:rsidRPr="00294617">
              <w:t>При его использовании, если иное не следует из Документации, цена единицы товара (работы</w:t>
            </w:r>
            <w:r w:rsidRPr="00720698">
              <w:t>, услуги)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2638D5" w:rsidRPr="00507E14" w:rsidRDefault="002638D5" w:rsidP="002638D5">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цене, </w:t>
            </w:r>
            <w:r w:rsidRPr="00C25CA1">
              <w:t xml:space="preserve">которая </w:t>
            </w:r>
            <w:r w:rsidRPr="00507E14">
              <w:t>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638D5" w:rsidRPr="00507E14" w:rsidRDefault="002638D5" w:rsidP="002638D5">
            <w:pPr>
              <w:ind w:firstLine="459"/>
              <w:jc w:val="both"/>
              <w:rPr>
                <w:sz w:val="26"/>
                <w:szCs w:val="26"/>
              </w:rPr>
            </w:pPr>
            <w:r w:rsidRPr="00507E14">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507E14">
              <w:rPr>
                <w:sz w:val="26"/>
                <w:szCs w:val="26"/>
              </w:rPr>
              <w:t xml:space="preserve"> </w:t>
            </w:r>
          </w:p>
          <w:p w:rsidR="002638D5" w:rsidRPr="00507E14" w:rsidRDefault="002638D5" w:rsidP="002638D5">
            <w:pPr>
              <w:ind w:firstLine="459"/>
              <w:jc w:val="both"/>
            </w:pPr>
            <w:r w:rsidRPr="00507E14">
              <w:t xml:space="preserve">Аномально заниженной ценой договора (договоров) признается снижение цены на 25 % (двадцать пять процентов). </w:t>
            </w:r>
            <w:bookmarkStart w:id="18" w:name="_Ref335672087"/>
          </w:p>
          <w:p w:rsidR="002638D5" w:rsidRPr="00294617" w:rsidRDefault="002638D5" w:rsidP="002638D5">
            <w:pPr>
              <w:ind w:firstLine="459"/>
              <w:jc w:val="both"/>
            </w:pPr>
            <w:r w:rsidRPr="00507E14">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w:t>
            </w:r>
            <w:r w:rsidRPr="00294617">
              <w:t xml:space="preserve"> Документации. Претендент/Участник, предоставивший такую Заявку, обязан </w:t>
            </w:r>
            <w:r w:rsidRPr="00294617">
              <w:lastRenderedPageBreak/>
              <w:t>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14229A" w:rsidRPr="00C25CA1" w:rsidRDefault="002638D5" w:rsidP="002638D5">
            <w:pPr>
              <w:pStyle w:val="rvps9"/>
              <w:ind w:firstLine="459"/>
            </w:pPr>
            <w:proofErr w:type="gramStart"/>
            <w:r w:rsidRPr="00294617">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294617">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1052D1">
            <w:r>
              <w:t>Место, условия и сроки (периоды)</w:t>
            </w:r>
            <w:r w:rsidRPr="005C24A0">
              <w:t xml:space="preserve">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73199" w:rsidRDefault="00273199" w:rsidP="00273199">
            <w:pPr>
              <w:autoSpaceDE w:val="0"/>
              <w:autoSpaceDN w:val="0"/>
              <w:adjustRightInd w:val="0"/>
              <w:jc w:val="both"/>
              <w:rPr>
                <w:rFonts w:eastAsia="Calibri"/>
                <w:iCs/>
                <w:color w:val="000000"/>
              </w:rPr>
            </w:pPr>
            <w:r w:rsidRPr="00607E86">
              <w:rPr>
                <w:rFonts w:eastAsia="Calibri"/>
                <w:iCs/>
                <w:color w:val="000000"/>
              </w:rPr>
              <w:t>Место</w:t>
            </w:r>
            <w:r>
              <w:rPr>
                <w:rFonts w:eastAsia="Calibri"/>
                <w:iCs/>
                <w:color w:val="000000"/>
              </w:rPr>
              <w:t xml:space="preserve"> оказания услуг: населенные пункты Республики Башкортостан, в соответствии с Техническими требованиями (Приложение №1 к </w:t>
            </w:r>
            <w:r w:rsidRPr="00E61607">
              <w:t>настоящему Извещению</w:t>
            </w:r>
            <w:r>
              <w:rPr>
                <w:rFonts w:eastAsia="Calibri"/>
                <w:iCs/>
                <w:color w:val="000000"/>
              </w:rPr>
              <w:t>).</w:t>
            </w:r>
          </w:p>
          <w:p w:rsidR="00273199" w:rsidRDefault="00273199" w:rsidP="00273199">
            <w:pPr>
              <w:autoSpaceDE w:val="0"/>
              <w:autoSpaceDN w:val="0"/>
              <w:adjustRightInd w:val="0"/>
              <w:jc w:val="both"/>
              <w:rPr>
                <w:rFonts w:eastAsia="Calibri"/>
                <w:iCs/>
                <w:color w:val="000000"/>
              </w:rPr>
            </w:pPr>
            <w:r>
              <w:rPr>
                <w:rFonts w:eastAsia="Calibri"/>
                <w:iCs/>
                <w:color w:val="000000"/>
              </w:rPr>
              <w:t>Условия оказания услуг определены в Приложениях №№ 1, 2 к настоящему Извещению.</w:t>
            </w:r>
          </w:p>
          <w:p w:rsidR="0014229A" w:rsidRPr="00F758EB" w:rsidRDefault="00273199" w:rsidP="00273199">
            <w:pPr>
              <w:autoSpaceDE w:val="0"/>
              <w:autoSpaceDN w:val="0"/>
              <w:adjustRightInd w:val="0"/>
              <w:jc w:val="both"/>
              <w:rPr>
                <w:rFonts w:eastAsia="Calibri"/>
                <w:iCs/>
                <w:color w:val="000000"/>
                <w:lang w:eastAsia="en-US"/>
              </w:rPr>
            </w:pPr>
            <w:r w:rsidRPr="00522B7A">
              <w:rPr>
                <w:rFonts w:eastAsia="Calibri"/>
                <w:iCs/>
              </w:rPr>
              <w:t xml:space="preserve">Срок </w:t>
            </w:r>
            <w:r>
              <w:rPr>
                <w:rFonts w:eastAsia="Calibri"/>
                <w:iCs/>
              </w:rPr>
              <w:t>оказания услуг</w:t>
            </w:r>
            <w:r w:rsidRPr="00522B7A">
              <w:rPr>
                <w:rFonts w:eastAsia="Calibri"/>
                <w:iCs/>
              </w:rPr>
              <w:t xml:space="preserve">: </w:t>
            </w:r>
            <w:r>
              <w:rPr>
                <w:rFonts w:eastAsia="Calibri"/>
                <w:iCs/>
              </w:rPr>
              <w:t>с 01.03.2016 г. п</w:t>
            </w:r>
            <w:r>
              <w:t>о 31.12.2016 г</w:t>
            </w:r>
            <w:r w:rsidRPr="00522B7A">
              <w:rPr>
                <w:rFonts w:eastAsia="Calibri"/>
                <w:iCs/>
                <w:color w:val="000000"/>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252D1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w:t>
            </w:r>
            <w:r>
              <w:lastRenderedPageBreak/>
              <w:t xml:space="preserve">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252D14">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закупки по форме Приложения № 3 к Извещению</w:t>
            </w:r>
            <w:r w:rsidR="001858AC">
              <w:t>.</w:t>
            </w:r>
          </w:p>
          <w:p w:rsidR="0014229A" w:rsidRDefault="001858AC" w:rsidP="003B25CB">
            <w:pPr>
              <w:ind w:firstLine="486"/>
              <w:jc w:val="both"/>
            </w:pPr>
            <w:r>
              <w:t>4)</w:t>
            </w:r>
            <w:r w:rsidR="00A02B2E">
              <w:t xml:space="preserve"> </w:t>
            </w:r>
            <w:r w:rsidR="001D3955">
              <w:t xml:space="preserve">Расчет цены - </w:t>
            </w:r>
            <w:r w:rsidR="001D3955" w:rsidRPr="001D3955">
              <w:rPr>
                <w:b/>
              </w:rPr>
              <w:t>к</w:t>
            </w:r>
            <w:r w:rsidR="001D3955">
              <w:rPr>
                <w:b/>
              </w:rPr>
              <w:t>оэффициент снижения цены</w:t>
            </w:r>
            <w:r w:rsidR="00A02B2E" w:rsidRPr="001052D1">
              <w:rPr>
                <w:b/>
              </w:rPr>
              <w:t>.</w:t>
            </w:r>
          </w:p>
          <w:p w:rsidR="0014229A" w:rsidRPr="00057935" w:rsidRDefault="001858AC" w:rsidP="003B25CB">
            <w:pPr>
              <w:ind w:firstLine="486"/>
              <w:jc w:val="both"/>
            </w:pPr>
            <w:r>
              <w:t>5</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5"/>
            <w:bookmarkEnd w:id="36"/>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rsidR="00252D14">
              <w:t>12</w:t>
            </w:r>
            <w:r w:rsidR="0014229A" w:rsidRPr="00057935">
              <w:fldChar w:fldCharType="end"/>
            </w:r>
            <w:r w:rsidR="006B7711">
              <w:t xml:space="preserve"> настоящей Документации (копии сертификатов соответствия)</w:t>
            </w:r>
            <w:r w:rsidR="00144A3C">
              <w:t>.</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252D14">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252D1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7"/>
          </w:p>
          <w:p w:rsidR="0014229A" w:rsidRPr="00F46F0B" w:rsidRDefault="001858AC" w:rsidP="00BF1E08">
            <w:pPr>
              <w:ind w:firstLine="415"/>
              <w:jc w:val="both"/>
              <w:rPr>
                <w:b/>
              </w:rPr>
            </w:pPr>
            <w:r w:rsidRPr="001858AC">
              <w:tab/>
            </w:r>
            <w:r w:rsidR="0014229A" w:rsidRPr="0017192B">
              <w:t xml:space="preserve">Претендент на участие в </w:t>
            </w:r>
            <w:r w:rsidR="0014229A">
              <w:t xml:space="preserve">Открытом запросе предложений </w:t>
            </w:r>
            <w:r w:rsidR="0014229A" w:rsidRPr="0017192B">
              <w:t>вправе приложить к </w:t>
            </w:r>
            <w:r w:rsidR="0014229A">
              <w:t>З</w:t>
            </w:r>
            <w:r w:rsidR="0014229A"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Претендентами поставляемого </w:t>
            </w:r>
            <w:r w:rsidRPr="00344B31">
              <w:lastRenderedPageBreak/>
              <w:t>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w:t>
            </w:r>
            <w:r w:rsidRPr="00385A5A">
              <w:lastRenderedPageBreak/>
              <w:t xml:space="preserve">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52D1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252D1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w:t>
            </w:r>
            <w:r>
              <w:lastRenderedPageBreak/>
              <w:t>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1052D1" w:rsidP="008C6A98">
            <w:pPr>
              <w:ind w:firstLine="528"/>
              <w:jc w:val="both"/>
            </w:pPr>
            <w:r w:rsidRPr="00F0553D">
              <w:t xml:space="preserve">Определены разделом </w:t>
            </w:r>
            <w:r>
              <w:rPr>
                <w:lang w:val="en-US"/>
              </w:rPr>
              <w:t>III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234F68">
        <w:t>Технические требования</w:t>
      </w:r>
      <w:r w:rsidR="009F7A0A" w:rsidRPr="009F7A0A">
        <w:t xml:space="preserve"> (Приложение № 1 к Извещению), 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к Извещению), форма запроса на разъяснение документации о закупке (Приложение № </w:t>
      </w:r>
      <w:r w:rsidR="002A2FF4">
        <w:t>5</w:t>
      </w:r>
      <w:r w:rsidR="009F7A0A" w:rsidRPr="009F7A0A">
        <w:t xml:space="preserve"> к Извещению).</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EAE" w:rsidRDefault="00931EAE" w:rsidP="0014229A">
      <w:r>
        <w:separator/>
      </w:r>
    </w:p>
  </w:endnote>
  <w:endnote w:type="continuationSeparator" w:id="0">
    <w:p w:rsidR="00931EAE" w:rsidRDefault="00931EA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EAE" w:rsidRDefault="00931EAE" w:rsidP="0014229A">
      <w:r>
        <w:separator/>
      </w:r>
    </w:p>
  </w:footnote>
  <w:footnote w:type="continuationSeparator" w:id="0">
    <w:p w:rsidR="00931EAE" w:rsidRDefault="00931EA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465C5D">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55701"/>
    <w:rsid w:val="00093E9C"/>
    <w:rsid w:val="000A4ECA"/>
    <w:rsid w:val="000A5E95"/>
    <w:rsid w:val="000D6510"/>
    <w:rsid w:val="000E0120"/>
    <w:rsid w:val="000F4823"/>
    <w:rsid w:val="001052D1"/>
    <w:rsid w:val="0014229A"/>
    <w:rsid w:val="00144A3C"/>
    <w:rsid w:val="00150220"/>
    <w:rsid w:val="00155152"/>
    <w:rsid w:val="001858AC"/>
    <w:rsid w:val="001B4383"/>
    <w:rsid w:val="001B7CDD"/>
    <w:rsid w:val="001B7D6B"/>
    <w:rsid w:val="001C03F0"/>
    <w:rsid w:val="001D3955"/>
    <w:rsid w:val="001E5B2A"/>
    <w:rsid w:val="00234F68"/>
    <w:rsid w:val="00241551"/>
    <w:rsid w:val="002418ED"/>
    <w:rsid w:val="00252D14"/>
    <w:rsid w:val="002638D5"/>
    <w:rsid w:val="0026485E"/>
    <w:rsid w:val="00273199"/>
    <w:rsid w:val="00294822"/>
    <w:rsid w:val="002A2FF4"/>
    <w:rsid w:val="002C0628"/>
    <w:rsid w:val="003042B3"/>
    <w:rsid w:val="0032055F"/>
    <w:rsid w:val="00321D82"/>
    <w:rsid w:val="0033356E"/>
    <w:rsid w:val="00356561"/>
    <w:rsid w:val="00373528"/>
    <w:rsid w:val="00393AC3"/>
    <w:rsid w:val="003B25CB"/>
    <w:rsid w:val="003C5771"/>
    <w:rsid w:val="003E3508"/>
    <w:rsid w:val="003E6C99"/>
    <w:rsid w:val="00401F71"/>
    <w:rsid w:val="004046B4"/>
    <w:rsid w:val="00406852"/>
    <w:rsid w:val="00411612"/>
    <w:rsid w:val="0043434A"/>
    <w:rsid w:val="00465C5D"/>
    <w:rsid w:val="004722E6"/>
    <w:rsid w:val="004731CF"/>
    <w:rsid w:val="004A2922"/>
    <w:rsid w:val="004C05AA"/>
    <w:rsid w:val="004D245C"/>
    <w:rsid w:val="005001FE"/>
    <w:rsid w:val="00551A23"/>
    <w:rsid w:val="005717E2"/>
    <w:rsid w:val="00574643"/>
    <w:rsid w:val="00580C36"/>
    <w:rsid w:val="00591BD4"/>
    <w:rsid w:val="00596AC4"/>
    <w:rsid w:val="005B0AB9"/>
    <w:rsid w:val="005C6DCB"/>
    <w:rsid w:val="005C79FF"/>
    <w:rsid w:val="005E0F18"/>
    <w:rsid w:val="005E58BA"/>
    <w:rsid w:val="005E63CD"/>
    <w:rsid w:val="005F6199"/>
    <w:rsid w:val="006351F8"/>
    <w:rsid w:val="0065239C"/>
    <w:rsid w:val="00660B32"/>
    <w:rsid w:val="006B7711"/>
    <w:rsid w:val="006C0CCF"/>
    <w:rsid w:val="006F0B43"/>
    <w:rsid w:val="006F1C74"/>
    <w:rsid w:val="00724F24"/>
    <w:rsid w:val="007444B9"/>
    <w:rsid w:val="007510EB"/>
    <w:rsid w:val="007756F2"/>
    <w:rsid w:val="007E34B5"/>
    <w:rsid w:val="008239AB"/>
    <w:rsid w:val="0083262D"/>
    <w:rsid w:val="00852B1E"/>
    <w:rsid w:val="008555BC"/>
    <w:rsid w:val="008662B0"/>
    <w:rsid w:val="00871F27"/>
    <w:rsid w:val="00877DFC"/>
    <w:rsid w:val="008A40EB"/>
    <w:rsid w:val="008C6A98"/>
    <w:rsid w:val="00931EAE"/>
    <w:rsid w:val="00943109"/>
    <w:rsid w:val="0094752B"/>
    <w:rsid w:val="00992571"/>
    <w:rsid w:val="009A662F"/>
    <w:rsid w:val="009C497D"/>
    <w:rsid w:val="009C6918"/>
    <w:rsid w:val="009F7A0A"/>
    <w:rsid w:val="00A02B2E"/>
    <w:rsid w:val="00A07823"/>
    <w:rsid w:val="00A16E5D"/>
    <w:rsid w:val="00A27D60"/>
    <w:rsid w:val="00A4553E"/>
    <w:rsid w:val="00A47FAD"/>
    <w:rsid w:val="00A667E3"/>
    <w:rsid w:val="00A766E5"/>
    <w:rsid w:val="00AB0FBA"/>
    <w:rsid w:val="00AD2C72"/>
    <w:rsid w:val="00AD753F"/>
    <w:rsid w:val="00B37EB4"/>
    <w:rsid w:val="00BA7B82"/>
    <w:rsid w:val="00BF1E08"/>
    <w:rsid w:val="00C20F72"/>
    <w:rsid w:val="00C327CC"/>
    <w:rsid w:val="00C675FE"/>
    <w:rsid w:val="00C72676"/>
    <w:rsid w:val="00C77202"/>
    <w:rsid w:val="00C86F9B"/>
    <w:rsid w:val="00C92A83"/>
    <w:rsid w:val="00D3453E"/>
    <w:rsid w:val="00D4565D"/>
    <w:rsid w:val="00D57C1D"/>
    <w:rsid w:val="00D94587"/>
    <w:rsid w:val="00D97FAB"/>
    <w:rsid w:val="00DB2617"/>
    <w:rsid w:val="00DF4CF1"/>
    <w:rsid w:val="00E37CBC"/>
    <w:rsid w:val="00E42B67"/>
    <w:rsid w:val="00E51114"/>
    <w:rsid w:val="00E738A5"/>
    <w:rsid w:val="00E74759"/>
    <w:rsid w:val="00E74D2C"/>
    <w:rsid w:val="00E75FC5"/>
    <w:rsid w:val="00EA1830"/>
    <w:rsid w:val="00EB346C"/>
    <w:rsid w:val="00ED7BA7"/>
    <w:rsid w:val="00EE6C83"/>
    <w:rsid w:val="00EF33D2"/>
    <w:rsid w:val="00F04274"/>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a.osyka@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0704E-3F30-4260-AB05-A6588C6C2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18</Pages>
  <Words>7300</Words>
  <Characters>41616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17</cp:revision>
  <cp:lastPrinted>2016-01-26T06:29:00Z</cp:lastPrinted>
  <dcterms:created xsi:type="dcterms:W3CDTF">2015-10-16T09:47:00Z</dcterms:created>
  <dcterms:modified xsi:type="dcterms:W3CDTF">2016-01-27T05:01:00Z</dcterms:modified>
</cp:coreProperties>
</file>