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3424A8" w:rsidRPr="00812F4A">
        <w:rPr>
          <w:b/>
          <w:bCs/>
          <w:color w:val="000000" w:themeColor="text1"/>
          <w:sz w:val="26"/>
          <w:szCs w:val="26"/>
        </w:rPr>
        <w:tab/>
        <w:t xml:space="preserve"> «</w:t>
      </w:r>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Pr="00812F4A">
        <w:rPr>
          <w:b/>
          <w:bCs/>
          <w:color w:val="000000" w:themeColor="text1"/>
          <w:sz w:val="26"/>
          <w:szCs w:val="26"/>
        </w:rPr>
        <w:t>201</w:t>
      </w:r>
      <w:r w:rsidR="00A96F4C">
        <w:rPr>
          <w:b/>
          <w:bCs/>
          <w:color w:val="000000" w:themeColor="text1"/>
          <w:sz w:val="26"/>
          <w:szCs w:val="26"/>
        </w:rPr>
        <w:t>__</w:t>
      </w:r>
      <w:r w:rsidRPr="00812F4A">
        <w:rPr>
          <w:b/>
          <w:bCs/>
          <w:color w:val="000000" w:themeColor="text1"/>
          <w:sz w:val="26"/>
          <w:szCs w:val="26"/>
          <w:lang w:val="en-US"/>
        </w:rPr>
        <w:t> </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в лице заместителя генерального директора по управлению персоналом и административно-хозяйственной деятельности Тимкина Дмитрия Сергеевича</w:t>
      </w:r>
      <w:r w:rsidRPr="00812F4A">
        <w:rPr>
          <w:color w:val="000000" w:themeColor="text1"/>
          <w:sz w:val="26"/>
          <w:szCs w:val="28"/>
        </w:rPr>
        <w:t>, действующего на основании доверенности №13</w:t>
      </w:r>
      <w:r w:rsidR="008A4B65" w:rsidRPr="00812F4A">
        <w:rPr>
          <w:color w:val="000000" w:themeColor="text1"/>
          <w:sz w:val="26"/>
          <w:szCs w:val="28"/>
        </w:rPr>
        <w:t xml:space="preserve"> от 01 января  201</w:t>
      </w:r>
      <w:r w:rsidR="00CE0146">
        <w:rPr>
          <w:color w:val="000000" w:themeColor="text1"/>
          <w:sz w:val="26"/>
          <w:szCs w:val="28"/>
        </w:rPr>
        <w:t>9</w:t>
      </w:r>
      <w:r w:rsidRPr="00812F4A">
        <w:rPr>
          <w:color w:val="000000" w:themeColor="text1"/>
          <w:sz w:val="26"/>
          <w:szCs w:val="28"/>
        </w:rPr>
        <w:t xml:space="preserve"> года, с одной стороны, и</w:t>
      </w:r>
      <w:r w:rsidR="007A70B3" w:rsidRPr="00812F4A">
        <w:rPr>
          <w:color w:val="000000" w:themeColor="text1"/>
          <w:sz w:val="26"/>
          <w:szCs w:val="28"/>
        </w:rPr>
        <w:t xml:space="preserve"> </w:t>
      </w:r>
      <w:r w:rsidR="004A0C69" w:rsidRPr="00812F4A">
        <w:rPr>
          <w:color w:val="000000" w:themeColor="text1"/>
          <w:sz w:val="26"/>
          <w:szCs w:val="28"/>
        </w:rPr>
        <w:t>__________</w:t>
      </w:r>
      <w:r w:rsidRPr="00812F4A">
        <w:rPr>
          <w:color w:val="000000" w:themeColor="text1"/>
          <w:sz w:val="26"/>
          <w:szCs w:val="26"/>
        </w:rPr>
        <w:t xml:space="preserve">, именуемое в дальнейшем </w:t>
      </w:r>
      <w:r w:rsidRPr="00812F4A">
        <w:rPr>
          <w:b/>
          <w:color w:val="000000" w:themeColor="text1"/>
          <w:sz w:val="26"/>
          <w:szCs w:val="26"/>
        </w:rPr>
        <w:t>«Подрядчик»</w:t>
      </w:r>
      <w:r w:rsidRPr="00812F4A">
        <w:rPr>
          <w:color w:val="000000" w:themeColor="text1"/>
          <w:sz w:val="26"/>
          <w:szCs w:val="26"/>
        </w:rPr>
        <w:t>, в лице</w:t>
      </w:r>
      <w:r w:rsidR="004A0C69" w:rsidRPr="00812F4A">
        <w:rPr>
          <w:color w:val="000000" w:themeColor="text1"/>
          <w:sz w:val="26"/>
          <w:szCs w:val="26"/>
        </w:rPr>
        <w:t xml:space="preserve"> __________</w:t>
      </w:r>
      <w:r w:rsidRPr="00812F4A">
        <w:rPr>
          <w:color w:val="000000" w:themeColor="text1"/>
          <w:sz w:val="26"/>
          <w:szCs w:val="26"/>
        </w:rPr>
        <w:t xml:space="preserve">, действующего на основании </w:t>
      </w:r>
      <w:r w:rsidR="004A0C69" w:rsidRPr="00812F4A">
        <w:rPr>
          <w:color w:val="000000" w:themeColor="text1"/>
          <w:sz w:val="26"/>
          <w:szCs w:val="26"/>
        </w:rPr>
        <w:t>__________</w:t>
      </w:r>
      <w:r w:rsidRPr="00812F4A">
        <w:rPr>
          <w:color w:val="000000" w:themeColor="text1"/>
          <w:sz w:val="26"/>
          <w:szCs w:val="26"/>
        </w:rPr>
        <w:t xml:space="preserve">, с другой стороны,  совместно именуемые </w:t>
      </w:r>
      <w:r w:rsidR="00487867" w:rsidRPr="00812F4A">
        <w:rPr>
          <w:color w:val="000000" w:themeColor="text1"/>
          <w:sz w:val="26"/>
          <w:szCs w:val="26"/>
        </w:rPr>
        <w:t xml:space="preserve">«Стороны»,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201</w:t>
      </w:r>
      <w:r w:rsidR="004E1678">
        <w:rPr>
          <w:color w:val="000000" w:themeColor="text1"/>
          <w:sz w:val="26"/>
          <w:szCs w:val="26"/>
        </w:rPr>
        <w:t>9</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D471AF" w:rsidRPr="00812F4A">
        <w:rPr>
          <w:b/>
          <w:i/>
          <w:color w:val="000000" w:themeColor="text1"/>
          <w:sz w:val="26"/>
          <w:szCs w:val="28"/>
        </w:rPr>
        <w:t>)</w:t>
      </w:r>
    </w:p>
    <w:p w:rsidR="0019470F" w:rsidRPr="00812F4A" w:rsidRDefault="00B1772B" w:rsidP="0019470F">
      <w:pPr>
        <w:widowControl w:val="0"/>
        <w:suppressAutoHyphens/>
        <w:spacing w:before="60"/>
        <w:jc w:val="both"/>
        <w:rPr>
          <w:b/>
          <w:i/>
          <w:color w:val="000000" w:themeColor="text1"/>
          <w:sz w:val="26"/>
        </w:rPr>
      </w:pPr>
      <w:r w:rsidRPr="00812F4A">
        <w:rPr>
          <w:b/>
          <w:i/>
          <w:color w:val="000000" w:themeColor="text1"/>
          <w:sz w:val="26"/>
        </w:rPr>
        <w:t>№1</w:t>
      </w:r>
      <w:r w:rsidR="0019470F" w:rsidRPr="00812F4A">
        <w:rPr>
          <w:b/>
          <w:i/>
          <w:color w:val="000000" w:themeColor="text1"/>
          <w:sz w:val="26"/>
        </w:rPr>
        <w:t xml:space="preserve">: </w:t>
      </w:r>
      <w:r w:rsidR="004F29F2" w:rsidRPr="004F29F2">
        <w:rPr>
          <w:b/>
          <w:i/>
          <w:color w:val="000000" w:themeColor="text1"/>
          <w:sz w:val="26"/>
        </w:rPr>
        <w:t xml:space="preserve">Капитальный ремонт теплотрассы от тепловой камеры до теплового пункта здания в г. Уфа, ул. </w:t>
      </w:r>
      <w:proofErr w:type="spellStart"/>
      <w:r w:rsidR="004F29F2" w:rsidRPr="004F29F2">
        <w:rPr>
          <w:b/>
          <w:i/>
          <w:color w:val="000000" w:themeColor="text1"/>
          <w:sz w:val="26"/>
        </w:rPr>
        <w:t>Тухвата</w:t>
      </w:r>
      <w:proofErr w:type="spellEnd"/>
      <w:r w:rsidR="004F29F2" w:rsidRPr="004F29F2">
        <w:rPr>
          <w:b/>
          <w:i/>
          <w:color w:val="000000" w:themeColor="text1"/>
          <w:sz w:val="26"/>
        </w:rPr>
        <w:t xml:space="preserve"> </w:t>
      </w:r>
      <w:proofErr w:type="spellStart"/>
      <w:r w:rsidR="004F29F2" w:rsidRPr="004F29F2">
        <w:rPr>
          <w:b/>
          <w:i/>
          <w:color w:val="000000" w:themeColor="text1"/>
          <w:sz w:val="26"/>
        </w:rPr>
        <w:t>Янаби</w:t>
      </w:r>
      <w:proofErr w:type="spellEnd"/>
      <w:r w:rsidR="004F29F2" w:rsidRPr="004F29F2">
        <w:rPr>
          <w:b/>
          <w:i/>
          <w:color w:val="000000" w:themeColor="text1"/>
          <w:sz w:val="26"/>
        </w:rPr>
        <w:t>, 32/1</w:t>
      </w:r>
      <w:r w:rsidR="005F5335" w:rsidRPr="005F5335">
        <w:rPr>
          <w:b/>
          <w:i/>
          <w:color w:val="000000" w:themeColor="text1"/>
          <w:sz w:val="26"/>
        </w:rPr>
        <w:t>.</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подлежащие выполнению Подрядчиком,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812F4A" w:rsidRPr="00812F4A" w:rsidRDefault="00812F4A" w:rsidP="007664A1">
      <w:pPr>
        <w:spacing w:before="60"/>
        <w:jc w:val="both"/>
        <w:rPr>
          <w:color w:val="000000" w:themeColor="text1"/>
          <w:sz w:val="26"/>
          <w:szCs w:val="26"/>
        </w:rPr>
      </w:pPr>
    </w:p>
    <w:p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lastRenderedPageBreak/>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По настоящему Договору Подрядчик обязуется выполнить Работы</w:t>
      </w:r>
      <w:r w:rsidR="003758B0" w:rsidRPr="003758B0">
        <w:rPr>
          <w:b/>
          <w:color w:val="000000" w:themeColor="text1"/>
          <w:sz w:val="26"/>
          <w:szCs w:val="26"/>
        </w:rPr>
        <w:t xml:space="preserve">  по </w:t>
      </w:r>
      <w:r w:rsidR="004F29F2" w:rsidRPr="004F29F2">
        <w:rPr>
          <w:b/>
          <w:color w:val="000000" w:themeColor="text1"/>
          <w:sz w:val="26"/>
          <w:szCs w:val="26"/>
        </w:rPr>
        <w:t>Капитальн</w:t>
      </w:r>
      <w:r w:rsidR="004F29F2">
        <w:rPr>
          <w:b/>
          <w:color w:val="000000" w:themeColor="text1"/>
          <w:sz w:val="26"/>
          <w:szCs w:val="26"/>
        </w:rPr>
        <w:t>ому</w:t>
      </w:r>
      <w:r w:rsidR="004F29F2" w:rsidRPr="004F29F2">
        <w:rPr>
          <w:b/>
          <w:color w:val="000000" w:themeColor="text1"/>
          <w:sz w:val="26"/>
          <w:szCs w:val="26"/>
        </w:rPr>
        <w:t xml:space="preserve"> ремонт</w:t>
      </w:r>
      <w:r w:rsidR="004F29F2">
        <w:rPr>
          <w:b/>
          <w:color w:val="000000" w:themeColor="text1"/>
          <w:sz w:val="26"/>
          <w:szCs w:val="26"/>
        </w:rPr>
        <w:t>у</w:t>
      </w:r>
      <w:r w:rsidR="004F29F2" w:rsidRPr="004F29F2">
        <w:rPr>
          <w:b/>
          <w:color w:val="000000" w:themeColor="text1"/>
          <w:sz w:val="26"/>
          <w:szCs w:val="26"/>
        </w:rPr>
        <w:t xml:space="preserve"> теплотрассы от тепловой камеры до теплового пункта здания в г. Уфа, ул. </w:t>
      </w:r>
      <w:proofErr w:type="spellStart"/>
      <w:r w:rsidR="004F29F2" w:rsidRPr="004F29F2">
        <w:rPr>
          <w:b/>
          <w:color w:val="000000" w:themeColor="text1"/>
          <w:sz w:val="26"/>
          <w:szCs w:val="26"/>
        </w:rPr>
        <w:t>Тухвата</w:t>
      </w:r>
      <w:proofErr w:type="spellEnd"/>
      <w:r w:rsidR="004F29F2" w:rsidRPr="004F29F2">
        <w:rPr>
          <w:b/>
          <w:color w:val="000000" w:themeColor="text1"/>
          <w:sz w:val="26"/>
          <w:szCs w:val="26"/>
        </w:rPr>
        <w:t xml:space="preserve"> </w:t>
      </w:r>
      <w:proofErr w:type="spellStart"/>
      <w:r w:rsidR="004F29F2" w:rsidRPr="004F29F2">
        <w:rPr>
          <w:b/>
          <w:color w:val="000000" w:themeColor="text1"/>
          <w:sz w:val="26"/>
          <w:szCs w:val="26"/>
        </w:rPr>
        <w:t>Янаби</w:t>
      </w:r>
      <w:proofErr w:type="spellEnd"/>
      <w:r w:rsidR="004F29F2" w:rsidRPr="004F29F2">
        <w:rPr>
          <w:b/>
          <w:color w:val="000000" w:themeColor="text1"/>
          <w:sz w:val="26"/>
          <w:szCs w:val="26"/>
        </w:rPr>
        <w:t xml:space="preserve">, 32/1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color w:val="000000" w:themeColor="text1"/>
          <w:sz w:val="26"/>
        </w:rPr>
        <w:t xml:space="preserve"> и </w:t>
      </w:r>
      <w:r w:rsidR="00AD6481">
        <w:rPr>
          <w:b/>
          <w:color w:val="000000" w:themeColor="text1"/>
          <w:sz w:val="26"/>
        </w:rPr>
        <w:t>Локальн</w:t>
      </w:r>
      <w:r w:rsidR="00B57838">
        <w:rPr>
          <w:b/>
          <w:color w:val="000000" w:themeColor="text1"/>
          <w:sz w:val="26"/>
        </w:rPr>
        <w:t xml:space="preserve">ым </w:t>
      </w:r>
      <w:r w:rsidR="00AD6481">
        <w:rPr>
          <w:b/>
          <w:color w:val="000000" w:themeColor="text1"/>
          <w:sz w:val="26"/>
        </w:rPr>
        <w:t>сметн</w:t>
      </w:r>
      <w:r w:rsidR="00B57838">
        <w:rPr>
          <w:b/>
          <w:color w:val="000000" w:themeColor="text1"/>
          <w:sz w:val="26"/>
        </w:rPr>
        <w:t>ы</w:t>
      </w:r>
      <w:r w:rsidR="00AD6481">
        <w:rPr>
          <w:b/>
          <w:color w:val="000000" w:themeColor="text1"/>
          <w:sz w:val="26"/>
        </w:rPr>
        <w:t>м расчет</w:t>
      </w:r>
      <w:r w:rsidR="00B57838">
        <w:rPr>
          <w:b/>
          <w:color w:val="000000" w:themeColor="text1"/>
          <w:sz w:val="26"/>
        </w:rPr>
        <w:t>ом</w:t>
      </w:r>
      <w:r w:rsidR="003758B0" w:rsidRPr="003758B0">
        <w:rPr>
          <w:b/>
          <w:sz w:val="26"/>
          <w:szCs w:val="26"/>
        </w:rPr>
        <w:t xml:space="preserve"> (Приложение №</w:t>
      </w:r>
      <w:r w:rsidR="008440AF">
        <w:rPr>
          <w:b/>
          <w:sz w:val="26"/>
          <w:szCs w:val="26"/>
        </w:rPr>
        <w:t>2</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8A4B65" w:rsidRPr="003758B0">
        <w:rPr>
          <w:b/>
          <w:color w:val="000000" w:themeColor="text1"/>
          <w:sz w:val="26"/>
          <w:szCs w:val="26"/>
        </w:rPr>
        <w:t>)</w:t>
      </w:r>
      <w:r w:rsidRPr="003758B0">
        <w:rPr>
          <w:b/>
          <w:color w:val="000000" w:themeColor="text1"/>
          <w:sz w:val="26"/>
          <w:szCs w:val="26"/>
        </w:rPr>
        <w:t>,  а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Pr="00812F4A">
        <w:rPr>
          <w:color w:val="000000" w:themeColor="text1"/>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w:t>
      </w:r>
      <w:r w:rsidR="0070648D" w:rsidRPr="00812F4A">
        <w:rPr>
          <w:color w:val="000000" w:themeColor="text1"/>
          <w:sz w:val="26"/>
          <w:szCs w:val="26"/>
        </w:rPr>
        <w:t xml:space="preserve">в порядке, </w:t>
      </w:r>
      <w:r w:rsidRPr="00812F4A">
        <w:rPr>
          <w:color w:val="000000" w:themeColor="text1"/>
          <w:sz w:val="26"/>
          <w:szCs w:val="26"/>
        </w:rPr>
        <w:t xml:space="preserve">предусмотренном действующими Нормативно-правовыми актами. </w:t>
      </w:r>
    </w:p>
    <w:p w:rsidR="00812F4A" w:rsidRPr="00812F4A" w:rsidRDefault="00812F4A" w:rsidP="006B554A">
      <w:pPr>
        <w:widowControl w:val="0"/>
        <w:autoSpaceDE w:val="0"/>
        <w:autoSpaceDN w:val="0"/>
        <w:adjustRightInd w:val="0"/>
        <w:jc w:val="both"/>
        <w:rPr>
          <w:color w:val="000000" w:themeColor="text1"/>
          <w:sz w:val="26"/>
          <w:szCs w:val="26"/>
        </w:rPr>
      </w:pPr>
    </w:p>
    <w:p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47004D" w:rsidRPr="00812F4A" w:rsidRDefault="0047004D" w:rsidP="0047004D">
      <w:pPr>
        <w:autoSpaceDE w:val="0"/>
        <w:autoSpaceDN w:val="0"/>
        <w:adjustRightInd w:val="0"/>
        <w:spacing w:before="108" w:after="108" w:line="259" w:lineRule="auto"/>
        <w:ind w:left="900"/>
        <w:outlineLvl w:val="0"/>
        <w:rPr>
          <w:b/>
          <w:bCs/>
          <w:color w:val="000000" w:themeColor="text1"/>
          <w:sz w:val="26"/>
          <w:szCs w:val="26"/>
        </w:rPr>
      </w:pPr>
    </w:p>
    <w:p w:rsidR="00267B8B" w:rsidRPr="00812F4A" w:rsidRDefault="00267B8B" w:rsidP="00267B8B">
      <w:pPr>
        <w:tabs>
          <w:tab w:val="left" w:pos="0"/>
        </w:tabs>
        <w:autoSpaceDE w:val="0"/>
        <w:autoSpaceDN w:val="0"/>
        <w:adjustRightInd w:val="0"/>
        <w:spacing w:before="60"/>
        <w:jc w:val="both"/>
        <w:outlineLvl w:val="0"/>
        <w:rPr>
          <w:bCs/>
          <w:color w:val="000000" w:themeColor="text1"/>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 сметным расчетом (Приложение №</w:t>
      </w:r>
      <w:r w:rsidR="008440AF">
        <w:rPr>
          <w:b/>
          <w:bCs/>
          <w:kern w:val="32"/>
          <w:sz w:val="26"/>
          <w:szCs w:val="32"/>
        </w:rPr>
        <w:t>2</w:t>
      </w:r>
      <w:r w:rsidR="003758B0" w:rsidRPr="00894415">
        <w:rPr>
          <w:b/>
          <w:bCs/>
          <w:kern w:val="32"/>
          <w:sz w:val="26"/>
          <w:szCs w:val="32"/>
        </w:rPr>
        <w:t xml:space="preserve"> к Договору), составляет:</w:t>
      </w:r>
      <w:r w:rsidR="003758B0" w:rsidRPr="002F34B8">
        <w:rPr>
          <w:bCs/>
          <w:kern w:val="32"/>
          <w:sz w:val="26"/>
          <w:szCs w:val="32"/>
        </w:rPr>
        <w:t xml:space="preserve"> </w:t>
      </w:r>
      <w:r w:rsidRPr="00812F4A">
        <w:rPr>
          <w:b/>
          <w:bCs/>
          <w:color w:val="000000" w:themeColor="text1"/>
          <w:kern w:val="32"/>
          <w:sz w:val="26"/>
          <w:szCs w:val="32"/>
        </w:rPr>
        <w:t>___</w:t>
      </w:r>
      <w:r w:rsidR="003758B0">
        <w:rPr>
          <w:b/>
          <w:bCs/>
          <w:color w:val="000000" w:themeColor="text1"/>
          <w:kern w:val="32"/>
          <w:sz w:val="26"/>
          <w:szCs w:val="32"/>
        </w:rPr>
        <w:t>____</w:t>
      </w:r>
      <w:r w:rsidR="003758B0">
        <w:rPr>
          <w:bCs/>
          <w:color w:val="000000" w:themeColor="text1"/>
          <w:kern w:val="32"/>
          <w:sz w:val="26"/>
          <w:szCs w:val="32"/>
        </w:rPr>
        <w:t xml:space="preserve"> (_____</w:t>
      </w:r>
      <w:r w:rsidRPr="00812F4A">
        <w:rPr>
          <w:bCs/>
          <w:color w:val="000000" w:themeColor="text1"/>
          <w:kern w:val="32"/>
          <w:sz w:val="26"/>
          <w:szCs w:val="32"/>
        </w:rPr>
        <w:t>)</w:t>
      </w:r>
      <w:r w:rsidR="003758B0">
        <w:rPr>
          <w:bCs/>
          <w:color w:val="000000" w:themeColor="text1"/>
          <w:kern w:val="32"/>
          <w:sz w:val="26"/>
          <w:szCs w:val="32"/>
        </w:rPr>
        <w:t xml:space="preserve"> руб</w:t>
      </w:r>
      <w:r w:rsidR="00894415">
        <w:rPr>
          <w:bCs/>
          <w:color w:val="000000" w:themeColor="text1"/>
          <w:kern w:val="32"/>
          <w:sz w:val="26"/>
          <w:szCs w:val="32"/>
        </w:rPr>
        <w:t>.</w:t>
      </w:r>
      <w:r w:rsidRPr="00812F4A">
        <w:rPr>
          <w:bCs/>
          <w:color w:val="000000" w:themeColor="text1"/>
          <w:kern w:val="32"/>
          <w:sz w:val="26"/>
          <w:szCs w:val="32"/>
        </w:rPr>
        <w:t xml:space="preserve"> _____ </w:t>
      </w:r>
      <w:proofErr w:type="gramStart"/>
      <w:r w:rsidRPr="00812F4A">
        <w:rPr>
          <w:bCs/>
          <w:color w:val="000000" w:themeColor="text1"/>
          <w:kern w:val="32"/>
          <w:sz w:val="26"/>
          <w:szCs w:val="32"/>
        </w:rPr>
        <w:t>коп.,</w:t>
      </w:r>
      <w:proofErr w:type="gramEnd"/>
      <w:r w:rsidRPr="00812F4A">
        <w:rPr>
          <w:bCs/>
          <w:color w:val="000000" w:themeColor="text1"/>
          <w:kern w:val="32"/>
          <w:sz w:val="26"/>
          <w:szCs w:val="32"/>
        </w:rPr>
        <w:t xml:space="preserve"> включая НДС </w:t>
      </w:r>
      <w:r w:rsidR="00E25563">
        <w:rPr>
          <w:bCs/>
          <w:color w:val="000000" w:themeColor="text1"/>
          <w:kern w:val="32"/>
          <w:sz w:val="26"/>
          <w:szCs w:val="32"/>
        </w:rPr>
        <w:t>20</w:t>
      </w:r>
      <w:r w:rsidRPr="00812F4A">
        <w:rPr>
          <w:bCs/>
          <w:color w:val="000000" w:themeColor="text1"/>
          <w:kern w:val="32"/>
          <w:sz w:val="26"/>
          <w:szCs w:val="32"/>
        </w:rPr>
        <w:t>%  _____ руб. (_____ рублей) _____ коп.</w:t>
      </w:r>
    </w:p>
    <w:p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Затраты Подрядчика,</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267B8B" w:rsidRPr="00812F4A" w:rsidRDefault="00267B8B" w:rsidP="00267B8B">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rsidR="00267B8B" w:rsidRPr="00B57838" w:rsidRDefault="00267B8B" w:rsidP="00267B8B">
      <w:pPr>
        <w:jc w:val="both"/>
        <w:rPr>
          <w:color w:val="000000" w:themeColor="text1"/>
          <w:sz w:val="26"/>
          <w:szCs w:val="26"/>
        </w:rPr>
      </w:pPr>
      <w:r>
        <w:rPr>
          <w:color w:val="000000" w:themeColor="text1"/>
          <w:sz w:val="26"/>
          <w:szCs w:val="26"/>
        </w:rPr>
        <w:t xml:space="preserve">2.4.1 </w:t>
      </w:r>
      <w:r w:rsidRPr="00B57838">
        <w:rPr>
          <w:color w:val="000000" w:themeColor="text1"/>
          <w:sz w:val="26"/>
          <w:szCs w:val="26"/>
        </w:rPr>
        <w:t xml:space="preserve">Сумма в размере 100% (сто процентов) от цены, указанной в п. 2.1 Договора, выплачивается в течение </w:t>
      </w:r>
      <w:r w:rsidR="00894415" w:rsidRPr="00B57838">
        <w:rPr>
          <w:color w:val="000000" w:themeColor="text1"/>
          <w:sz w:val="26"/>
          <w:szCs w:val="26"/>
        </w:rPr>
        <w:t>25</w:t>
      </w:r>
      <w:r w:rsidRPr="00B57838">
        <w:rPr>
          <w:color w:val="000000" w:themeColor="text1"/>
          <w:sz w:val="26"/>
          <w:szCs w:val="26"/>
        </w:rPr>
        <w:t xml:space="preserve"> (двадцати пяти) календарных дней с момента получения оригинала счета, выставляемого Подрядчиком не позднее 5 (Пяти) календарных дней после </w:t>
      </w:r>
      <w:r w:rsidRPr="00B57838">
        <w:rPr>
          <w:bCs/>
          <w:color w:val="000000" w:themeColor="text1"/>
          <w:sz w:val="26"/>
          <w:szCs w:val="26"/>
        </w:rPr>
        <w:t xml:space="preserve">подписания </w:t>
      </w:r>
      <w:r w:rsidR="00894415" w:rsidRPr="00B57838">
        <w:rPr>
          <w:bCs/>
          <w:sz w:val="26"/>
          <w:szCs w:val="26"/>
        </w:rPr>
        <w:t>соответствующего Акта о приемке выполненных работ (формы № КС-2), Справки о стоимости выполненных работ и  затрат (формы № КС-3), Акта приемки Объекта</w:t>
      </w:r>
      <w:r w:rsidRPr="00B57838">
        <w:rPr>
          <w:rFonts w:ascii="Arial" w:hAnsi="Arial" w:cs="Arial"/>
          <w:color w:val="000000" w:themeColor="text1"/>
          <w:sz w:val="26"/>
          <w:szCs w:val="26"/>
        </w:rPr>
        <w:t xml:space="preserve"> </w:t>
      </w:r>
      <w:r w:rsidRPr="00B57838">
        <w:rPr>
          <w:color w:val="000000" w:themeColor="text1"/>
          <w:sz w:val="26"/>
          <w:szCs w:val="26"/>
        </w:rPr>
        <w:t>и</w:t>
      </w:r>
      <w:r w:rsidRPr="00B57838">
        <w:rPr>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B57838">
        <w:rPr>
          <w:color w:val="000000" w:themeColor="text1"/>
          <w:sz w:val="26"/>
          <w:szCs w:val="26"/>
        </w:rPr>
        <w:t>.</w:t>
      </w:r>
    </w:p>
    <w:p w:rsidR="00DD64C4" w:rsidRPr="00812F4A" w:rsidRDefault="00B1772B" w:rsidP="00F56914">
      <w:pPr>
        <w:tabs>
          <w:tab w:val="left" w:pos="0"/>
          <w:tab w:val="left" w:pos="709"/>
        </w:tabs>
        <w:ind w:right="-1"/>
        <w:jc w:val="both"/>
        <w:rPr>
          <w:color w:val="000000" w:themeColor="text1"/>
          <w:sz w:val="26"/>
          <w:szCs w:val="26"/>
        </w:rPr>
      </w:pPr>
      <w:r w:rsidRPr="00812F4A">
        <w:rPr>
          <w:color w:val="000000" w:themeColor="text1"/>
          <w:sz w:val="26"/>
          <w:szCs w:val="26"/>
        </w:rPr>
        <w:t>2.4.2</w:t>
      </w:r>
      <w:r w:rsidR="00DD64C4" w:rsidRPr="00812F4A">
        <w:rPr>
          <w:color w:val="000000" w:themeColor="text1"/>
          <w:sz w:val="26"/>
          <w:szCs w:val="26"/>
        </w:rPr>
        <w:t>.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2.5.</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4415" w:rsidRPr="00894415" w:rsidRDefault="00894415" w:rsidP="00B57838">
      <w:pPr>
        <w:autoSpaceDE w:val="0"/>
        <w:autoSpaceDN w:val="0"/>
        <w:adjustRightInd w:val="0"/>
        <w:jc w:val="both"/>
        <w:outlineLvl w:val="0"/>
        <w:rPr>
          <w:sz w:val="26"/>
          <w:szCs w:val="26"/>
        </w:rPr>
      </w:pPr>
      <w:r w:rsidRPr="00894415">
        <w:rPr>
          <w:sz w:val="26"/>
          <w:szCs w:val="26"/>
        </w:rPr>
        <w:lastRenderedPageBreak/>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894415" w:rsidRPr="00894415" w:rsidRDefault="00894415" w:rsidP="00B57838">
      <w:pPr>
        <w:autoSpaceDE w:val="0"/>
        <w:autoSpaceDN w:val="0"/>
        <w:adjustRightInd w:val="0"/>
        <w:spacing w:after="120"/>
        <w:ind w:firstLine="567"/>
        <w:jc w:val="both"/>
        <w:outlineLvl w:val="0"/>
        <w:rPr>
          <w:sz w:val="26"/>
          <w:szCs w:val="26"/>
        </w:rPr>
      </w:pPr>
      <w:r w:rsidRPr="00894415">
        <w:rPr>
          <w:sz w:val="26"/>
          <w:szCs w:val="26"/>
        </w:rPr>
        <w:t>В момент осуществления фактических действий по обмену электронными документами Подрядчик (Указать в соответствии с Договором) присоединяется к соглашению об использовании электронных документов, размещенном по адресу http://www.bashtel.ru/dokumenty/.</w:t>
      </w:r>
    </w:p>
    <w:p w:rsidR="00DD64C4" w:rsidRPr="00DD64C4" w:rsidRDefault="00DD64C4" w:rsidP="00DD11F6">
      <w:pPr>
        <w:autoSpaceDE w:val="0"/>
        <w:autoSpaceDN w:val="0"/>
        <w:adjustRightInd w:val="0"/>
        <w:spacing w:before="108" w:after="240"/>
        <w:jc w:val="center"/>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xml:space="preserve">.  Подрядчик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4F29F2">
        <w:rPr>
          <w:color w:val="000000" w:themeColor="text1"/>
          <w:sz w:val="26"/>
          <w:szCs w:val="26"/>
        </w:rPr>
        <w:t>60</w:t>
      </w:r>
      <w:r w:rsidR="00AA43DA" w:rsidRPr="00812F4A">
        <w:rPr>
          <w:color w:val="000000" w:themeColor="text1"/>
          <w:sz w:val="26"/>
          <w:szCs w:val="26"/>
        </w:rPr>
        <w:t xml:space="preserve"> (</w:t>
      </w:r>
      <w:r w:rsidR="004F29F2">
        <w:rPr>
          <w:color w:val="000000" w:themeColor="text1"/>
          <w:sz w:val="26"/>
          <w:szCs w:val="26"/>
        </w:rPr>
        <w:t>шест</w:t>
      </w:r>
      <w:r w:rsidR="00073E24">
        <w:rPr>
          <w:color w:val="000000" w:themeColor="text1"/>
          <w:sz w:val="26"/>
          <w:szCs w:val="26"/>
        </w:rPr>
        <w:t>и</w:t>
      </w:r>
      <w:r w:rsidR="004F29F2">
        <w:rPr>
          <w:color w:val="000000" w:themeColor="text1"/>
          <w:sz w:val="26"/>
          <w:szCs w:val="26"/>
        </w:rPr>
        <w:t>десят</w:t>
      </w:r>
      <w:r w:rsidR="00073E24">
        <w:rPr>
          <w:color w:val="000000" w:themeColor="text1"/>
          <w:sz w:val="26"/>
          <w:szCs w:val="26"/>
        </w:rPr>
        <w:t>и</w:t>
      </w:r>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Подрядчик имеет право выполнить Работы досрочно по согласованию с Заказчиком.</w:t>
      </w:r>
    </w:p>
    <w:p w:rsidR="0047004D" w:rsidRPr="00267B8B" w:rsidRDefault="0047004D" w:rsidP="00267B8B">
      <w:pPr>
        <w:widowControl w:val="0"/>
        <w:suppressAutoHyphens/>
        <w:jc w:val="both"/>
        <w:outlineLvl w:val="1"/>
        <w:rPr>
          <w:color w:val="000000" w:themeColor="text1"/>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sz w:val="26"/>
          <w:szCs w:val="26"/>
        </w:rPr>
      </w:pPr>
      <w:r w:rsidRPr="00DD64C4">
        <w:rPr>
          <w:bCs/>
          <w:sz w:val="26"/>
          <w:szCs w:val="26"/>
        </w:rPr>
        <w:t xml:space="preserve">4.1.2. </w:t>
      </w:r>
      <w:r w:rsidRPr="00DD64C4">
        <w:rPr>
          <w:sz w:val="26"/>
          <w:szCs w:val="26"/>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DD64C4" w:rsidRPr="00DD64C4" w:rsidRDefault="00DD64C4" w:rsidP="00DD64C4">
      <w:pPr>
        <w:suppressAutoHyphens/>
        <w:spacing w:before="60"/>
        <w:jc w:val="both"/>
        <w:rPr>
          <w:i/>
          <w:sz w:val="26"/>
        </w:rPr>
      </w:pPr>
      <w:r w:rsidRPr="00DD64C4">
        <w:rPr>
          <w:bCs/>
          <w:sz w:val="26"/>
          <w:szCs w:val="26"/>
        </w:rPr>
        <w:t>4.1.3.</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4.1.4.</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DD64C4" w:rsidP="00DD64C4">
      <w:pPr>
        <w:suppressAutoHyphens/>
        <w:spacing w:before="60"/>
        <w:jc w:val="both"/>
        <w:rPr>
          <w:sz w:val="26"/>
        </w:rPr>
      </w:pPr>
      <w:r w:rsidRPr="00DD64C4">
        <w:rPr>
          <w:sz w:val="26"/>
          <w:szCs w:val="26"/>
        </w:rPr>
        <w:t>4.1.5.</w:t>
      </w:r>
      <w:r w:rsidRPr="00DD64C4">
        <w:rPr>
          <w:b/>
          <w:sz w:val="26"/>
          <w:szCs w:val="26"/>
        </w:rPr>
        <w:t xml:space="preserve"> </w:t>
      </w:r>
      <w:r w:rsidRPr="00DD64C4">
        <w:rPr>
          <w:sz w:val="26"/>
          <w:szCs w:val="26"/>
        </w:rPr>
        <w:t>По письменному запросу Подрядчика выдать его сотрудникам доверенность для</w:t>
      </w:r>
      <w:r w:rsidRPr="00DD64C4">
        <w:rPr>
          <w:i/>
          <w:sz w:val="26"/>
        </w:rPr>
        <w:t xml:space="preserve"> </w:t>
      </w:r>
      <w:r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4.2. Обязательства Подрядчика</w:t>
      </w:r>
    </w:p>
    <w:p w:rsidR="00DD64C4" w:rsidRP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bCs/>
          <w:sz w:val="26"/>
          <w:szCs w:val="26"/>
        </w:rPr>
        <w:t>4.2.2.</w:t>
      </w:r>
      <w:r w:rsidRPr="00DD64C4">
        <w:rPr>
          <w:sz w:val="26"/>
          <w:szCs w:val="26"/>
        </w:rPr>
        <w:t xml:space="preserve"> Обеспечить </w:t>
      </w:r>
      <w:r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4.2.3.</w:t>
      </w:r>
      <w:r w:rsidRPr="00DD64C4">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DD64C4" w:rsidP="00DD64C4">
      <w:pPr>
        <w:widowControl w:val="0"/>
        <w:suppressAutoHyphens/>
        <w:spacing w:before="60"/>
        <w:jc w:val="both"/>
        <w:rPr>
          <w:i/>
          <w:iCs/>
          <w:sz w:val="26"/>
          <w:szCs w:val="26"/>
        </w:rPr>
      </w:pPr>
      <w:r w:rsidRPr="00DD64C4">
        <w:rPr>
          <w:bCs/>
          <w:sz w:val="26"/>
          <w:szCs w:val="26"/>
        </w:rPr>
        <w:t>4.2.4.</w:t>
      </w:r>
      <w:r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4.2.5.</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DD64C4" w:rsidP="00DD64C4">
      <w:pPr>
        <w:widowControl w:val="0"/>
        <w:suppressAutoHyphens/>
        <w:jc w:val="both"/>
        <w:rPr>
          <w:sz w:val="26"/>
          <w:szCs w:val="26"/>
        </w:rPr>
      </w:pPr>
      <w:r w:rsidRPr="00DD64C4">
        <w:rPr>
          <w:sz w:val="26"/>
        </w:rPr>
        <w:t>4.2.6.</w:t>
      </w:r>
      <w:r w:rsidRPr="00DD64C4">
        <w:rPr>
          <w:sz w:val="26"/>
          <w:szCs w:val="26"/>
        </w:rPr>
        <w:t xml:space="preserve">Выполнить </w:t>
      </w:r>
      <w:r w:rsidRPr="00DD64C4">
        <w:rPr>
          <w:sz w:val="26"/>
        </w:rPr>
        <w:t>в полном объеме</w:t>
      </w:r>
      <w:r w:rsidRPr="00DD64C4">
        <w:rPr>
          <w:sz w:val="26"/>
          <w:szCs w:val="26"/>
        </w:rPr>
        <w:t xml:space="preserve"> любые другие обязательства, предусмотренные в настоящем Договоре.</w:t>
      </w:r>
    </w:p>
    <w:p w:rsidR="00DD64C4" w:rsidRPr="00DD64C4" w:rsidRDefault="00DD64C4" w:rsidP="00DD64C4">
      <w:pPr>
        <w:widowControl w:val="0"/>
        <w:suppressAutoHyphens/>
        <w:jc w:val="both"/>
        <w:rPr>
          <w:sz w:val="26"/>
          <w:szCs w:val="26"/>
        </w:rPr>
      </w:pPr>
      <w:r w:rsidRPr="00DD64C4">
        <w:rPr>
          <w:color w:val="000000"/>
          <w:sz w:val="26"/>
          <w:szCs w:val="26"/>
        </w:rPr>
        <w:t xml:space="preserve">4.2.7.Предоставлять </w:t>
      </w:r>
      <w:r w:rsidRPr="00DD64C4">
        <w:rPr>
          <w:sz w:val="26"/>
          <w:szCs w:val="26"/>
        </w:rPr>
        <w:t>Заказчику</w:t>
      </w:r>
      <w:r w:rsidRPr="00DD64C4">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DD64C4">
        <w:rPr>
          <w:color w:val="000000"/>
          <w:sz w:val="26"/>
          <w:szCs w:val="26"/>
        </w:rPr>
        <w:t>Подрядчик</w:t>
      </w:r>
      <w:r w:rsidRPr="00DD64C4">
        <w:rPr>
          <w:sz w:val="26"/>
          <w:szCs w:val="26"/>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Pr="00DD64C4">
        <w:rPr>
          <w:sz w:val="26"/>
          <w:szCs w:val="26"/>
        </w:rPr>
        <w:t xml:space="preserve"> уведомив об этом </w:t>
      </w:r>
      <w:r w:rsidRPr="00DD64C4">
        <w:rPr>
          <w:color w:val="000000"/>
          <w:sz w:val="26"/>
          <w:szCs w:val="26"/>
        </w:rPr>
        <w:t>Подрядчик</w:t>
      </w:r>
      <w:r w:rsidRPr="00DD64C4">
        <w:rPr>
          <w:sz w:val="26"/>
          <w:szCs w:val="26"/>
        </w:rPr>
        <w:t>а.</w:t>
      </w:r>
    </w:p>
    <w:p w:rsidR="00267B8B" w:rsidRPr="00DD64C4" w:rsidRDefault="00267B8B"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Подрядчик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возможных неблагоприятных для Заказчика последствий выполнения Подрядчиком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Подрядчик обязан</w:t>
      </w:r>
      <w:r w:rsidRPr="00DD64C4">
        <w:rPr>
          <w:b/>
          <w:sz w:val="26"/>
        </w:rPr>
        <w:t xml:space="preserve"> с</w:t>
      </w:r>
      <w:r w:rsidRPr="00DD64C4">
        <w:rPr>
          <w:sz w:val="26"/>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5.1.7. С момента начала Работ и до их завершения Подрядчик ведет журнал производства Работ по форме, согласованной Сторонами.</w:t>
      </w:r>
    </w:p>
    <w:p w:rsidR="00812F4A" w:rsidRPr="00DD64C4" w:rsidRDefault="00812F4A" w:rsidP="00DD64C4">
      <w:pPr>
        <w:autoSpaceDE w:val="0"/>
        <w:autoSpaceDN w:val="0"/>
        <w:adjustRightInd w:val="0"/>
        <w:spacing w:before="108" w:after="108"/>
        <w:jc w:val="both"/>
        <w:outlineLvl w:val="0"/>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6.1. Гарантии качества распространяются на Работы и Материалы, выполненные Подрядчиком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w:t>
      </w:r>
      <w:r w:rsidR="0013564B">
        <w:rPr>
          <w:sz w:val="26"/>
          <w:szCs w:val="26"/>
        </w:rPr>
        <w:t xml:space="preserve"> монтажные </w:t>
      </w:r>
      <w:r w:rsidRPr="00DD64C4">
        <w:rPr>
          <w:sz w:val="26"/>
          <w:szCs w:val="26"/>
        </w:rPr>
        <w:t>Работы</w:t>
      </w:r>
      <w:r w:rsidR="0013564B">
        <w:rPr>
          <w:sz w:val="26"/>
          <w:szCs w:val="26"/>
        </w:rPr>
        <w:t xml:space="preserve"> </w:t>
      </w:r>
      <w:r w:rsidR="007F1745">
        <w:rPr>
          <w:sz w:val="26"/>
          <w:szCs w:val="26"/>
        </w:rPr>
        <w:t>составляет</w:t>
      </w:r>
      <w:r w:rsidR="0013564B">
        <w:rPr>
          <w:sz w:val="26"/>
          <w:szCs w:val="26"/>
        </w:rPr>
        <w:t xml:space="preserve"> </w:t>
      </w:r>
      <w:r w:rsidR="007F1745">
        <w:rPr>
          <w:sz w:val="26"/>
          <w:szCs w:val="26"/>
        </w:rPr>
        <w:t>24 месяца</w:t>
      </w:r>
      <w:r w:rsidRPr="00DD64C4">
        <w:rPr>
          <w:sz w:val="26"/>
          <w:szCs w:val="26"/>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w:t>
      </w:r>
      <w:r w:rsidR="0013564B">
        <w:rPr>
          <w:sz w:val="26"/>
          <w:szCs w:val="26"/>
        </w:rPr>
        <w:t xml:space="preserve">ведомости устранения замечаний), на </w:t>
      </w:r>
      <w:r w:rsidR="0013564B" w:rsidRPr="00DD64C4">
        <w:rPr>
          <w:sz w:val="26"/>
          <w:szCs w:val="26"/>
        </w:rPr>
        <w:t>испо</w:t>
      </w:r>
      <w:r w:rsidR="0013564B">
        <w:rPr>
          <w:sz w:val="26"/>
          <w:szCs w:val="26"/>
        </w:rPr>
        <w:t>льзуемые Материалы и Оборудование гарантийный срок</w:t>
      </w:r>
      <w:r w:rsidR="0013564B" w:rsidRPr="0013564B">
        <w:rPr>
          <w:sz w:val="26"/>
          <w:szCs w:val="26"/>
        </w:rPr>
        <w:t xml:space="preserve"> </w:t>
      </w:r>
      <w:r w:rsidR="0013564B">
        <w:rPr>
          <w:sz w:val="26"/>
          <w:szCs w:val="26"/>
        </w:rPr>
        <w:t>составляет, установленный заводом изготовителем.</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DD64C4" w:rsidRPr="00DD64C4" w:rsidRDefault="00DD64C4" w:rsidP="00DD64C4">
      <w:pPr>
        <w:widowControl w:val="0"/>
        <w:tabs>
          <w:tab w:val="left" w:pos="0"/>
        </w:tabs>
        <w:suppressAutoHyphens/>
        <w:spacing w:before="60" w:after="60"/>
        <w:jc w:val="both"/>
        <w:outlineLvl w:val="1"/>
        <w:rPr>
          <w:bCs/>
          <w:iCs/>
          <w:sz w:val="26"/>
          <w:szCs w:val="28"/>
        </w:rPr>
      </w:pPr>
      <w:r w:rsidRPr="00DD64C4">
        <w:rPr>
          <w:sz w:val="26"/>
          <w:szCs w:val="26"/>
        </w:rPr>
        <w:t xml:space="preserve">6.4. Если Сторонами не будет согласовано иначе, </w:t>
      </w:r>
      <w:r w:rsidRPr="00DD64C4">
        <w:rPr>
          <w:bCs/>
          <w:iCs/>
          <w:sz w:val="26"/>
          <w:szCs w:val="28"/>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12F4A" w:rsidRPr="00DD64C4" w:rsidRDefault="00812F4A" w:rsidP="00DD64C4">
      <w:pPr>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7.1. Подрядчик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12F4A" w:rsidRPr="00DD64C4" w:rsidRDefault="00812F4A" w:rsidP="00DD64C4">
      <w:pPr>
        <w:autoSpaceDE w:val="0"/>
        <w:autoSpaceDN w:val="0"/>
        <w:adjustRightInd w:val="0"/>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8.1. По</w:t>
      </w:r>
      <w:r w:rsidR="006F1659">
        <w:rPr>
          <w:sz w:val="26"/>
          <w:szCs w:val="26"/>
        </w:rPr>
        <w:t>дрядчик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Подрядчик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t>8.7. Устранение недостатков и недоделок, выявленных Заказчиком в ходе проведения процедуры сдачи-приемки выполненных Работ</w:t>
      </w:r>
      <w:r w:rsidRPr="00DD64C4">
        <w:rPr>
          <w:i/>
          <w:sz w:val="26"/>
          <w:szCs w:val="20"/>
        </w:rPr>
        <w:t>,</w:t>
      </w:r>
      <w:r w:rsidRPr="00DD64C4">
        <w:rPr>
          <w:sz w:val="26"/>
          <w:szCs w:val="26"/>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734FC6" w:rsidRDefault="00734FC6" w:rsidP="00812F4A">
      <w:pPr>
        <w:widowControl w:val="0"/>
        <w:suppressAutoHyphens/>
        <w:spacing w:before="60"/>
        <w:jc w:val="both"/>
        <w:rPr>
          <w:sz w:val="26"/>
          <w:szCs w:val="26"/>
        </w:rPr>
      </w:pPr>
    </w:p>
    <w:p w:rsidR="005F7C83" w:rsidRPr="00DD64C4" w:rsidRDefault="005F7C83" w:rsidP="00812F4A">
      <w:pPr>
        <w:widowControl w:val="0"/>
        <w:suppressAutoHyphens/>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DD64C4" w:rsidRPr="00DD64C4" w:rsidRDefault="00DD64C4" w:rsidP="00DD64C4">
      <w:pPr>
        <w:jc w:val="both"/>
        <w:rPr>
          <w:sz w:val="26"/>
          <w:szCs w:val="26"/>
        </w:rPr>
      </w:pPr>
      <w:r w:rsidRPr="00DD64C4">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DD64C4" w:rsidRPr="00DD64C4" w:rsidRDefault="00DD64C4" w:rsidP="00DD64C4">
      <w:pPr>
        <w:jc w:val="both"/>
        <w:rPr>
          <w:sz w:val="26"/>
          <w:szCs w:val="26"/>
        </w:rPr>
      </w:pPr>
      <w:r w:rsidRPr="00DD64C4">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DD64C4" w:rsidRPr="00DD64C4" w:rsidRDefault="00DD64C4" w:rsidP="00DD64C4">
      <w:pPr>
        <w:jc w:val="both"/>
        <w:rPr>
          <w:sz w:val="26"/>
          <w:szCs w:val="26"/>
        </w:rPr>
      </w:pPr>
      <w:r w:rsidRPr="00DD64C4">
        <w:rPr>
          <w:sz w:val="26"/>
          <w:szCs w:val="26"/>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rsidR="003474E3">
        <w:rPr>
          <w:sz w:val="26"/>
          <w:szCs w:val="26"/>
        </w:rPr>
        <w:t>дрядчика неустойку в размере 0,25</w:t>
      </w:r>
      <w:r w:rsidR="00B271E4">
        <w:rPr>
          <w:sz w:val="26"/>
          <w:szCs w:val="26"/>
        </w:rPr>
        <w:t>% от суммы Договора</w:t>
      </w:r>
      <w:r w:rsidRPr="00DD64C4">
        <w:rPr>
          <w:sz w:val="26"/>
          <w:szCs w:val="26"/>
        </w:rPr>
        <w:t>, за каждый день просрочки исполнения соответствующего обязательства.</w:t>
      </w:r>
    </w:p>
    <w:p w:rsidR="00DD64C4" w:rsidRPr="00DD64C4" w:rsidRDefault="00DD64C4" w:rsidP="00DD64C4">
      <w:pPr>
        <w:jc w:val="both"/>
        <w:rPr>
          <w:sz w:val="26"/>
          <w:szCs w:val="26"/>
        </w:rPr>
      </w:pPr>
      <w:r w:rsidRPr="00DD64C4">
        <w:rPr>
          <w:sz w:val="26"/>
          <w:szCs w:val="26"/>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DD64C4" w:rsidRPr="00DD64C4" w:rsidRDefault="00DD64C4" w:rsidP="00DD64C4">
      <w:pPr>
        <w:jc w:val="both"/>
        <w:rPr>
          <w:sz w:val="26"/>
          <w:szCs w:val="26"/>
        </w:rPr>
      </w:pPr>
      <w:r w:rsidRPr="00DD64C4">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DD64C4" w:rsidRPr="00DD64C4" w:rsidRDefault="00DD64C4" w:rsidP="00DD64C4">
      <w:pPr>
        <w:jc w:val="both"/>
        <w:rPr>
          <w:sz w:val="26"/>
          <w:szCs w:val="26"/>
        </w:rPr>
      </w:pPr>
      <w:r w:rsidRPr="00DD64C4">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DD64C4">
        <w:rPr>
          <w:rFonts w:eastAsia="Calibri"/>
          <w:snapToGrid w:val="0"/>
          <w:sz w:val="26"/>
          <w:szCs w:val="26"/>
          <w:lang w:eastAsia="en-US"/>
        </w:rPr>
        <w:t>от стоимости Договора.</w:t>
      </w:r>
      <w:r w:rsidRPr="00DD64C4">
        <w:rPr>
          <w:rFonts w:eastAsia="Calibri"/>
          <w:sz w:val="26"/>
          <w:szCs w:val="26"/>
          <w:lang w:eastAsia="en-US"/>
        </w:rPr>
        <w:t xml:space="preserve"> </w:t>
      </w:r>
    </w:p>
    <w:p w:rsidR="00DD64C4" w:rsidRPr="00DD64C4" w:rsidRDefault="00DD64C4" w:rsidP="00DD64C4">
      <w:pPr>
        <w:jc w:val="both"/>
        <w:rPr>
          <w:rFonts w:eastAsia="Calibri"/>
          <w:sz w:val="26"/>
          <w:szCs w:val="26"/>
          <w:lang w:eastAsia="en-US"/>
        </w:rPr>
      </w:pPr>
      <w:r w:rsidRPr="00DD64C4">
        <w:rPr>
          <w:rFonts w:eastAsia="Calibri"/>
          <w:sz w:val="26"/>
          <w:szCs w:val="26"/>
          <w:lang w:eastAsia="en-US"/>
        </w:rPr>
        <w:t>Положения настоящего пункта не применяются в случае не предоставления Заказчиком материала, оборудования, технической документации в установленный срок, при условии, что такое не предоставление препятствовало исполнению договора (ст. 719 ГК РФ).</w:t>
      </w:r>
    </w:p>
    <w:p w:rsidR="00DD64C4" w:rsidRPr="00DD64C4" w:rsidRDefault="00DD64C4" w:rsidP="00DD64C4">
      <w:pPr>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AA190B">
        <w:rPr>
          <w:bCs/>
          <w:sz w:val="26"/>
          <w:szCs w:val="26"/>
        </w:rPr>
        <w:t>Тишкин Дмитрий Анатольевич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9-09</w:t>
      </w:r>
    </w:p>
    <w:p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AA190B">
        <w:rPr>
          <w:bCs/>
          <w:sz w:val="26"/>
          <w:szCs w:val="26"/>
          <w:lang w:val="en-US"/>
        </w:rPr>
        <w:t>d</w:t>
      </w:r>
      <w:r w:rsidR="00AA190B" w:rsidRPr="00E60CE5">
        <w:rPr>
          <w:bCs/>
          <w:sz w:val="26"/>
          <w:szCs w:val="26"/>
        </w:rPr>
        <w:t>.</w:t>
      </w:r>
      <w:proofErr w:type="spellStart"/>
      <w:r w:rsidR="00AA190B">
        <w:rPr>
          <w:bCs/>
          <w:sz w:val="26"/>
          <w:szCs w:val="26"/>
          <w:lang w:val="en-US"/>
        </w:rPr>
        <w:t>tishkin</w:t>
      </w:r>
      <w:proofErr w:type="spellEnd"/>
      <w:r w:rsidR="0038181A" w:rsidRPr="00E60CE5">
        <w:rPr>
          <w:bCs/>
          <w:sz w:val="26"/>
          <w:szCs w:val="26"/>
        </w:rPr>
        <w:t>@</w:t>
      </w:r>
      <w:proofErr w:type="spellStart"/>
      <w:r w:rsidR="0038181A">
        <w:rPr>
          <w:bCs/>
          <w:sz w:val="26"/>
          <w:szCs w:val="26"/>
          <w:lang w:val="en-US"/>
        </w:rPr>
        <w:t>bashtel</w:t>
      </w:r>
      <w:proofErr w:type="spellEnd"/>
      <w:r w:rsidR="0038181A" w:rsidRPr="00E60CE5">
        <w:rPr>
          <w:bCs/>
          <w:sz w:val="26"/>
          <w:szCs w:val="26"/>
        </w:rPr>
        <w:t>.</w:t>
      </w:r>
      <w:proofErr w:type="spellStart"/>
      <w:r w:rsidR="0038181A">
        <w:rPr>
          <w:bCs/>
          <w:sz w:val="26"/>
          <w:szCs w:val="26"/>
          <w:lang w:val="en-US"/>
        </w:rPr>
        <w:t>ru</w:t>
      </w:r>
      <w:proofErr w:type="spellEnd"/>
    </w:p>
    <w:p w:rsidR="00DD64C4" w:rsidRPr="00B4534F" w:rsidRDefault="00DD64C4" w:rsidP="00DD64C4">
      <w:pPr>
        <w:widowControl w:val="0"/>
        <w:suppressAutoHyphens/>
        <w:spacing w:before="240" w:after="60"/>
        <w:outlineLvl w:val="5"/>
        <w:rPr>
          <w:bCs/>
          <w:sz w:val="26"/>
          <w:szCs w:val="20"/>
        </w:rPr>
      </w:pPr>
      <w:r w:rsidRPr="00DD64C4">
        <w:rPr>
          <w:bCs/>
          <w:sz w:val="26"/>
          <w:szCs w:val="20"/>
        </w:rPr>
        <w:t>Для Подрядчика:</w:t>
      </w:r>
      <w:r w:rsidR="00812F4A">
        <w:rPr>
          <w:bCs/>
          <w:sz w:val="26"/>
          <w:szCs w:val="20"/>
        </w:rPr>
        <w:t xml:space="preserve"> </w:t>
      </w:r>
    </w:p>
    <w:p w:rsidR="00DD64C4" w:rsidRPr="00BA5419" w:rsidRDefault="00DD64C4" w:rsidP="00DD64C4">
      <w:pPr>
        <w:widowControl w:val="0"/>
        <w:suppressAutoHyphens/>
        <w:rPr>
          <w:bCs/>
          <w:sz w:val="26"/>
          <w:szCs w:val="26"/>
        </w:rPr>
      </w:pPr>
      <w:r w:rsidRPr="00DD64C4">
        <w:rPr>
          <w:bCs/>
          <w:sz w:val="26"/>
          <w:szCs w:val="26"/>
        </w:rPr>
        <w:t>Организация:</w:t>
      </w:r>
      <w:r w:rsidR="00511775">
        <w:rPr>
          <w:bCs/>
          <w:sz w:val="26"/>
          <w:szCs w:val="26"/>
        </w:rPr>
        <w:t xml:space="preserve"> </w:t>
      </w:r>
      <w:r w:rsidR="0038181A">
        <w:rPr>
          <w:bCs/>
          <w:sz w:val="26"/>
          <w:szCs w:val="26"/>
        </w:rPr>
        <w:t>__________</w:t>
      </w:r>
    </w:p>
    <w:p w:rsidR="00DD64C4" w:rsidRPr="00B4534F" w:rsidRDefault="00DD64C4" w:rsidP="00DD64C4">
      <w:pPr>
        <w:widowControl w:val="0"/>
        <w:suppressAutoHyphens/>
        <w:rPr>
          <w:sz w:val="26"/>
          <w:szCs w:val="26"/>
        </w:rPr>
      </w:pPr>
      <w:r w:rsidRPr="00DD64C4">
        <w:rPr>
          <w:bCs/>
          <w:sz w:val="26"/>
          <w:szCs w:val="26"/>
        </w:rPr>
        <w:t>Ф.И.О.:</w:t>
      </w:r>
      <w:r w:rsidR="00B4534F" w:rsidRPr="00B4534F">
        <w:rPr>
          <w:bCs/>
          <w:sz w:val="26"/>
          <w:szCs w:val="20"/>
        </w:rPr>
        <w:t xml:space="preserve"> </w:t>
      </w:r>
      <w:r w:rsidR="0038181A">
        <w:rPr>
          <w:bCs/>
          <w:sz w:val="26"/>
          <w:szCs w:val="26"/>
        </w:rPr>
        <w:t>__________</w:t>
      </w:r>
    </w:p>
    <w:p w:rsidR="00210C05" w:rsidRPr="001A4AE3" w:rsidRDefault="00DD64C4" w:rsidP="00DD64C4">
      <w:pPr>
        <w:widowControl w:val="0"/>
        <w:suppressAutoHyphens/>
        <w:rPr>
          <w:sz w:val="26"/>
          <w:szCs w:val="26"/>
        </w:rPr>
      </w:pPr>
      <w:r w:rsidRPr="00DD64C4">
        <w:rPr>
          <w:bCs/>
          <w:sz w:val="26"/>
          <w:szCs w:val="26"/>
        </w:rPr>
        <w:t>Адрес:</w:t>
      </w:r>
      <w:r w:rsidR="0038181A" w:rsidRPr="0038181A">
        <w:rPr>
          <w:bCs/>
          <w:sz w:val="26"/>
          <w:szCs w:val="26"/>
        </w:rPr>
        <w:t xml:space="preserve"> </w:t>
      </w:r>
      <w:r w:rsidR="0038181A">
        <w:rPr>
          <w:bCs/>
          <w:sz w:val="26"/>
          <w:szCs w:val="26"/>
        </w:rPr>
        <w:t>__________</w:t>
      </w:r>
    </w:p>
    <w:p w:rsidR="00DD64C4" w:rsidRPr="001A4AE3" w:rsidRDefault="0072494E" w:rsidP="00DD64C4">
      <w:pPr>
        <w:widowControl w:val="0"/>
        <w:suppressAutoHyphens/>
        <w:rPr>
          <w:bCs/>
          <w:sz w:val="26"/>
          <w:szCs w:val="26"/>
        </w:rPr>
      </w:pPr>
      <w:r w:rsidRPr="00DD64C4">
        <w:rPr>
          <w:bCs/>
          <w:sz w:val="26"/>
          <w:szCs w:val="26"/>
        </w:rPr>
        <w:t>Телефон:</w:t>
      </w:r>
      <w:r w:rsidR="00210C05">
        <w:rPr>
          <w:bCs/>
          <w:sz w:val="26"/>
          <w:szCs w:val="26"/>
        </w:rPr>
        <w:t xml:space="preserve"> </w:t>
      </w:r>
      <w:r w:rsidR="0038181A">
        <w:rPr>
          <w:bCs/>
          <w:sz w:val="26"/>
          <w:szCs w:val="26"/>
        </w:rPr>
        <w:t>__________</w:t>
      </w:r>
    </w:p>
    <w:p w:rsidR="00DD64C4" w:rsidRDefault="00DD64C4" w:rsidP="0038181A">
      <w:pPr>
        <w:ind w:right="-766"/>
        <w:jc w:val="both"/>
        <w:rPr>
          <w:sz w:val="26"/>
          <w:szCs w:val="26"/>
        </w:rPr>
      </w:pPr>
      <w:proofErr w:type="gramStart"/>
      <w:r w:rsidRPr="00DD64C4">
        <w:rPr>
          <w:bCs/>
          <w:sz w:val="26"/>
          <w:szCs w:val="26"/>
          <w:lang w:val="en-GB"/>
        </w:rPr>
        <w:t>e</w:t>
      </w:r>
      <w:r w:rsidRPr="0007485A">
        <w:rPr>
          <w:bCs/>
          <w:sz w:val="26"/>
          <w:szCs w:val="26"/>
        </w:rPr>
        <w:t>-</w:t>
      </w:r>
      <w:r w:rsidRPr="00DD64C4">
        <w:rPr>
          <w:bCs/>
          <w:sz w:val="26"/>
          <w:szCs w:val="26"/>
          <w:lang w:val="en-GB"/>
        </w:rPr>
        <w:t>mail</w:t>
      </w:r>
      <w:proofErr w:type="gramEnd"/>
      <w:r w:rsidR="00210C05">
        <w:rPr>
          <w:bCs/>
          <w:sz w:val="26"/>
          <w:szCs w:val="26"/>
        </w:rPr>
        <w:t xml:space="preserve">: </w:t>
      </w:r>
      <w:r w:rsidR="0038181A">
        <w:rPr>
          <w:bCs/>
          <w:sz w:val="26"/>
          <w:szCs w:val="26"/>
        </w:rPr>
        <w:t>__________</w:t>
      </w:r>
    </w:p>
    <w:p w:rsidR="0038181A" w:rsidRPr="0038181A"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Default="00DD64C4" w:rsidP="00DD64C4">
      <w:pPr>
        <w:jc w:val="both"/>
        <w:rPr>
          <w:sz w:val="26"/>
          <w:szCs w:val="26"/>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734FC6" w:rsidRPr="00DD64C4" w:rsidRDefault="00734FC6" w:rsidP="00DD64C4">
      <w:pPr>
        <w:jc w:val="both"/>
        <w:rPr>
          <w:i/>
          <w:iCs/>
        </w:rPr>
      </w:pP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 xml:space="preserve">14.1 </w:t>
      </w:r>
      <w:proofErr w:type="gramStart"/>
      <w:r w:rsidRPr="00DD64C4">
        <w:rPr>
          <w:sz w:val="26"/>
          <w:szCs w:val="26"/>
        </w:rPr>
        <w:t>В</w:t>
      </w:r>
      <w:proofErr w:type="gramEnd"/>
      <w:r w:rsidRPr="00DD64C4">
        <w:rPr>
          <w:sz w:val="26"/>
          <w:szCs w:val="26"/>
        </w:rPr>
        <w:t xml:space="preserve">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Default="00DD64C4" w:rsidP="00DD11F6">
      <w:pPr>
        <w:widowControl w:val="0"/>
        <w:suppressAutoHyphens/>
        <w:spacing w:before="60"/>
        <w:jc w:val="both"/>
        <w:rPr>
          <w:sz w:val="26"/>
        </w:rPr>
      </w:pPr>
      <w:r w:rsidRPr="00EA42FE">
        <w:rPr>
          <w:sz w:val="26"/>
          <w:szCs w:val="26"/>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r w:rsidRPr="00EA42FE">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F771D9">
        <w:rPr>
          <w:sz w:val="26"/>
        </w:rPr>
        <w:t>Подрядчику</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F771D9" w:rsidP="00EA42FE">
      <w:pPr>
        <w:widowControl w:val="0"/>
        <w:suppressAutoHyphens/>
        <w:spacing w:before="60"/>
        <w:jc w:val="both"/>
        <w:rPr>
          <w:sz w:val="26"/>
        </w:rPr>
      </w:pPr>
      <w:r>
        <w:rPr>
          <w:sz w:val="26"/>
        </w:rPr>
        <w:t>Подрядчик</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sz w:val="26"/>
        </w:rPr>
        <w:t>Подрядчика</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F771D9">
        <w:rPr>
          <w:sz w:val="26"/>
        </w:rPr>
        <w:t>Подрядчиком</w:t>
      </w:r>
      <w:r w:rsidRPr="00EA42FE">
        <w:rPr>
          <w:sz w:val="26"/>
        </w:rPr>
        <w:t xml:space="preserve"> каких-либо положений Кодекса, Заказчик в адрес </w:t>
      </w:r>
      <w:r w:rsidR="00F771D9">
        <w:rPr>
          <w:sz w:val="26"/>
        </w:rPr>
        <w:t>Подрядчика</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F771D9">
        <w:rPr>
          <w:sz w:val="26"/>
        </w:rPr>
        <w:t>Подрядчиком,</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F771D9">
        <w:rPr>
          <w:sz w:val="26"/>
        </w:rPr>
        <w:t>Подрядчиком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F771D9">
        <w:rPr>
          <w:sz w:val="26"/>
        </w:rPr>
        <w:t>подрядчиком</w:t>
      </w:r>
      <w:r w:rsidRPr="00EA42FE">
        <w:rPr>
          <w:sz w:val="26"/>
        </w:rPr>
        <w:t xml:space="preserve"> требований Кодекса, в том числе проверять всю документацию </w:t>
      </w:r>
      <w:r w:rsidR="00F771D9">
        <w:rPr>
          <w:sz w:val="26"/>
        </w:rPr>
        <w:t>подрядчика</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DD64C4" w:rsidRPr="00DD64C4" w:rsidRDefault="00DD64C4" w:rsidP="00DD64C4">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Pr="00EA42FE">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sidR="00827F75" w:rsidRPr="00EA42FE">
        <w:rPr>
          <w:sz w:val="26"/>
          <w:szCs w:val="26"/>
        </w:rPr>
        <w:t>.</w:t>
      </w:r>
      <w:r w:rsidRPr="00EA42FE">
        <w:rPr>
          <w:sz w:val="26"/>
          <w:szCs w:val="26"/>
        </w:rPr>
        <w:t xml:space="preserve"> Сторона-инициатор направляет в адрес</w:t>
      </w:r>
      <w:r w:rsidRPr="00DD64C4">
        <w:rPr>
          <w:sz w:val="26"/>
          <w:szCs w:val="26"/>
        </w:rPr>
        <w:t xml:space="preserve">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D64C4" w:rsidRPr="00DD64C4" w:rsidRDefault="00EA42FE" w:rsidP="00DD64C4">
      <w:pPr>
        <w:jc w:val="both"/>
        <w:rPr>
          <w:sz w:val="26"/>
          <w:szCs w:val="26"/>
        </w:rPr>
      </w:pPr>
      <w:r>
        <w:rPr>
          <w:bCs/>
          <w:sz w:val="26"/>
          <w:szCs w:val="26"/>
        </w:rPr>
        <w:t>16</w:t>
      </w:r>
      <w:r w:rsidR="00DD64C4" w:rsidRPr="00DD64C4">
        <w:rPr>
          <w:bCs/>
          <w:sz w:val="26"/>
          <w:szCs w:val="26"/>
        </w:rPr>
        <w:t xml:space="preserve">.2. </w:t>
      </w:r>
      <w:r w:rsidR="00DD64C4" w:rsidRPr="00DD64C4">
        <w:rPr>
          <w:sz w:val="26"/>
          <w:szCs w:val="26"/>
        </w:rPr>
        <w:t>В течение 5 (пяти) рабочих дней со дня заключения настоящего Договора Подрядчик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DD64C4" w:rsidP="00DD64C4">
      <w:pPr>
        <w:jc w:val="both"/>
        <w:rPr>
          <w:sz w:val="26"/>
          <w:szCs w:val="26"/>
        </w:rPr>
      </w:pPr>
      <w:r w:rsidRPr="00DD64C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DD64C4" w:rsidRPr="00DD64C4" w:rsidRDefault="00EA42FE" w:rsidP="00DD64C4">
      <w:pPr>
        <w:widowControl w:val="0"/>
        <w:suppressAutoHyphens/>
        <w:spacing w:before="480" w:after="160" w:line="259" w:lineRule="auto"/>
        <w:ind w:left="900"/>
        <w:jc w:val="center"/>
        <w:rPr>
          <w:b/>
          <w:bCs/>
          <w:sz w:val="26"/>
          <w:szCs w:val="26"/>
        </w:rPr>
      </w:pPr>
      <w:r>
        <w:rPr>
          <w:b/>
          <w:bCs/>
          <w:sz w:val="26"/>
          <w:szCs w:val="26"/>
        </w:rPr>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DD64C4" w:rsidRPr="00DD64C4" w:rsidTr="00A27C6A">
        <w:trPr>
          <w:gridAfter w:val="1"/>
          <w:wAfter w:w="602"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3"/>
          </w:tcPr>
          <w:p w:rsidR="00DD64C4" w:rsidRPr="00DD64C4" w:rsidRDefault="00DD64C4" w:rsidP="00DD64C4">
            <w:pPr>
              <w:widowControl w:val="0"/>
              <w:suppressAutoHyphens/>
              <w:rPr>
                <w:b/>
                <w:bCs/>
                <w:sz w:val="26"/>
                <w:szCs w:val="26"/>
              </w:rPr>
            </w:pPr>
          </w:p>
        </w:tc>
      </w:tr>
      <w:tr w:rsidR="00DD64C4" w:rsidRPr="00DD64C4" w:rsidTr="00A27C6A">
        <w:trPr>
          <w:gridAfter w:val="2"/>
          <w:wAfter w:w="1027"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502" w:type="dxa"/>
            <w:gridSpan w:val="2"/>
          </w:tcPr>
          <w:p w:rsidR="00DD64C4" w:rsidRDefault="0072494E" w:rsidP="00DD64C4">
            <w:pPr>
              <w:widowControl w:val="0"/>
              <w:suppressAutoHyphens/>
              <w:rPr>
                <w:b/>
                <w:bCs/>
                <w:sz w:val="26"/>
                <w:szCs w:val="26"/>
              </w:rPr>
            </w:pPr>
            <w:r>
              <w:rPr>
                <w:b/>
                <w:bCs/>
                <w:sz w:val="26"/>
                <w:szCs w:val="26"/>
              </w:rPr>
              <w:t>Подрядчик:</w:t>
            </w:r>
          </w:p>
          <w:p w:rsidR="001A4AE3" w:rsidRPr="008440AF" w:rsidRDefault="001A4AE3" w:rsidP="001A4AE3">
            <w:pPr>
              <w:widowControl w:val="0"/>
              <w:suppressAutoHyphens/>
              <w:ind w:firstLine="743"/>
              <w:rPr>
                <w:b/>
                <w:bCs/>
                <w:sz w:val="26"/>
                <w:szCs w:val="26"/>
              </w:rPr>
            </w:pPr>
          </w:p>
        </w:tc>
      </w:tr>
      <w:tr w:rsidR="00DD64C4" w:rsidRPr="00DD64C4"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rsidTr="00DD64C4">
              <w:tc>
                <w:tcPr>
                  <w:tcW w:w="8284" w:type="dxa"/>
                </w:tcPr>
                <w:p w:rsidR="00DD64C4" w:rsidRPr="00210C05" w:rsidRDefault="00DD64C4" w:rsidP="00DD64C4">
                  <w:pPr>
                    <w:ind w:right="21"/>
                    <w:rPr>
                      <w:rFonts w:eastAsia="Calibri" w:cs="Calibri"/>
                      <w:color w:val="000000"/>
                    </w:rPr>
                  </w:pPr>
                  <w:r w:rsidRPr="00210C05">
                    <w:rPr>
                      <w:color w:val="000000"/>
                    </w:rPr>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7927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025250001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w:t>
                  </w:r>
                  <w:proofErr w:type="spellStart"/>
                  <w:r w:rsidR="00DD64C4" w:rsidRPr="00210C05">
                    <w:rPr>
                      <w:color w:val="000000"/>
                    </w:rPr>
                    <w:t>сч</w:t>
                  </w:r>
                  <w:proofErr w:type="spellEnd"/>
                  <w:r w:rsidR="00DD64C4" w:rsidRPr="00210C05">
                    <w:rPr>
                      <w:color w:val="000000"/>
                    </w:rPr>
                    <w:t xml:space="preserve">. № 0702810900000005674   </w:t>
                  </w:r>
                </w:p>
                <w:p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rsidR="00DD64C4" w:rsidRPr="00210C05" w:rsidRDefault="00DD64C4" w:rsidP="00DD64C4">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rsidR="00DD64C4" w:rsidRPr="00210C05" w:rsidRDefault="00DD64C4" w:rsidP="00DD64C4">
                  <w:pPr>
                    <w:widowControl w:val="0"/>
                    <w:autoSpaceDE w:val="0"/>
                    <w:autoSpaceDN w:val="0"/>
                    <w:adjustRightInd w:val="0"/>
                  </w:pPr>
                  <w:r w:rsidRPr="00210C05">
                    <w:rPr>
                      <w:color w:val="000000"/>
                    </w:rPr>
                    <w:t>БИК 044030861</w:t>
                  </w:r>
                </w:p>
                <w:p w:rsidR="00DD64C4" w:rsidRPr="00DD64C4" w:rsidRDefault="00DD64C4" w:rsidP="00DD64C4">
                  <w:pPr>
                    <w:jc w:val="both"/>
                    <w:rPr>
                      <w:b/>
                    </w:rPr>
                  </w:pPr>
                </w:p>
              </w:tc>
              <w:tc>
                <w:tcPr>
                  <w:tcW w:w="1605" w:type="dxa"/>
                </w:tcPr>
                <w:p w:rsidR="00DD64C4" w:rsidRPr="00DD64C4" w:rsidRDefault="00DD64C4" w:rsidP="00DD64C4">
                  <w:pPr>
                    <w:jc w:val="both"/>
                    <w:rPr>
                      <w:b/>
                      <w:bCs/>
                    </w:rPr>
                  </w:pPr>
                </w:p>
              </w:tc>
            </w:tr>
            <w:tr w:rsidR="00B7440E" w:rsidRPr="00DD64C4" w:rsidTr="00DD64C4">
              <w:tc>
                <w:tcPr>
                  <w:tcW w:w="8284" w:type="dxa"/>
                </w:tcPr>
                <w:p w:rsidR="00B7440E" w:rsidRPr="00DD64C4" w:rsidRDefault="00B7440E" w:rsidP="00DD64C4">
                  <w:pPr>
                    <w:ind w:right="21"/>
                    <w:rPr>
                      <w:b/>
                      <w:color w:val="000000"/>
                    </w:rPr>
                  </w:pPr>
                </w:p>
              </w:tc>
              <w:tc>
                <w:tcPr>
                  <w:tcW w:w="1605"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511775" w:rsidRPr="00133299" w:rsidRDefault="00511775" w:rsidP="00133299">
            <w:pPr>
              <w:rPr>
                <w:rFonts w:eastAsiaTheme="minorHAnsi"/>
                <w:lang w:eastAsia="en-US"/>
              </w:rPr>
            </w:pPr>
            <w:r w:rsidRPr="00133299">
              <w:rPr>
                <w:rFonts w:eastAsiaTheme="minorHAnsi"/>
                <w:lang w:eastAsia="en-US"/>
              </w:rPr>
              <w:t xml:space="preserve">Заместитель генерального директора </w:t>
            </w:r>
          </w:p>
          <w:p w:rsidR="00511775" w:rsidRPr="00133299" w:rsidRDefault="00511775" w:rsidP="00133299">
            <w:pPr>
              <w:rPr>
                <w:rFonts w:eastAsiaTheme="minorHAnsi"/>
                <w:lang w:eastAsia="en-US"/>
              </w:rPr>
            </w:pPr>
            <w:r w:rsidRPr="00133299">
              <w:rPr>
                <w:rFonts w:eastAsiaTheme="minorHAnsi"/>
                <w:lang w:eastAsia="en-US"/>
              </w:rPr>
              <w:t>по управлению персоналом и АХД</w:t>
            </w:r>
          </w:p>
          <w:p w:rsidR="00511775" w:rsidRDefault="00511775" w:rsidP="00133299">
            <w:pPr>
              <w:rPr>
                <w:rFonts w:eastAsiaTheme="minorHAnsi"/>
                <w:lang w:eastAsia="en-US"/>
              </w:rPr>
            </w:pPr>
            <w:r w:rsidRPr="00133299">
              <w:rPr>
                <w:rFonts w:eastAsiaTheme="minorHAnsi"/>
                <w:lang w:eastAsia="en-US"/>
              </w:rPr>
              <w:t>ПАО «Башинформсвязь»</w:t>
            </w:r>
          </w:p>
          <w:p w:rsidR="003474E3" w:rsidRDefault="003474E3" w:rsidP="00133299">
            <w:pPr>
              <w:rPr>
                <w:rFonts w:eastAsiaTheme="minorHAnsi"/>
                <w:lang w:eastAsia="en-US"/>
              </w:rPr>
            </w:pPr>
          </w:p>
          <w:p w:rsidR="00133299" w:rsidRPr="00133299" w:rsidRDefault="00133299" w:rsidP="00133299">
            <w:pPr>
              <w:rPr>
                <w:rFonts w:eastAsiaTheme="minorHAnsi"/>
                <w:lang w:eastAsia="en-US"/>
              </w:rPr>
            </w:pPr>
          </w:p>
          <w:p w:rsidR="00DD64C4" w:rsidRPr="00DD64C4" w:rsidRDefault="003474E3" w:rsidP="00881689">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881689" w:rsidRPr="00E25563">
              <w:rPr>
                <w:rFonts w:eastAsiaTheme="minorHAnsi"/>
                <w:lang w:eastAsia="en-US"/>
              </w:rPr>
              <w:t>Тимкин Д</w:t>
            </w:r>
            <w:r w:rsidR="00511775" w:rsidRPr="00E25563">
              <w:rPr>
                <w:rFonts w:eastAsiaTheme="minorHAnsi"/>
                <w:lang w:eastAsia="en-US"/>
              </w:rPr>
              <w:t>.</w:t>
            </w:r>
            <w:r w:rsidR="00B54D6F" w:rsidRPr="00E25563">
              <w:rPr>
                <w:rFonts w:eastAsiaTheme="minorHAnsi"/>
                <w:lang w:eastAsia="en-US"/>
              </w:rPr>
              <w:t xml:space="preserve"> </w:t>
            </w:r>
            <w:r w:rsidR="00881689" w:rsidRPr="00E25563">
              <w:rPr>
                <w:rFonts w:eastAsiaTheme="minorHAnsi"/>
                <w:lang w:eastAsia="en-US"/>
              </w:rPr>
              <w:t>С</w:t>
            </w:r>
            <w:r w:rsidR="008A0293" w:rsidRPr="00E25563">
              <w:rPr>
                <w:rFonts w:eastAsiaTheme="minorHAnsi"/>
                <w:lang w:eastAsia="en-US"/>
              </w:rPr>
              <w:t>.</w:t>
            </w:r>
          </w:p>
        </w:tc>
        <w:tc>
          <w:tcPr>
            <w:tcW w:w="467"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07485A" w:rsidRPr="002F34B8" w:rsidTr="00542078">
              <w:trPr>
                <w:trHeight w:val="4179"/>
              </w:trPr>
              <w:tc>
                <w:tcPr>
                  <w:tcW w:w="351" w:type="dxa"/>
                </w:tcPr>
                <w:p w:rsidR="0007485A" w:rsidRPr="002F34B8" w:rsidRDefault="0007485A" w:rsidP="0007485A">
                  <w:pPr>
                    <w:jc w:val="both"/>
                    <w:rPr>
                      <w:b/>
                      <w:bCs/>
                    </w:rPr>
                  </w:pPr>
                </w:p>
              </w:tc>
              <w:tc>
                <w:tcPr>
                  <w:tcW w:w="9538" w:type="dxa"/>
                  <w:gridSpan w:val="2"/>
                </w:tcPr>
                <w:p w:rsidR="003474E3" w:rsidRDefault="003474E3" w:rsidP="0007485A">
                  <w:pPr>
                    <w:jc w:val="both"/>
                  </w:pPr>
                  <w:r>
                    <w:t>__________</w:t>
                  </w:r>
                </w:p>
                <w:p w:rsidR="003474E3" w:rsidRDefault="003474E3" w:rsidP="0007485A">
                  <w:pPr>
                    <w:jc w:val="both"/>
                  </w:pPr>
                  <w:r>
                    <w:t>Юридический адрес: __________</w:t>
                  </w:r>
                </w:p>
                <w:p w:rsidR="003474E3" w:rsidRPr="003474E3" w:rsidRDefault="003474E3" w:rsidP="0007485A">
                  <w:pPr>
                    <w:jc w:val="both"/>
                  </w:pPr>
                  <w:r w:rsidRPr="00210C05">
                    <w:t xml:space="preserve">Почтовый адрес: </w:t>
                  </w:r>
                  <w:r>
                    <w:t>__________</w:t>
                  </w:r>
                </w:p>
                <w:p w:rsidR="003474E3" w:rsidRPr="003474E3" w:rsidRDefault="003474E3" w:rsidP="003474E3">
                  <w:pPr>
                    <w:jc w:val="both"/>
                  </w:pPr>
                  <w:r w:rsidRPr="00210C05">
                    <w:t>Телефон:</w:t>
                  </w:r>
                  <w:r w:rsidRPr="00210C05">
                    <w:rPr>
                      <w:bCs/>
                      <w:sz w:val="26"/>
                      <w:szCs w:val="26"/>
                    </w:rPr>
                    <w:t xml:space="preserve"> </w:t>
                  </w:r>
                  <w:r>
                    <w:t>__________</w:t>
                  </w:r>
                </w:p>
                <w:p w:rsidR="0007485A" w:rsidRPr="001A4AE3" w:rsidRDefault="0007485A" w:rsidP="0007485A">
                  <w:pPr>
                    <w:jc w:val="both"/>
                  </w:pPr>
                  <w:r w:rsidRPr="00210C05">
                    <w:t>ИНН/КПП</w:t>
                  </w:r>
                  <w:r w:rsidR="003474E3">
                    <w:t xml:space="preserve"> _____/______</w:t>
                  </w:r>
                  <w:r w:rsidRPr="00210C05">
                    <w:t xml:space="preserve"> </w:t>
                  </w:r>
                </w:p>
                <w:p w:rsidR="0007485A" w:rsidRPr="00210C05" w:rsidRDefault="0007485A" w:rsidP="0007485A">
                  <w:pPr>
                    <w:jc w:val="both"/>
                  </w:pPr>
                  <w:r w:rsidRPr="00210C05">
                    <w:t>ОГРН</w:t>
                  </w:r>
                  <w:r w:rsidR="00210C05" w:rsidRPr="00210C05">
                    <w:t xml:space="preserve"> </w:t>
                  </w:r>
                  <w:r w:rsidR="003474E3">
                    <w:t>__________</w:t>
                  </w:r>
                </w:p>
                <w:p w:rsidR="001A4AE3" w:rsidRDefault="0007485A" w:rsidP="0007485A">
                  <w:pPr>
                    <w:jc w:val="both"/>
                  </w:pPr>
                  <w:proofErr w:type="gramStart"/>
                  <w:r w:rsidRPr="00210C05">
                    <w:t>Р</w:t>
                  </w:r>
                  <w:r w:rsidR="003474E3">
                    <w:t>ос.</w:t>
                  </w:r>
                  <w:r w:rsidRPr="00210C05">
                    <w:t>/</w:t>
                  </w:r>
                  <w:proofErr w:type="spellStart"/>
                  <w:proofErr w:type="gramEnd"/>
                  <w:r w:rsidRPr="00210C05">
                    <w:t>с</w:t>
                  </w:r>
                  <w:r w:rsidR="003474E3">
                    <w:t>ч</w:t>
                  </w:r>
                  <w:proofErr w:type="spellEnd"/>
                  <w:r w:rsidR="003474E3">
                    <w:t>.</w:t>
                  </w:r>
                  <w:r w:rsidR="00210C05" w:rsidRPr="00210C05">
                    <w:t xml:space="preserve"> </w:t>
                  </w:r>
                  <w:r w:rsidR="003474E3">
                    <w:t>__________</w:t>
                  </w:r>
                </w:p>
                <w:p w:rsidR="0007485A" w:rsidRPr="00210C05" w:rsidRDefault="0007485A" w:rsidP="0007485A">
                  <w:pPr>
                    <w:jc w:val="both"/>
                  </w:pPr>
                  <w:r w:rsidRPr="00210C05">
                    <w:t>К</w:t>
                  </w:r>
                  <w:r w:rsidR="003474E3">
                    <w:t>ор</w:t>
                  </w:r>
                  <w:r w:rsidRPr="00210C05">
                    <w:t>/</w:t>
                  </w:r>
                  <w:proofErr w:type="spellStart"/>
                  <w:r w:rsidRPr="00210C05">
                    <w:t>с</w:t>
                  </w:r>
                  <w:r w:rsidR="003474E3">
                    <w:t>ч</w:t>
                  </w:r>
                  <w:proofErr w:type="spellEnd"/>
                  <w:r w:rsidR="003474E3">
                    <w:t>.</w:t>
                  </w:r>
                  <w:r w:rsidRPr="00210C05">
                    <w:t xml:space="preserve"> </w:t>
                  </w:r>
                  <w:r w:rsidR="003474E3">
                    <w:t>__________</w:t>
                  </w:r>
                </w:p>
                <w:p w:rsidR="003474E3" w:rsidRDefault="0007485A" w:rsidP="003474E3">
                  <w:pPr>
                    <w:jc w:val="both"/>
                  </w:pPr>
                  <w:r w:rsidRPr="00210C05">
                    <w:t xml:space="preserve">БИК </w:t>
                  </w:r>
                  <w:r w:rsidR="003474E3">
                    <w:t>__________</w:t>
                  </w:r>
                </w:p>
                <w:p w:rsidR="0007485A" w:rsidRDefault="00B57838" w:rsidP="0007485A">
                  <w:pPr>
                    <w:jc w:val="both"/>
                  </w:pPr>
                  <w:r>
                    <w:t>ОКПО_________________</w:t>
                  </w:r>
                </w:p>
                <w:p w:rsidR="00B57838" w:rsidRPr="00B57838" w:rsidRDefault="00B57838" w:rsidP="0007485A">
                  <w:pPr>
                    <w:jc w:val="both"/>
                  </w:pPr>
                  <w:r>
                    <w:rPr>
                      <w:lang w:val="en-US"/>
                    </w:rPr>
                    <w:t>e</w:t>
                  </w:r>
                  <w:r w:rsidRPr="00B57838">
                    <w:t>-</w:t>
                  </w:r>
                  <w:r>
                    <w:rPr>
                      <w:lang w:val="en-US"/>
                    </w:rPr>
                    <w:t>mail</w:t>
                  </w:r>
                  <w:r>
                    <w:t>:_________________</w:t>
                  </w:r>
                </w:p>
                <w:p w:rsidR="0007485A" w:rsidRPr="002F34B8" w:rsidRDefault="0007485A" w:rsidP="0007485A">
                  <w:pPr>
                    <w:jc w:val="both"/>
                    <w:rPr>
                      <w:b/>
                    </w:rPr>
                  </w:pPr>
                </w:p>
              </w:tc>
            </w:tr>
            <w:tr w:rsidR="0007485A" w:rsidRPr="002F34B8" w:rsidTr="00542078">
              <w:tblPrEx>
                <w:tblLook w:val="0000" w:firstRow="0" w:lastRow="0" w:firstColumn="0" w:lastColumn="0" w:noHBand="0" w:noVBand="0"/>
              </w:tblPrEx>
              <w:trPr>
                <w:gridAfter w:val="1"/>
                <w:wAfter w:w="672" w:type="dxa"/>
              </w:trPr>
              <w:tc>
                <w:tcPr>
                  <w:tcW w:w="9217" w:type="dxa"/>
                  <w:gridSpan w:val="2"/>
                </w:tcPr>
                <w:p w:rsidR="00210C05" w:rsidRDefault="00210C05" w:rsidP="0007485A">
                  <w:pPr>
                    <w:jc w:val="both"/>
                    <w:rPr>
                      <w:b/>
                      <w:bCs/>
                    </w:rPr>
                  </w:pPr>
                </w:p>
                <w:p w:rsidR="0007485A" w:rsidRDefault="00133299" w:rsidP="0007485A">
                  <w:pPr>
                    <w:jc w:val="both"/>
                    <w:rPr>
                      <w:b/>
                      <w:bCs/>
                    </w:rPr>
                  </w:pPr>
                  <w:r>
                    <w:rPr>
                      <w:b/>
                      <w:bCs/>
                    </w:rPr>
                    <w:t xml:space="preserve">   ПОДРЯДЧИК</w:t>
                  </w:r>
                  <w:r w:rsidR="0007485A" w:rsidRPr="002F34B8">
                    <w:rPr>
                      <w:b/>
                      <w:bCs/>
                    </w:rPr>
                    <w:t>:</w:t>
                  </w:r>
                </w:p>
                <w:p w:rsidR="001B1BCF" w:rsidRPr="002F34B8" w:rsidRDefault="001B1BCF" w:rsidP="0007485A">
                  <w:pPr>
                    <w:jc w:val="both"/>
                    <w:rPr>
                      <w:b/>
                      <w:bCs/>
                    </w:rPr>
                  </w:pPr>
                </w:p>
              </w:tc>
            </w:tr>
            <w:tr w:rsidR="0007485A" w:rsidRPr="00B1772B" w:rsidTr="00542078">
              <w:tblPrEx>
                <w:tblLook w:val="0000" w:firstRow="0" w:lastRow="0" w:firstColumn="0" w:lastColumn="0" w:noHBand="0" w:noVBand="0"/>
              </w:tblPrEx>
              <w:trPr>
                <w:gridAfter w:val="1"/>
                <w:wAfter w:w="672" w:type="dxa"/>
              </w:trPr>
              <w:tc>
                <w:tcPr>
                  <w:tcW w:w="9217"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210C05" w:rsidRDefault="00210C05" w:rsidP="001B1BCF">
            <w:pPr>
              <w:tabs>
                <w:tab w:val="left" w:pos="675"/>
                <w:tab w:val="left" w:pos="993"/>
                <w:tab w:val="left" w:pos="1418"/>
                <w:tab w:val="left" w:pos="9747"/>
              </w:tabs>
              <w:spacing w:after="120" w:line="276" w:lineRule="auto"/>
              <w:jc w:val="both"/>
              <w:rPr>
                <w:b/>
                <w:sz w:val="26"/>
                <w:szCs w:val="26"/>
              </w:rPr>
            </w:pPr>
          </w:p>
          <w:p w:rsidR="003474E3" w:rsidRPr="00B1772B" w:rsidRDefault="003474E3" w:rsidP="001B1BCF">
            <w:pPr>
              <w:tabs>
                <w:tab w:val="left" w:pos="675"/>
                <w:tab w:val="left" w:pos="993"/>
                <w:tab w:val="left" w:pos="1418"/>
                <w:tab w:val="left" w:pos="9747"/>
              </w:tabs>
              <w:spacing w:after="120" w:line="276" w:lineRule="auto"/>
              <w:jc w:val="both"/>
              <w:rPr>
                <w:b/>
                <w:sz w:val="26"/>
                <w:szCs w:val="26"/>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38181A" w:rsidRDefault="00344F90" w:rsidP="00344F90">
      <w:pPr>
        <w:pStyle w:val="afffff"/>
        <w:spacing w:before="240"/>
        <w:jc w:val="left"/>
        <w:rPr>
          <w:rFonts w:eastAsia="MS Mincho"/>
        </w:rPr>
      </w:pPr>
      <w:r>
        <w:rPr>
          <w:rFonts w:eastAsia="MS Mincho"/>
        </w:rPr>
        <w:t xml:space="preserve"> </w:t>
      </w:r>
    </w:p>
    <w:p w:rsidR="001244EB" w:rsidRPr="001244EB" w:rsidRDefault="001244EB" w:rsidP="001244EB">
      <w:pPr>
        <w:spacing w:after="160" w:line="259" w:lineRule="auto"/>
        <w:rPr>
          <w:rFonts w:eastAsia="MS Mincho"/>
        </w:rPr>
      </w:pPr>
      <w:r>
        <w:rPr>
          <w:rFonts w:eastAsia="MS Mincho"/>
        </w:rPr>
        <w:br w:type="page"/>
      </w:r>
    </w:p>
    <w:p w:rsidR="00861D39" w:rsidRDefault="00861D39" w:rsidP="001244EB">
      <w:pPr>
        <w:ind w:left="4248" w:firstLine="708"/>
        <w:jc w:val="both"/>
        <w:rPr>
          <w:sz w:val="22"/>
          <w:szCs w:val="22"/>
        </w:rPr>
      </w:pPr>
    </w:p>
    <w:p w:rsidR="001244EB" w:rsidRPr="001244EB" w:rsidRDefault="001244EB" w:rsidP="001244EB">
      <w:pPr>
        <w:ind w:left="4248" w:firstLine="708"/>
        <w:jc w:val="both"/>
        <w:rPr>
          <w:sz w:val="22"/>
          <w:szCs w:val="22"/>
        </w:rPr>
      </w:pPr>
      <w:r w:rsidRPr="001244EB">
        <w:rPr>
          <w:sz w:val="22"/>
          <w:szCs w:val="22"/>
        </w:rPr>
        <w:t xml:space="preserve">Приложение №1 </w:t>
      </w:r>
    </w:p>
    <w:p w:rsidR="001244EB" w:rsidRPr="001244EB" w:rsidRDefault="001244EB" w:rsidP="001244EB">
      <w:pPr>
        <w:ind w:left="4248" w:firstLine="708"/>
        <w:jc w:val="both"/>
        <w:rPr>
          <w:sz w:val="22"/>
          <w:szCs w:val="22"/>
        </w:rPr>
      </w:pPr>
      <w:r>
        <w:rPr>
          <w:sz w:val="22"/>
          <w:szCs w:val="22"/>
        </w:rPr>
        <w:t>к</w:t>
      </w:r>
      <w:r w:rsidRPr="001244EB">
        <w:rPr>
          <w:sz w:val="22"/>
          <w:szCs w:val="22"/>
        </w:rPr>
        <w:t xml:space="preserve"> Договору №__________ от «__</w:t>
      </w:r>
      <w:r w:rsidR="00E60CE5" w:rsidRPr="001244EB">
        <w:rPr>
          <w:sz w:val="22"/>
          <w:szCs w:val="22"/>
        </w:rPr>
        <w:t>_» _</w:t>
      </w:r>
      <w:r w:rsidRPr="001244EB">
        <w:rPr>
          <w:sz w:val="22"/>
          <w:szCs w:val="22"/>
        </w:rPr>
        <w:t>______201</w:t>
      </w:r>
      <w:r w:rsidR="003210D2">
        <w:rPr>
          <w:sz w:val="22"/>
          <w:szCs w:val="22"/>
        </w:rPr>
        <w:t>9</w:t>
      </w:r>
      <w:r w:rsidRPr="001244EB">
        <w:rPr>
          <w:sz w:val="22"/>
          <w:szCs w:val="22"/>
        </w:rPr>
        <w:t>г.</w:t>
      </w:r>
    </w:p>
    <w:p w:rsidR="001244EB" w:rsidRDefault="001244EB" w:rsidP="001244EB">
      <w:pPr>
        <w:rPr>
          <w:b/>
          <w:bCs/>
          <w:sz w:val="28"/>
          <w:szCs w:val="28"/>
        </w:rPr>
      </w:pPr>
    </w:p>
    <w:p w:rsidR="007C2B23" w:rsidRPr="00457AC7" w:rsidRDefault="007C2B23" w:rsidP="007C2B23">
      <w:pPr>
        <w:pStyle w:val="afffff"/>
        <w:spacing w:before="240"/>
        <w:rPr>
          <w:sz w:val="28"/>
          <w:szCs w:val="28"/>
        </w:rPr>
      </w:pPr>
      <w:r w:rsidRPr="00457AC7">
        <w:rPr>
          <w:sz w:val="28"/>
          <w:szCs w:val="28"/>
        </w:rPr>
        <w:t>Техническое задание</w:t>
      </w:r>
    </w:p>
    <w:p w:rsidR="007C2B23" w:rsidRPr="00457AC7" w:rsidRDefault="007C2B23" w:rsidP="007C2B23">
      <w:pPr>
        <w:jc w:val="center"/>
        <w:rPr>
          <w:b/>
          <w:bCs/>
          <w:sz w:val="28"/>
          <w:szCs w:val="28"/>
        </w:rPr>
      </w:pPr>
      <w:r w:rsidRPr="0030664F">
        <w:rPr>
          <w:b/>
          <w:bCs/>
          <w:sz w:val="28"/>
          <w:szCs w:val="28"/>
        </w:rPr>
        <w:t xml:space="preserve">на выполнение работ по капитальному ремонту </w:t>
      </w:r>
      <w:r>
        <w:rPr>
          <w:b/>
          <w:bCs/>
          <w:sz w:val="28"/>
          <w:szCs w:val="28"/>
        </w:rPr>
        <w:t>теплотрассы</w:t>
      </w:r>
      <w:r w:rsidRPr="0030664F">
        <w:rPr>
          <w:b/>
          <w:bCs/>
          <w:sz w:val="28"/>
          <w:szCs w:val="28"/>
        </w:rPr>
        <w:t xml:space="preserve"> на</w:t>
      </w:r>
      <w:r>
        <w:rPr>
          <w:b/>
          <w:bCs/>
          <w:sz w:val="28"/>
          <w:szCs w:val="28"/>
        </w:rPr>
        <w:t xml:space="preserve"> объекте </w:t>
      </w:r>
      <w:r w:rsidRPr="00457AC7">
        <w:rPr>
          <w:b/>
          <w:bCs/>
          <w:sz w:val="28"/>
          <w:szCs w:val="28"/>
        </w:rPr>
        <w:t>ПАО «Башинформсвязь»</w:t>
      </w:r>
    </w:p>
    <w:p w:rsidR="007C2B23" w:rsidRPr="00F87542" w:rsidRDefault="007C2B23" w:rsidP="007C2B23">
      <w:pPr>
        <w:jc w:val="both"/>
        <w:rPr>
          <w:b/>
          <w:sz w:val="22"/>
          <w:szCs w:val="22"/>
        </w:rPr>
      </w:pPr>
    </w:p>
    <w:p w:rsidR="007C2B23" w:rsidRPr="009721B4" w:rsidRDefault="007C2B23" w:rsidP="007C2B23">
      <w:pPr>
        <w:numPr>
          <w:ilvl w:val="0"/>
          <w:numId w:val="22"/>
        </w:numPr>
        <w:rPr>
          <w:b/>
          <w:sz w:val="28"/>
          <w:szCs w:val="28"/>
        </w:rPr>
      </w:pPr>
      <w:r w:rsidRPr="00AB5627">
        <w:rPr>
          <w:rFonts w:eastAsia="Calibri"/>
          <w:b/>
          <w:sz w:val="28"/>
          <w:szCs w:val="28"/>
          <w:lang w:eastAsia="en-US"/>
        </w:rPr>
        <w:t>Общие положения</w:t>
      </w:r>
    </w:p>
    <w:p w:rsidR="007C2B23" w:rsidRPr="00A37EFD" w:rsidRDefault="007C2B23" w:rsidP="007C2B23">
      <w:pPr>
        <w:jc w:val="both"/>
        <w:rPr>
          <w:b/>
          <w:sz w:val="28"/>
          <w:szCs w:val="28"/>
        </w:rPr>
      </w:pPr>
    </w:p>
    <w:p w:rsidR="007C2B23" w:rsidRDefault="007C2B23" w:rsidP="007C2B23">
      <w:pPr>
        <w:ind w:firstLine="993"/>
        <w:jc w:val="both"/>
        <w:rPr>
          <w:sz w:val="28"/>
          <w:szCs w:val="28"/>
        </w:rPr>
      </w:pPr>
      <w:r w:rsidRPr="00A37EFD">
        <w:rPr>
          <w:sz w:val="28"/>
          <w:szCs w:val="28"/>
        </w:rPr>
        <w:t xml:space="preserve">Требуется </w:t>
      </w:r>
      <w:r>
        <w:rPr>
          <w:sz w:val="28"/>
          <w:szCs w:val="28"/>
        </w:rPr>
        <w:t xml:space="preserve">выполнение работ </w:t>
      </w:r>
      <w:r w:rsidRPr="009F5896">
        <w:rPr>
          <w:sz w:val="28"/>
          <w:szCs w:val="28"/>
        </w:rPr>
        <w:t>Капитальн</w:t>
      </w:r>
      <w:r>
        <w:rPr>
          <w:sz w:val="28"/>
          <w:szCs w:val="28"/>
        </w:rPr>
        <w:t>ому</w:t>
      </w:r>
      <w:r w:rsidRPr="009F5896">
        <w:rPr>
          <w:sz w:val="28"/>
          <w:szCs w:val="28"/>
        </w:rPr>
        <w:t xml:space="preserve"> ремонт</w:t>
      </w:r>
      <w:r>
        <w:rPr>
          <w:sz w:val="28"/>
          <w:szCs w:val="28"/>
        </w:rPr>
        <w:t>у</w:t>
      </w:r>
      <w:r w:rsidRPr="009F5896">
        <w:rPr>
          <w:sz w:val="28"/>
          <w:szCs w:val="28"/>
        </w:rPr>
        <w:t xml:space="preserve"> теплотрассы от тепловой камеры до теплового пункта здания в г. Уфа, ул. </w:t>
      </w:r>
      <w:proofErr w:type="spellStart"/>
      <w:r w:rsidRPr="009F5896">
        <w:rPr>
          <w:sz w:val="28"/>
          <w:szCs w:val="28"/>
        </w:rPr>
        <w:t>Тухвата</w:t>
      </w:r>
      <w:proofErr w:type="spellEnd"/>
      <w:r w:rsidRPr="009F5896">
        <w:rPr>
          <w:sz w:val="28"/>
          <w:szCs w:val="28"/>
        </w:rPr>
        <w:t xml:space="preserve"> </w:t>
      </w:r>
      <w:proofErr w:type="spellStart"/>
      <w:r w:rsidRPr="009F5896">
        <w:rPr>
          <w:sz w:val="28"/>
          <w:szCs w:val="28"/>
        </w:rPr>
        <w:t>Янаби</w:t>
      </w:r>
      <w:proofErr w:type="spellEnd"/>
      <w:r w:rsidRPr="009F5896">
        <w:rPr>
          <w:sz w:val="28"/>
          <w:szCs w:val="28"/>
        </w:rPr>
        <w:t>, 32/1</w:t>
      </w:r>
    </w:p>
    <w:p w:rsidR="007C2B23" w:rsidRPr="008C6782" w:rsidRDefault="00A27E0E" w:rsidP="00A27E0E">
      <w:pPr>
        <w:ind w:firstLine="720"/>
        <w:jc w:val="both"/>
        <w:rPr>
          <w:sz w:val="22"/>
          <w:szCs w:val="22"/>
        </w:rPr>
      </w:pPr>
      <w:r w:rsidRPr="001162BE">
        <w:rPr>
          <w:sz w:val="28"/>
          <w:szCs w:val="28"/>
        </w:rPr>
        <w:t>Проводимые ремонтные работы должны соответствовать Ведомости объемов работ (</w:t>
      </w:r>
      <w:r w:rsidRPr="00A8300D">
        <w:rPr>
          <w:sz w:val="28"/>
          <w:szCs w:val="28"/>
        </w:rPr>
        <w:t xml:space="preserve">Раздел 5 </w:t>
      </w:r>
      <w:r w:rsidRPr="00144CB5">
        <w:rPr>
          <w:sz w:val="28"/>
          <w:szCs w:val="28"/>
        </w:rPr>
        <w:t>Техническо</w:t>
      </w:r>
      <w:r>
        <w:rPr>
          <w:sz w:val="28"/>
          <w:szCs w:val="28"/>
        </w:rPr>
        <w:t>го</w:t>
      </w:r>
      <w:r w:rsidRPr="00144CB5">
        <w:rPr>
          <w:sz w:val="28"/>
          <w:szCs w:val="28"/>
        </w:rPr>
        <w:t xml:space="preserve"> зад</w:t>
      </w:r>
      <w:r>
        <w:rPr>
          <w:sz w:val="28"/>
          <w:szCs w:val="28"/>
        </w:rPr>
        <w:t>ания</w:t>
      </w:r>
      <w:r w:rsidRPr="001162BE">
        <w:rPr>
          <w:sz w:val="28"/>
          <w:szCs w:val="28"/>
        </w:rPr>
        <w:t>) и разработанной на ее основе, в соответствии с действующими нормативными документами, локально</w:t>
      </w:r>
      <w:r>
        <w:rPr>
          <w:sz w:val="28"/>
          <w:szCs w:val="28"/>
        </w:rPr>
        <w:t xml:space="preserve">й </w:t>
      </w:r>
      <w:r w:rsidRPr="001162BE">
        <w:rPr>
          <w:sz w:val="28"/>
          <w:szCs w:val="28"/>
        </w:rPr>
        <w:t>сметной документации</w:t>
      </w:r>
      <w:r>
        <w:rPr>
          <w:sz w:val="28"/>
          <w:szCs w:val="28"/>
        </w:rPr>
        <w:t>.</w:t>
      </w:r>
    </w:p>
    <w:p w:rsidR="007C2B23" w:rsidRPr="00AB5627" w:rsidRDefault="007C2B23" w:rsidP="00A27E0E">
      <w:pPr>
        <w:ind w:firstLine="720"/>
        <w:rPr>
          <w:b/>
          <w:sz w:val="28"/>
          <w:szCs w:val="28"/>
        </w:rPr>
      </w:pPr>
    </w:p>
    <w:p w:rsidR="007C2B23" w:rsidRDefault="007C2B23" w:rsidP="007C2B23">
      <w:pPr>
        <w:numPr>
          <w:ilvl w:val="0"/>
          <w:numId w:val="22"/>
        </w:numPr>
        <w:ind w:left="1560" w:hanging="284"/>
        <w:rPr>
          <w:rFonts w:eastAsia="Calibri"/>
          <w:b/>
          <w:sz w:val="28"/>
          <w:szCs w:val="28"/>
          <w:lang w:eastAsia="en-US"/>
        </w:rPr>
      </w:pPr>
      <w:r w:rsidRPr="00AB5627">
        <w:rPr>
          <w:rFonts w:eastAsia="Calibri"/>
          <w:b/>
          <w:sz w:val="28"/>
          <w:szCs w:val="28"/>
          <w:lang w:eastAsia="en-US"/>
        </w:rPr>
        <w:t>Требования к методам производства и качеству работ, качеству и техническим характеристикам материалов.</w:t>
      </w:r>
    </w:p>
    <w:p w:rsidR="007C2B23" w:rsidRPr="00AB5627" w:rsidRDefault="007C2B23" w:rsidP="007C2B23">
      <w:pPr>
        <w:ind w:left="1560"/>
        <w:rPr>
          <w:rFonts w:eastAsia="Calibri"/>
          <w:b/>
          <w:sz w:val="28"/>
          <w:szCs w:val="28"/>
          <w:lang w:eastAsia="en-US"/>
        </w:rPr>
      </w:pPr>
    </w:p>
    <w:p w:rsidR="007C2B23" w:rsidRPr="00AB5627" w:rsidRDefault="007C2B23" w:rsidP="007C2B23">
      <w:pPr>
        <w:ind w:firstLine="993"/>
        <w:jc w:val="both"/>
        <w:rPr>
          <w:rFonts w:eastAsia="Calibri"/>
          <w:sz w:val="28"/>
          <w:szCs w:val="28"/>
          <w:lang w:eastAsia="en-US"/>
        </w:rPr>
      </w:pPr>
      <w:r w:rsidRPr="00AB5627">
        <w:rPr>
          <w:rFonts w:eastAsia="Calibri"/>
          <w:sz w:val="28"/>
          <w:szCs w:val="28"/>
          <w:lang w:eastAsia="en-US"/>
        </w:rPr>
        <w:t>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w:t>
      </w:r>
    </w:p>
    <w:p w:rsidR="007C2B23" w:rsidRDefault="007C2B23" w:rsidP="007C2B23">
      <w:pPr>
        <w:ind w:firstLine="993"/>
        <w:jc w:val="both"/>
        <w:rPr>
          <w:rFonts w:eastAsia="Calibri"/>
          <w:sz w:val="28"/>
          <w:szCs w:val="28"/>
          <w:lang w:eastAsia="en-US"/>
        </w:rPr>
      </w:pPr>
      <w:r w:rsidRPr="00AB5627">
        <w:rPr>
          <w:rFonts w:eastAsia="Calibri"/>
          <w:sz w:val="28"/>
          <w:szCs w:val="28"/>
          <w:lang w:eastAsia="en-US"/>
        </w:rPr>
        <w:t xml:space="preserve">Используемые материалы и оборудование должны соответствовать сметной документации, государственным стандартам и техническим условиям. При сдаче работ должны быть представлены сертификаты, технические паспорта или другие документы, удостоверяющие качество используемых при ремонтных и монтажных работах материалов и оборудования.  </w:t>
      </w:r>
    </w:p>
    <w:p w:rsidR="007C2B23" w:rsidRPr="00AB5627" w:rsidRDefault="007C2B23" w:rsidP="007C2B23">
      <w:pPr>
        <w:ind w:firstLine="993"/>
        <w:jc w:val="both"/>
        <w:rPr>
          <w:rFonts w:eastAsia="Calibri"/>
          <w:sz w:val="28"/>
          <w:szCs w:val="28"/>
          <w:lang w:eastAsia="en-US"/>
        </w:rPr>
      </w:pPr>
      <w:r w:rsidRPr="00AB5627">
        <w:rPr>
          <w:rFonts w:eastAsia="Calibri"/>
          <w:sz w:val="28"/>
          <w:szCs w:val="28"/>
          <w:lang w:eastAsia="en-US"/>
        </w:rPr>
        <w:t>При исполнении условий Договора Подрядчик обеспечивает осуществление контроля качества работ службами, оснащёнными техническими средствами, обеспечивающими необходимую достоверность и полноту контроля.</w:t>
      </w:r>
    </w:p>
    <w:p w:rsidR="007C2B23" w:rsidRPr="00AB5627" w:rsidRDefault="007C2B23" w:rsidP="007C2B23">
      <w:pPr>
        <w:ind w:firstLine="993"/>
        <w:jc w:val="both"/>
        <w:rPr>
          <w:rFonts w:eastAsia="Calibri"/>
          <w:sz w:val="28"/>
          <w:szCs w:val="28"/>
          <w:lang w:eastAsia="en-US"/>
        </w:rPr>
      </w:pPr>
      <w:r w:rsidRPr="00AB5627">
        <w:rPr>
          <w:rFonts w:eastAsia="Calibri"/>
          <w:sz w:val="28"/>
          <w:szCs w:val="28"/>
          <w:lang w:eastAsia="en-US"/>
        </w:rPr>
        <w:t>Производственный контроль качества должен включать входной, операционный и приёмочный контроль в соответствии с указаниями СНиПов.</w:t>
      </w:r>
    </w:p>
    <w:p w:rsidR="007C2B23" w:rsidRPr="00AB5627" w:rsidRDefault="007C2B23" w:rsidP="007C2B23">
      <w:pPr>
        <w:ind w:firstLine="993"/>
        <w:jc w:val="both"/>
        <w:rPr>
          <w:rFonts w:eastAsia="Calibri"/>
          <w:sz w:val="28"/>
          <w:szCs w:val="28"/>
          <w:lang w:eastAsia="en-US"/>
        </w:rPr>
      </w:pPr>
      <w:r w:rsidRPr="00AB5627">
        <w:rPr>
          <w:rFonts w:eastAsia="Calibri"/>
          <w:sz w:val="28"/>
          <w:szCs w:val="28"/>
          <w:lang w:eastAsia="en-US"/>
        </w:rPr>
        <w:t>При выполнении приёмочного контроля подлежат освидетельствованию скрытые работы. Запрещается выполнение последующих работ при отсутствии актов освидетельствования предшествующих скрытых работ и приемки Заказчиком, в противном случае Заказчик вправе требовать от Подрядчика вскрыть любую часть работ, а затем восстановить их за счет средств Подрядчика;</w:t>
      </w:r>
    </w:p>
    <w:p w:rsidR="007C2B23" w:rsidRPr="00AB5627" w:rsidRDefault="007C2B23" w:rsidP="007C2B23">
      <w:pPr>
        <w:ind w:firstLine="993"/>
        <w:jc w:val="both"/>
        <w:rPr>
          <w:rFonts w:eastAsia="Calibri"/>
          <w:sz w:val="28"/>
          <w:szCs w:val="28"/>
          <w:lang w:eastAsia="en-US"/>
        </w:rPr>
      </w:pPr>
      <w:r w:rsidRPr="00AB5627">
        <w:rPr>
          <w:rFonts w:eastAsia="Calibri"/>
          <w:sz w:val="28"/>
          <w:szCs w:val="28"/>
          <w:lang w:eastAsia="en-US"/>
        </w:rPr>
        <w:t>Отключение существующих инженерных систем или отдельных их участков могут производиться только по предварительному согласованию с Заказчиком</w:t>
      </w:r>
      <w:r>
        <w:rPr>
          <w:rFonts w:eastAsia="Calibri"/>
          <w:sz w:val="28"/>
          <w:szCs w:val="28"/>
          <w:lang w:eastAsia="en-US"/>
        </w:rPr>
        <w:t xml:space="preserve"> </w:t>
      </w:r>
      <w:r w:rsidRPr="007B3BCD">
        <w:rPr>
          <w:rFonts w:eastAsia="Calibri"/>
          <w:sz w:val="28"/>
          <w:szCs w:val="28"/>
          <w:lang w:eastAsia="en-US"/>
        </w:rPr>
        <w:t xml:space="preserve">и </w:t>
      </w:r>
      <w:proofErr w:type="spellStart"/>
      <w:r w:rsidRPr="007B3BCD">
        <w:rPr>
          <w:rFonts w:eastAsia="Calibri"/>
          <w:sz w:val="28"/>
          <w:szCs w:val="28"/>
          <w:lang w:eastAsia="en-US"/>
        </w:rPr>
        <w:t>Ресурсоснабжающей</w:t>
      </w:r>
      <w:proofErr w:type="spellEnd"/>
      <w:r w:rsidRPr="007B3BCD">
        <w:rPr>
          <w:rFonts w:eastAsia="Calibri"/>
          <w:sz w:val="28"/>
          <w:szCs w:val="28"/>
          <w:lang w:eastAsia="en-US"/>
        </w:rPr>
        <w:t xml:space="preserve"> организацией.</w:t>
      </w:r>
    </w:p>
    <w:p w:rsidR="007C2B23" w:rsidRDefault="007C2B23" w:rsidP="007C2B23">
      <w:pPr>
        <w:ind w:firstLine="993"/>
        <w:jc w:val="both"/>
        <w:outlineLvl w:val="0"/>
        <w:rPr>
          <w:rFonts w:eastAsia="Calibri"/>
          <w:sz w:val="28"/>
          <w:szCs w:val="28"/>
          <w:lang w:eastAsia="en-US"/>
        </w:rPr>
      </w:pPr>
      <w:r w:rsidRPr="00AB5627">
        <w:rPr>
          <w:rFonts w:eastAsia="Calibri"/>
          <w:sz w:val="28"/>
          <w:szCs w:val="28"/>
          <w:lang w:eastAsia="en-US"/>
        </w:rPr>
        <w:t xml:space="preserve">Приемка выполненных работ осуществляется комиссией с подписанием акта на выполненные работы. </w:t>
      </w:r>
    </w:p>
    <w:p w:rsidR="007C2B23" w:rsidRPr="00AB5627" w:rsidRDefault="007C2B23" w:rsidP="007C2B23">
      <w:pPr>
        <w:ind w:firstLine="993"/>
        <w:jc w:val="both"/>
        <w:outlineLvl w:val="0"/>
        <w:rPr>
          <w:rFonts w:eastAsia="Calibri"/>
          <w:sz w:val="28"/>
          <w:szCs w:val="28"/>
          <w:lang w:eastAsia="en-US"/>
        </w:rPr>
      </w:pPr>
    </w:p>
    <w:p w:rsidR="007C2B23" w:rsidRDefault="007C2B23" w:rsidP="007C2B23">
      <w:pPr>
        <w:numPr>
          <w:ilvl w:val="0"/>
          <w:numId w:val="22"/>
        </w:numPr>
        <w:outlineLvl w:val="0"/>
        <w:rPr>
          <w:rFonts w:eastAsia="Calibri"/>
          <w:b/>
          <w:sz w:val="28"/>
          <w:szCs w:val="28"/>
          <w:lang w:eastAsia="en-US"/>
        </w:rPr>
      </w:pPr>
      <w:r w:rsidRPr="00AB5627">
        <w:rPr>
          <w:rFonts w:eastAsia="Calibri"/>
          <w:b/>
          <w:sz w:val="28"/>
          <w:szCs w:val="28"/>
          <w:lang w:eastAsia="en-US"/>
        </w:rPr>
        <w:t>Требования к Подрядчику:</w:t>
      </w:r>
    </w:p>
    <w:p w:rsidR="007C2B23" w:rsidRPr="008C6782" w:rsidRDefault="007C2B23" w:rsidP="007C2B23">
      <w:pPr>
        <w:ind w:firstLine="993"/>
        <w:jc w:val="both"/>
        <w:rPr>
          <w:rFonts w:eastAsia="Calibri"/>
          <w:sz w:val="28"/>
          <w:szCs w:val="28"/>
          <w:lang w:eastAsia="en-US"/>
        </w:rPr>
      </w:pPr>
      <w:r w:rsidRPr="00AB5627">
        <w:rPr>
          <w:rFonts w:eastAsia="Calibri"/>
          <w:sz w:val="28"/>
          <w:szCs w:val="28"/>
          <w:lang w:eastAsia="ar-SA"/>
        </w:rPr>
        <w:t>Подрядчик применяет материалы, не бывшие в эксплуатации, не восстановленные, заводского исполнения, исправные и годные к эксплуатации, без дефектов.</w:t>
      </w:r>
      <w:r w:rsidRPr="00AB5627">
        <w:rPr>
          <w:rFonts w:eastAsia="Calibri"/>
          <w:sz w:val="28"/>
          <w:szCs w:val="28"/>
          <w:lang w:eastAsia="en-US"/>
        </w:rPr>
        <w:t xml:space="preserve"> Подрядчик согласовывает до начала работ применяемые материалы и гарантирует их качество. </w:t>
      </w:r>
      <w:r w:rsidRPr="008C6782">
        <w:rPr>
          <w:sz w:val="28"/>
          <w:szCs w:val="28"/>
        </w:rPr>
        <w:t>Подрядчик несёт ответственность за ненадлежащее качество используемых им в процессе работы материалов и оборудования, а также за предоставление материалов и оборудования, обременённых правами третьих лиц.</w:t>
      </w:r>
    </w:p>
    <w:p w:rsidR="007C2B23" w:rsidRPr="00AB5627" w:rsidRDefault="007C2B23" w:rsidP="007C2B23">
      <w:pPr>
        <w:ind w:firstLine="1134"/>
        <w:jc w:val="both"/>
        <w:rPr>
          <w:rFonts w:eastAsia="Calibri"/>
          <w:sz w:val="28"/>
          <w:szCs w:val="28"/>
          <w:lang w:eastAsia="en-US"/>
        </w:rPr>
      </w:pPr>
      <w:r w:rsidRPr="00AB5627">
        <w:rPr>
          <w:rFonts w:eastAsia="Calibri"/>
          <w:sz w:val="28"/>
          <w:szCs w:val="28"/>
          <w:lang w:eastAsia="en-US"/>
        </w:rPr>
        <w:t xml:space="preserve">Подрядчик организовывает работы без ограничения прохода </w:t>
      </w:r>
      <w:r>
        <w:rPr>
          <w:rFonts w:eastAsia="Calibri"/>
          <w:sz w:val="28"/>
          <w:szCs w:val="28"/>
          <w:lang w:eastAsia="en-US"/>
        </w:rPr>
        <w:t>тротуара</w:t>
      </w:r>
      <w:r w:rsidRPr="00AB5627">
        <w:rPr>
          <w:rFonts w:eastAsia="Calibri"/>
          <w:sz w:val="28"/>
          <w:szCs w:val="28"/>
          <w:lang w:eastAsia="en-US"/>
        </w:rPr>
        <w:t xml:space="preserve">; </w:t>
      </w:r>
    </w:p>
    <w:p w:rsidR="007C2B23" w:rsidRPr="00AB5627" w:rsidRDefault="007C2B23" w:rsidP="007C2B23">
      <w:pPr>
        <w:ind w:firstLine="992"/>
        <w:jc w:val="both"/>
        <w:rPr>
          <w:rFonts w:eastAsia="Calibri"/>
          <w:sz w:val="28"/>
          <w:szCs w:val="28"/>
          <w:lang w:eastAsia="en-US"/>
        </w:rPr>
      </w:pPr>
      <w:r w:rsidRPr="00AB5627">
        <w:rPr>
          <w:rFonts w:eastAsia="Calibri"/>
          <w:sz w:val="28"/>
          <w:szCs w:val="28"/>
          <w:lang w:eastAsia="en-US"/>
        </w:rPr>
        <w:t>Все рабочие и сотрудники, которые задействованы в работе, должны иметь документы, подтверждающие их квалификацию.</w:t>
      </w:r>
    </w:p>
    <w:p w:rsidR="007C2B23" w:rsidRDefault="007C2B23" w:rsidP="007C2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2"/>
        <w:jc w:val="both"/>
        <w:rPr>
          <w:rFonts w:eastAsia="Calibri"/>
          <w:sz w:val="28"/>
          <w:szCs w:val="28"/>
          <w:lang w:eastAsia="en-US"/>
        </w:rPr>
      </w:pPr>
      <w:r w:rsidRPr="00AB5627">
        <w:rPr>
          <w:rFonts w:eastAsia="Calibri"/>
          <w:sz w:val="28"/>
          <w:szCs w:val="28"/>
          <w:lang w:eastAsia="en-US"/>
        </w:rPr>
        <w:t xml:space="preserve">Строительные работы проводятся механизмами, оборудованием и средствами Подрядчика. Складские и бытовые помещения Заказчиком не предоставляются. </w:t>
      </w:r>
    </w:p>
    <w:p w:rsidR="007C2B23" w:rsidRPr="009721B4" w:rsidRDefault="007C2B23" w:rsidP="007C2B23">
      <w:pPr>
        <w:ind w:firstLine="993"/>
        <w:jc w:val="both"/>
        <w:rPr>
          <w:rFonts w:eastAsia="Calibri"/>
          <w:sz w:val="28"/>
          <w:szCs w:val="28"/>
          <w:lang w:eastAsia="en-US"/>
        </w:rPr>
      </w:pPr>
      <w:r w:rsidRPr="009721B4">
        <w:rPr>
          <w:rFonts w:eastAsia="Calibri"/>
          <w:sz w:val="28"/>
          <w:szCs w:val="28"/>
          <w:lang w:eastAsia="en-US"/>
        </w:rPr>
        <w:t xml:space="preserve">Строительный мусор и отходы производства упаковывать в мешки и складировать в собственные контейнеры и вывозить на </w:t>
      </w:r>
      <w:proofErr w:type="spellStart"/>
      <w:r w:rsidRPr="009721B4">
        <w:rPr>
          <w:rFonts w:eastAsia="Calibri"/>
          <w:sz w:val="28"/>
          <w:szCs w:val="28"/>
          <w:lang w:eastAsia="en-US"/>
        </w:rPr>
        <w:t>спецполигон</w:t>
      </w:r>
      <w:proofErr w:type="spellEnd"/>
      <w:r w:rsidRPr="009721B4">
        <w:rPr>
          <w:rFonts w:eastAsia="Calibri"/>
          <w:sz w:val="28"/>
          <w:szCs w:val="28"/>
          <w:lang w:eastAsia="en-US"/>
        </w:rPr>
        <w:t xml:space="preserve"> своими силами. </w:t>
      </w:r>
    </w:p>
    <w:p w:rsidR="007C2B23" w:rsidRPr="009721B4" w:rsidRDefault="007C2B23" w:rsidP="007C2B23">
      <w:pPr>
        <w:ind w:firstLine="993"/>
        <w:jc w:val="both"/>
        <w:rPr>
          <w:rFonts w:eastAsia="Calibri"/>
          <w:sz w:val="28"/>
          <w:szCs w:val="28"/>
          <w:lang w:eastAsia="en-US"/>
        </w:rPr>
      </w:pPr>
      <w:r w:rsidRPr="009721B4">
        <w:rPr>
          <w:rFonts w:eastAsia="Calibri"/>
          <w:sz w:val="28"/>
          <w:szCs w:val="28"/>
          <w:lang w:eastAsia="en-US"/>
        </w:rPr>
        <w:t xml:space="preserve">Жидкие отходы, воду после мытья инструмента сливать в специальные емкости для отстоя твердых и взвешенных компонентов, в канализацию не сливать.  </w:t>
      </w:r>
    </w:p>
    <w:p w:rsidR="007C2B23" w:rsidRPr="009721B4" w:rsidRDefault="007C2B23" w:rsidP="007C2B23">
      <w:pPr>
        <w:ind w:firstLine="993"/>
        <w:jc w:val="both"/>
        <w:rPr>
          <w:rFonts w:eastAsia="Calibri"/>
          <w:sz w:val="28"/>
          <w:szCs w:val="28"/>
          <w:lang w:eastAsia="en-US"/>
        </w:rPr>
      </w:pPr>
      <w:r w:rsidRPr="009721B4">
        <w:rPr>
          <w:rFonts w:eastAsia="Calibri"/>
          <w:sz w:val="28"/>
          <w:szCs w:val="28"/>
          <w:lang w:eastAsia="en-US"/>
        </w:rPr>
        <w:t xml:space="preserve">Предотвращать ущерб имуществу, принадлежащему Заказчику. В случае причинения ущерба, возмещать его стоимость. </w:t>
      </w:r>
    </w:p>
    <w:p w:rsidR="007C2B23" w:rsidRDefault="007C2B23" w:rsidP="007C2B23">
      <w:pPr>
        <w:ind w:firstLine="993"/>
        <w:jc w:val="both"/>
        <w:rPr>
          <w:rFonts w:eastAsia="Calibri"/>
          <w:sz w:val="28"/>
          <w:szCs w:val="28"/>
          <w:lang w:eastAsia="en-US"/>
        </w:rPr>
      </w:pPr>
      <w:r w:rsidRPr="009721B4">
        <w:rPr>
          <w:rFonts w:eastAsia="Calibri"/>
          <w:sz w:val="28"/>
          <w:szCs w:val="28"/>
          <w:lang w:eastAsia="en-US"/>
        </w:rPr>
        <w:t>Своевременно устранять недостатки и дефекты, выявленные при приемке работ и в течение гарантийного срока.</w:t>
      </w:r>
    </w:p>
    <w:p w:rsidR="007C2B23" w:rsidRPr="008C6782" w:rsidRDefault="007C2B23" w:rsidP="007C2B23">
      <w:pPr>
        <w:ind w:firstLine="993"/>
        <w:jc w:val="both"/>
        <w:rPr>
          <w:rFonts w:eastAsia="Calibri"/>
          <w:sz w:val="28"/>
          <w:szCs w:val="28"/>
          <w:lang w:eastAsia="en-US"/>
        </w:rPr>
      </w:pPr>
      <w:r w:rsidRPr="008C6782">
        <w:rPr>
          <w:rStyle w:val="FontStyle12"/>
          <w:sz w:val="28"/>
          <w:szCs w:val="28"/>
        </w:rPr>
        <w:t>Гарантийный срок на качество выполненных работ, материалов и оборудования, смонтированного на Объекте, начинается с даты подписания Сторонами в установленном порядке последнего Акта приемки работ по форме КС-2 и составляет не менее 24 месяца</w:t>
      </w:r>
      <w:r>
        <w:rPr>
          <w:rStyle w:val="FontStyle12"/>
          <w:sz w:val="28"/>
          <w:szCs w:val="28"/>
        </w:rPr>
        <w:t>.</w:t>
      </w:r>
    </w:p>
    <w:p w:rsidR="007C2B23" w:rsidRPr="009721B4" w:rsidRDefault="007C2B23" w:rsidP="007C2B23">
      <w:pPr>
        <w:ind w:firstLine="993"/>
        <w:jc w:val="both"/>
        <w:outlineLvl w:val="0"/>
        <w:rPr>
          <w:rFonts w:eastAsia="Calibri"/>
          <w:sz w:val="28"/>
          <w:szCs w:val="28"/>
          <w:lang w:eastAsia="en-US"/>
        </w:rPr>
      </w:pPr>
      <w:r w:rsidRPr="009721B4">
        <w:rPr>
          <w:rFonts w:eastAsia="Calibri"/>
          <w:sz w:val="28"/>
          <w:szCs w:val="28"/>
          <w:lang w:eastAsia="en-US"/>
        </w:rPr>
        <w:t>Соблюдать правила противопожарной и технической безопасности.</w:t>
      </w:r>
    </w:p>
    <w:p w:rsidR="007C2B23" w:rsidRPr="009721B4" w:rsidRDefault="007C2B23" w:rsidP="007C2B23">
      <w:pPr>
        <w:ind w:firstLine="993"/>
        <w:jc w:val="both"/>
        <w:rPr>
          <w:rFonts w:eastAsia="Calibri"/>
          <w:sz w:val="28"/>
          <w:szCs w:val="28"/>
          <w:lang w:eastAsia="en-US"/>
        </w:rPr>
      </w:pPr>
      <w:r w:rsidRPr="00322FC9">
        <w:rPr>
          <w:rFonts w:eastAsia="Calibri"/>
          <w:sz w:val="28"/>
          <w:szCs w:val="28"/>
          <w:lang w:eastAsia="en-US"/>
        </w:rPr>
        <w:t>По окончании работ, в течение 3-х дней произвести уборку строительного мусора и элементов разборки с места производства работ.</w:t>
      </w:r>
    </w:p>
    <w:p w:rsidR="007C2B23" w:rsidRPr="009721B4" w:rsidRDefault="007C2B23" w:rsidP="007C2B23">
      <w:pPr>
        <w:ind w:firstLine="993"/>
        <w:jc w:val="both"/>
        <w:rPr>
          <w:rFonts w:eastAsia="Calibri"/>
          <w:sz w:val="28"/>
          <w:szCs w:val="28"/>
          <w:lang w:eastAsia="en-US"/>
        </w:rPr>
      </w:pPr>
      <w:r w:rsidRPr="009721B4">
        <w:rPr>
          <w:rFonts w:eastAsia="Calibri"/>
          <w:sz w:val="28"/>
          <w:szCs w:val="28"/>
          <w:lang w:eastAsia="en-US"/>
        </w:rPr>
        <w:t>При производстве работ необходимо ведение на объекте Общего журнала работ.</w:t>
      </w:r>
    </w:p>
    <w:p w:rsidR="007C2B23" w:rsidRDefault="007C2B23" w:rsidP="007C2B23">
      <w:pPr>
        <w:ind w:firstLine="993"/>
        <w:jc w:val="both"/>
        <w:rPr>
          <w:sz w:val="28"/>
          <w:szCs w:val="28"/>
        </w:rPr>
      </w:pPr>
      <w:r w:rsidRPr="00A37EFD">
        <w:rPr>
          <w:sz w:val="28"/>
          <w:szCs w:val="28"/>
        </w:rPr>
        <w:t xml:space="preserve">Срок </w:t>
      </w:r>
      <w:r>
        <w:rPr>
          <w:sz w:val="28"/>
          <w:szCs w:val="28"/>
        </w:rPr>
        <w:t>выполнения работ</w:t>
      </w:r>
      <w:r w:rsidRPr="00A37EFD">
        <w:rPr>
          <w:sz w:val="28"/>
          <w:szCs w:val="28"/>
        </w:rPr>
        <w:t xml:space="preserve">: </w:t>
      </w:r>
      <w:r w:rsidR="00073E24" w:rsidRPr="00073E24">
        <w:rPr>
          <w:sz w:val="28"/>
          <w:szCs w:val="28"/>
        </w:rPr>
        <w:t>в течение 60 (шестидесяти) календарных дней с даты подписания Сторонами договора.</w:t>
      </w:r>
      <w:r>
        <w:rPr>
          <w:sz w:val="28"/>
          <w:szCs w:val="28"/>
        </w:rPr>
        <w:t xml:space="preserve"> </w:t>
      </w:r>
      <w:r w:rsidRPr="00A37EFD">
        <w:rPr>
          <w:sz w:val="28"/>
          <w:szCs w:val="28"/>
        </w:rPr>
        <w:t xml:space="preserve"> </w:t>
      </w:r>
    </w:p>
    <w:p w:rsidR="007C2B23" w:rsidRPr="001D11CA" w:rsidRDefault="007C2B23" w:rsidP="007C2B23">
      <w:pPr>
        <w:ind w:left="465"/>
        <w:jc w:val="both"/>
        <w:rPr>
          <w:sz w:val="28"/>
          <w:szCs w:val="28"/>
        </w:rPr>
      </w:pPr>
    </w:p>
    <w:p w:rsidR="007C2B23" w:rsidRPr="00322FC9" w:rsidRDefault="007C2B23" w:rsidP="007C2B23">
      <w:pPr>
        <w:numPr>
          <w:ilvl w:val="0"/>
          <w:numId w:val="22"/>
        </w:numPr>
        <w:jc w:val="both"/>
        <w:rPr>
          <w:b/>
          <w:sz w:val="28"/>
          <w:szCs w:val="28"/>
        </w:rPr>
      </w:pPr>
      <w:r w:rsidRPr="00322FC9">
        <w:rPr>
          <w:b/>
          <w:sz w:val="28"/>
          <w:szCs w:val="28"/>
        </w:rPr>
        <w:t>Особые условия</w:t>
      </w:r>
    </w:p>
    <w:p w:rsidR="007C2B23" w:rsidRPr="00322FC9" w:rsidRDefault="007C2B23" w:rsidP="007C2B23">
      <w:pPr>
        <w:ind w:firstLine="993"/>
        <w:jc w:val="both"/>
        <w:rPr>
          <w:b/>
          <w:sz w:val="28"/>
          <w:szCs w:val="28"/>
          <w:highlight w:val="yellow"/>
        </w:rPr>
      </w:pPr>
      <w:r w:rsidRPr="00322FC9">
        <w:rPr>
          <w:color w:val="000000"/>
          <w:sz w:val="28"/>
          <w:szCs w:val="28"/>
        </w:rPr>
        <w:t xml:space="preserve">Подрядчик от имени Заказчика осуществляет оформление всех необходимых согласований </w:t>
      </w:r>
      <w:r>
        <w:rPr>
          <w:color w:val="000000"/>
          <w:sz w:val="28"/>
          <w:szCs w:val="28"/>
        </w:rPr>
        <w:t>(</w:t>
      </w:r>
      <w:r w:rsidRPr="00322FC9">
        <w:rPr>
          <w:i/>
          <w:color w:val="000000"/>
          <w:sz w:val="28"/>
          <w:szCs w:val="28"/>
        </w:rPr>
        <w:t>с заинтересованными сторонами, с компетентными государственными органами и органами местного самоуправления</w:t>
      </w:r>
      <w:r>
        <w:rPr>
          <w:color w:val="000000"/>
          <w:sz w:val="28"/>
          <w:szCs w:val="28"/>
        </w:rPr>
        <w:t xml:space="preserve">) </w:t>
      </w:r>
      <w:r w:rsidRPr="00322FC9">
        <w:rPr>
          <w:color w:val="000000"/>
          <w:sz w:val="28"/>
          <w:szCs w:val="28"/>
        </w:rPr>
        <w:t>и получение всех разрешительных документов для выполнения Работ в объеме, необходимом для полного сооружения и нормальной эксплуатации Объекта, в порядке, предусмотренном действующими Нормативно-правовыми актами</w:t>
      </w:r>
      <w:r>
        <w:rPr>
          <w:color w:val="000000"/>
          <w:sz w:val="28"/>
          <w:szCs w:val="28"/>
        </w:rPr>
        <w:t>.</w:t>
      </w:r>
    </w:p>
    <w:p w:rsidR="007C2B23" w:rsidRDefault="007C2B23" w:rsidP="007C2B23">
      <w:pPr>
        <w:ind w:left="1789"/>
        <w:jc w:val="both"/>
        <w:rPr>
          <w:b/>
          <w:sz w:val="28"/>
          <w:szCs w:val="28"/>
        </w:rPr>
      </w:pPr>
    </w:p>
    <w:p w:rsidR="007C2B23" w:rsidRPr="00DB6011" w:rsidRDefault="007C2B23" w:rsidP="007C2B23">
      <w:pPr>
        <w:ind w:left="1789"/>
        <w:jc w:val="both"/>
        <w:rPr>
          <w:b/>
          <w:sz w:val="28"/>
          <w:szCs w:val="28"/>
          <w:highlight w:val="yellow"/>
        </w:rPr>
      </w:pPr>
    </w:p>
    <w:p w:rsidR="007C2B23" w:rsidRPr="00322FC9" w:rsidRDefault="007C2B23" w:rsidP="007C2B23">
      <w:pPr>
        <w:numPr>
          <w:ilvl w:val="0"/>
          <w:numId w:val="22"/>
        </w:numPr>
        <w:jc w:val="both"/>
        <w:rPr>
          <w:b/>
          <w:sz w:val="28"/>
          <w:szCs w:val="28"/>
        </w:rPr>
      </w:pPr>
      <w:r w:rsidRPr="00322FC9">
        <w:rPr>
          <w:b/>
          <w:sz w:val="28"/>
          <w:szCs w:val="28"/>
        </w:rPr>
        <w:t>Ведомость объемов работ</w:t>
      </w:r>
    </w:p>
    <w:p w:rsidR="00C33935" w:rsidRDefault="00C33935" w:rsidP="00C33935">
      <w:pPr>
        <w:jc w:val="both"/>
        <w:rPr>
          <w:sz w:val="28"/>
          <w:szCs w:val="28"/>
        </w:rPr>
      </w:pPr>
    </w:p>
    <w:p w:rsidR="00A27E0E" w:rsidRPr="00A27E0E" w:rsidRDefault="00A27E0E" w:rsidP="00A27E0E">
      <w:pPr>
        <w:spacing w:line="276" w:lineRule="auto"/>
        <w:jc w:val="center"/>
        <w:rPr>
          <w:b/>
          <w:bCs/>
        </w:rPr>
      </w:pPr>
      <w:r w:rsidRPr="00A27E0E">
        <w:rPr>
          <w:b/>
          <w:bCs/>
        </w:rPr>
        <w:t>Теплоснабжение.</w:t>
      </w:r>
    </w:p>
    <w:p w:rsidR="00A27E0E" w:rsidRPr="00A27E0E" w:rsidRDefault="00A27E0E" w:rsidP="00A27E0E">
      <w:pPr>
        <w:numPr>
          <w:ilvl w:val="0"/>
          <w:numId w:val="23"/>
        </w:numPr>
        <w:spacing w:after="200" w:line="276" w:lineRule="auto"/>
        <w:rPr>
          <w:b/>
          <w:bCs/>
        </w:rPr>
      </w:pPr>
      <w:r w:rsidRPr="00A27E0E">
        <w:rPr>
          <w:b/>
          <w:bCs/>
        </w:rPr>
        <w:t xml:space="preserve">  г. Уфа ул. </w:t>
      </w:r>
      <w:proofErr w:type="spellStart"/>
      <w:r w:rsidRPr="00A27E0E">
        <w:rPr>
          <w:b/>
          <w:bCs/>
        </w:rPr>
        <w:t>Тухвата</w:t>
      </w:r>
      <w:proofErr w:type="spellEnd"/>
      <w:r w:rsidRPr="00A27E0E">
        <w:rPr>
          <w:b/>
          <w:bCs/>
        </w:rPr>
        <w:t xml:space="preserve"> </w:t>
      </w:r>
      <w:proofErr w:type="spellStart"/>
      <w:r w:rsidRPr="00A27E0E">
        <w:rPr>
          <w:b/>
          <w:bCs/>
        </w:rPr>
        <w:t>Янаби</w:t>
      </w:r>
      <w:proofErr w:type="spellEnd"/>
      <w:r w:rsidRPr="00A27E0E">
        <w:rPr>
          <w:b/>
          <w:bCs/>
        </w:rPr>
        <w:t>, 32/1</w:t>
      </w:r>
    </w:p>
    <w:p w:rsidR="00A27E0E" w:rsidRPr="00A27E0E" w:rsidRDefault="00A27E0E" w:rsidP="00A27E0E">
      <w:pPr>
        <w:spacing w:line="276" w:lineRule="auto"/>
        <w:ind w:left="1440"/>
        <w:rPr>
          <w:b/>
          <w:bCs/>
        </w:rPr>
      </w:pPr>
    </w:p>
    <w:tbl>
      <w:tblPr>
        <w:tblW w:w="10206" w:type="dxa"/>
        <w:tblInd w:w="-459" w:type="dxa"/>
        <w:tblLayout w:type="fixed"/>
        <w:tblLook w:val="04A0" w:firstRow="1" w:lastRow="0" w:firstColumn="1" w:lastColumn="0" w:noHBand="0" w:noVBand="1"/>
      </w:tblPr>
      <w:tblGrid>
        <w:gridCol w:w="567"/>
        <w:gridCol w:w="3544"/>
        <w:gridCol w:w="851"/>
        <w:gridCol w:w="850"/>
        <w:gridCol w:w="4394"/>
      </w:tblGrid>
      <w:tr w:rsidR="00A27E0E" w:rsidRPr="00A27E0E" w:rsidTr="00FD517C">
        <w:trPr>
          <w:trHeight w:val="79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27E0E" w:rsidRPr="00A27E0E" w:rsidRDefault="00A27E0E" w:rsidP="00A27E0E">
            <w:pPr>
              <w:spacing w:after="200"/>
              <w:jc w:val="center"/>
              <w:rPr>
                <w:rFonts w:eastAsia="Calibri"/>
                <w:b/>
                <w:lang w:eastAsia="en-US"/>
              </w:rPr>
            </w:pPr>
            <w:r w:rsidRPr="00A27E0E">
              <w:rPr>
                <w:rFonts w:eastAsia="Calibri"/>
                <w:b/>
                <w:lang w:eastAsia="en-US"/>
              </w:rPr>
              <w:t xml:space="preserve">№ </w:t>
            </w:r>
            <w:proofErr w:type="spellStart"/>
            <w:r w:rsidRPr="00A27E0E">
              <w:rPr>
                <w:rFonts w:eastAsia="Calibri"/>
                <w:b/>
                <w:lang w:eastAsia="en-US"/>
              </w:rPr>
              <w:t>п.п</w:t>
            </w:r>
            <w:proofErr w:type="spellEnd"/>
          </w:p>
        </w:tc>
        <w:tc>
          <w:tcPr>
            <w:tcW w:w="3544" w:type="dxa"/>
            <w:tcBorders>
              <w:top w:val="single" w:sz="4" w:space="0" w:color="auto"/>
              <w:left w:val="nil"/>
              <w:right w:val="single" w:sz="4" w:space="0" w:color="auto"/>
            </w:tcBorders>
            <w:shd w:val="clear" w:color="auto" w:fill="auto"/>
            <w:vAlign w:val="center"/>
          </w:tcPr>
          <w:p w:rsidR="00A27E0E" w:rsidRPr="00A27E0E" w:rsidRDefault="00A27E0E" w:rsidP="00A27E0E">
            <w:pPr>
              <w:spacing w:after="200"/>
              <w:jc w:val="center"/>
              <w:rPr>
                <w:rFonts w:eastAsia="Calibri"/>
                <w:b/>
                <w:lang w:eastAsia="en-US"/>
              </w:rPr>
            </w:pPr>
            <w:r w:rsidRPr="00A27E0E">
              <w:rPr>
                <w:rFonts w:eastAsia="Calibri"/>
                <w:b/>
                <w:lang w:eastAsia="en-US"/>
              </w:rPr>
              <w:t>Перечень дефектов и выполняемых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27E0E" w:rsidRPr="00A27E0E" w:rsidRDefault="00A27E0E" w:rsidP="00A27E0E">
            <w:pPr>
              <w:spacing w:after="200"/>
              <w:jc w:val="center"/>
              <w:rPr>
                <w:rFonts w:eastAsia="Calibri"/>
                <w:b/>
                <w:lang w:eastAsia="en-US"/>
              </w:rPr>
            </w:pPr>
            <w:r w:rsidRPr="00A27E0E">
              <w:rPr>
                <w:rFonts w:eastAsia="Calibri"/>
                <w:b/>
                <w:lang w:eastAsia="en-US"/>
              </w:rPr>
              <w:t>Ед. изм.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27E0E" w:rsidRPr="00A27E0E" w:rsidRDefault="00A27E0E" w:rsidP="00A27E0E">
            <w:pPr>
              <w:spacing w:after="200"/>
              <w:jc w:val="center"/>
              <w:rPr>
                <w:rFonts w:eastAsia="Calibri"/>
                <w:b/>
                <w:lang w:eastAsia="en-US"/>
              </w:rPr>
            </w:pPr>
            <w:r w:rsidRPr="00A27E0E">
              <w:rPr>
                <w:rFonts w:eastAsia="Calibri"/>
                <w:b/>
                <w:lang w:eastAsia="en-US"/>
              </w:rPr>
              <w:t>Кол-во</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A27E0E" w:rsidRPr="00A27E0E" w:rsidRDefault="00A27E0E" w:rsidP="00A27E0E">
            <w:pPr>
              <w:spacing w:after="200"/>
              <w:jc w:val="center"/>
              <w:rPr>
                <w:rFonts w:eastAsia="Calibri"/>
                <w:b/>
                <w:lang w:eastAsia="en-US"/>
              </w:rPr>
            </w:pPr>
            <w:r w:rsidRPr="00A27E0E">
              <w:rPr>
                <w:rFonts w:eastAsia="Calibri"/>
                <w:b/>
                <w:lang w:eastAsia="en-US"/>
              </w:rPr>
              <w:t>Примечание (параметры объема работ, для расчета сметы)</w:t>
            </w:r>
          </w:p>
        </w:tc>
      </w:tr>
      <w:tr w:rsidR="00A27E0E" w:rsidRPr="00A27E0E" w:rsidTr="00FD517C">
        <w:trPr>
          <w:trHeight w:val="291"/>
        </w:trPr>
        <w:tc>
          <w:tcPr>
            <w:tcW w:w="567" w:type="dxa"/>
            <w:tcBorders>
              <w:top w:val="single" w:sz="4" w:space="0" w:color="auto"/>
              <w:left w:val="single" w:sz="4" w:space="0" w:color="auto"/>
              <w:bottom w:val="single" w:sz="4" w:space="0" w:color="auto"/>
              <w:right w:val="single" w:sz="4" w:space="0" w:color="auto"/>
            </w:tcBorders>
            <w:shd w:val="clear" w:color="auto" w:fill="auto"/>
          </w:tcPr>
          <w:p w:rsidR="00A27E0E" w:rsidRPr="00A27E0E" w:rsidRDefault="00A27E0E" w:rsidP="00A27E0E">
            <w:pPr>
              <w:spacing w:after="200" w:line="276" w:lineRule="auto"/>
              <w:jc w:val="center"/>
              <w:rPr>
                <w:rFonts w:eastAsia="Calibri"/>
                <w:lang w:eastAsia="en-US"/>
              </w:rPr>
            </w:pPr>
            <w:r w:rsidRPr="00A27E0E">
              <w:rPr>
                <w:rFonts w:eastAsia="Calibri"/>
                <w:lang w:eastAsia="en-US"/>
              </w:rPr>
              <w:t> 1.</w:t>
            </w:r>
          </w:p>
        </w:tc>
        <w:tc>
          <w:tcPr>
            <w:tcW w:w="3544" w:type="dxa"/>
            <w:tcBorders>
              <w:top w:val="single" w:sz="4" w:space="0" w:color="auto"/>
              <w:left w:val="nil"/>
              <w:bottom w:val="single" w:sz="4" w:space="0" w:color="auto"/>
              <w:right w:val="single" w:sz="4" w:space="0" w:color="auto"/>
            </w:tcBorders>
            <w:shd w:val="clear" w:color="auto" w:fill="auto"/>
          </w:tcPr>
          <w:p w:rsidR="00A27E0E" w:rsidRPr="00A27E0E" w:rsidRDefault="00A27E0E" w:rsidP="00A27E0E">
            <w:pPr>
              <w:spacing w:after="200" w:line="276" w:lineRule="auto"/>
              <w:jc w:val="center"/>
              <w:rPr>
                <w:rFonts w:eastAsia="Calibri"/>
                <w:lang w:eastAsia="en-US"/>
              </w:rPr>
            </w:pPr>
            <w:r w:rsidRPr="00A27E0E">
              <w:rPr>
                <w:rFonts w:eastAsia="Calibri"/>
                <w:lang w:eastAsia="en-US"/>
              </w:rPr>
              <w:t>2</w:t>
            </w:r>
          </w:p>
        </w:tc>
        <w:tc>
          <w:tcPr>
            <w:tcW w:w="851" w:type="dxa"/>
            <w:tcBorders>
              <w:top w:val="single" w:sz="4" w:space="0" w:color="auto"/>
              <w:left w:val="nil"/>
              <w:bottom w:val="single" w:sz="4" w:space="0" w:color="auto"/>
              <w:right w:val="single" w:sz="4" w:space="0" w:color="auto"/>
            </w:tcBorders>
            <w:shd w:val="clear" w:color="auto" w:fill="auto"/>
          </w:tcPr>
          <w:p w:rsidR="00A27E0E" w:rsidRPr="00A27E0E" w:rsidRDefault="00A27E0E" w:rsidP="00A27E0E">
            <w:pPr>
              <w:spacing w:after="200" w:line="276" w:lineRule="auto"/>
              <w:jc w:val="center"/>
              <w:rPr>
                <w:rFonts w:eastAsia="Calibri"/>
                <w:lang w:eastAsia="en-US"/>
              </w:rPr>
            </w:pPr>
            <w:r w:rsidRPr="00A27E0E">
              <w:rPr>
                <w:rFonts w:eastAsia="Calibri"/>
                <w:lang w:eastAsia="en-US"/>
              </w:rPr>
              <w:t>3</w:t>
            </w:r>
          </w:p>
        </w:tc>
        <w:tc>
          <w:tcPr>
            <w:tcW w:w="850" w:type="dxa"/>
            <w:tcBorders>
              <w:top w:val="single" w:sz="4" w:space="0" w:color="auto"/>
              <w:left w:val="nil"/>
              <w:bottom w:val="single" w:sz="4" w:space="0" w:color="auto"/>
              <w:right w:val="single" w:sz="4" w:space="0" w:color="auto"/>
            </w:tcBorders>
            <w:shd w:val="clear" w:color="auto" w:fill="auto"/>
          </w:tcPr>
          <w:p w:rsidR="00A27E0E" w:rsidRPr="00A27E0E" w:rsidRDefault="00A27E0E" w:rsidP="00A27E0E">
            <w:pPr>
              <w:spacing w:after="200" w:line="276" w:lineRule="auto"/>
              <w:jc w:val="center"/>
              <w:rPr>
                <w:rFonts w:eastAsia="Calibri"/>
                <w:lang w:eastAsia="en-US"/>
              </w:rPr>
            </w:pPr>
            <w:r w:rsidRPr="00A27E0E">
              <w:rPr>
                <w:rFonts w:eastAsia="Calibri"/>
                <w:lang w:eastAsia="en-US"/>
              </w:rPr>
              <w:t>4</w:t>
            </w:r>
          </w:p>
        </w:tc>
        <w:tc>
          <w:tcPr>
            <w:tcW w:w="4394" w:type="dxa"/>
            <w:tcBorders>
              <w:top w:val="single" w:sz="4" w:space="0" w:color="auto"/>
              <w:left w:val="nil"/>
              <w:bottom w:val="single" w:sz="4" w:space="0" w:color="auto"/>
              <w:right w:val="single" w:sz="4" w:space="0" w:color="auto"/>
            </w:tcBorders>
            <w:shd w:val="clear" w:color="auto" w:fill="auto"/>
          </w:tcPr>
          <w:p w:rsidR="00A27E0E" w:rsidRPr="00A27E0E" w:rsidRDefault="00A27E0E" w:rsidP="00A27E0E">
            <w:pPr>
              <w:spacing w:after="200" w:line="276" w:lineRule="auto"/>
              <w:jc w:val="center"/>
              <w:rPr>
                <w:rFonts w:eastAsia="Calibri"/>
                <w:lang w:eastAsia="en-US"/>
              </w:rPr>
            </w:pPr>
            <w:r w:rsidRPr="00A27E0E">
              <w:rPr>
                <w:rFonts w:eastAsia="Calibri"/>
                <w:lang w:eastAsia="en-US"/>
              </w:rPr>
              <w:t>5</w:t>
            </w:r>
          </w:p>
        </w:tc>
      </w:tr>
      <w:tr w:rsidR="00A27E0E" w:rsidRPr="00A27E0E" w:rsidTr="00FD517C">
        <w:trPr>
          <w:trHeight w:val="2169"/>
        </w:trPr>
        <w:tc>
          <w:tcPr>
            <w:tcW w:w="567" w:type="dxa"/>
            <w:tcBorders>
              <w:top w:val="single" w:sz="4" w:space="0" w:color="auto"/>
              <w:left w:val="single" w:sz="4" w:space="0" w:color="auto"/>
              <w:bottom w:val="single" w:sz="4" w:space="0" w:color="auto"/>
              <w:right w:val="single" w:sz="4" w:space="0" w:color="auto"/>
            </w:tcBorders>
            <w:shd w:val="clear" w:color="auto" w:fill="auto"/>
          </w:tcPr>
          <w:p w:rsidR="00A27E0E" w:rsidRPr="00A27E0E" w:rsidRDefault="00A27E0E" w:rsidP="00A27E0E">
            <w:pPr>
              <w:spacing w:after="200" w:line="276" w:lineRule="auto"/>
              <w:jc w:val="center"/>
              <w:rPr>
                <w:rFonts w:eastAsia="Calibri"/>
                <w:lang w:eastAsia="en-US"/>
              </w:rPr>
            </w:pPr>
          </w:p>
          <w:p w:rsidR="00A27E0E" w:rsidRPr="00A27E0E" w:rsidRDefault="00A27E0E" w:rsidP="00A27E0E">
            <w:pPr>
              <w:spacing w:after="200" w:line="276" w:lineRule="auto"/>
              <w:jc w:val="center"/>
              <w:rPr>
                <w:rFonts w:eastAsia="Calibri"/>
                <w:lang w:eastAsia="en-US"/>
              </w:rPr>
            </w:pPr>
            <w:r w:rsidRPr="00A27E0E">
              <w:rPr>
                <w:rFonts w:eastAsia="Calibri"/>
                <w:lang w:eastAsia="en-US"/>
              </w:rPr>
              <w:t>1</w:t>
            </w:r>
          </w:p>
          <w:p w:rsidR="00A27E0E" w:rsidRPr="00A27E0E" w:rsidRDefault="00A27E0E" w:rsidP="00A27E0E">
            <w:pPr>
              <w:spacing w:after="200" w:line="276" w:lineRule="auto"/>
              <w:jc w:val="center"/>
              <w:rPr>
                <w:rFonts w:eastAsia="Calibri"/>
                <w:lang w:eastAsia="en-US"/>
              </w:rPr>
            </w:pPr>
          </w:p>
          <w:p w:rsidR="00A27E0E" w:rsidRPr="00A27E0E" w:rsidRDefault="00A27E0E" w:rsidP="00A27E0E">
            <w:pPr>
              <w:spacing w:after="200" w:line="276" w:lineRule="auto"/>
              <w:jc w:val="center"/>
              <w:rPr>
                <w:rFonts w:eastAsia="Calibri"/>
                <w:lang w:eastAsia="en-US"/>
              </w:rPr>
            </w:pPr>
          </w:p>
        </w:tc>
        <w:tc>
          <w:tcPr>
            <w:tcW w:w="3544" w:type="dxa"/>
            <w:tcBorders>
              <w:top w:val="single" w:sz="4" w:space="0" w:color="auto"/>
              <w:left w:val="nil"/>
              <w:bottom w:val="single" w:sz="4" w:space="0" w:color="auto"/>
              <w:right w:val="single" w:sz="4" w:space="0" w:color="auto"/>
            </w:tcBorders>
            <w:shd w:val="clear" w:color="auto" w:fill="auto"/>
          </w:tcPr>
          <w:p w:rsidR="00A27E0E" w:rsidRPr="00A27E0E" w:rsidRDefault="00A27E0E" w:rsidP="00A27E0E">
            <w:pPr>
              <w:spacing w:after="200" w:line="276" w:lineRule="auto"/>
              <w:jc w:val="center"/>
              <w:rPr>
                <w:rFonts w:eastAsia="Calibri"/>
                <w:lang w:eastAsia="en-US"/>
              </w:rPr>
            </w:pPr>
            <w:r w:rsidRPr="00A27E0E">
              <w:rPr>
                <w:rFonts w:eastAsia="Calibri"/>
                <w:color w:val="000000"/>
                <w:lang w:eastAsia="en-US"/>
              </w:rPr>
              <w:t xml:space="preserve">Замена существующей магистрали теплопровода со вскрытием грунта и монтажом лотка  </w:t>
            </w:r>
          </w:p>
        </w:tc>
        <w:tc>
          <w:tcPr>
            <w:tcW w:w="851" w:type="dxa"/>
            <w:tcBorders>
              <w:top w:val="single" w:sz="4" w:space="0" w:color="auto"/>
              <w:left w:val="nil"/>
              <w:bottom w:val="single" w:sz="4" w:space="0" w:color="auto"/>
              <w:right w:val="single" w:sz="4" w:space="0" w:color="auto"/>
            </w:tcBorders>
            <w:shd w:val="clear" w:color="auto" w:fill="auto"/>
          </w:tcPr>
          <w:p w:rsidR="00A27E0E" w:rsidRPr="00A27E0E" w:rsidRDefault="00A27E0E" w:rsidP="00A27E0E">
            <w:pPr>
              <w:spacing w:after="200" w:line="276" w:lineRule="auto"/>
              <w:jc w:val="center"/>
              <w:rPr>
                <w:rFonts w:eastAsia="Calibri"/>
                <w:lang w:eastAsia="en-US"/>
              </w:rPr>
            </w:pPr>
            <w:r w:rsidRPr="00A27E0E">
              <w:rPr>
                <w:rFonts w:eastAsia="Calibri"/>
                <w:lang w:eastAsia="en-US"/>
              </w:rPr>
              <w:t>п\м</w:t>
            </w:r>
          </w:p>
        </w:tc>
        <w:tc>
          <w:tcPr>
            <w:tcW w:w="850" w:type="dxa"/>
            <w:tcBorders>
              <w:top w:val="single" w:sz="4" w:space="0" w:color="auto"/>
              <w:left w:val="nil"/>
              <w:bottom w:val="single" w:sz="4" w:space="0" w:color="auto"/>
              <w:right w:val="single" w:sz="4" w:space="0" w:color="auto"/>
            </w:tcBorders>
            <w:shd w:val="clear" w:color="auto" w:fill="auto"/>
          </w:tcPr>
          <w:p w:rsidR="00A27E0E" w:rsidRPr="00A27E0E" w:rsidRDefault="00A27E0E" w:rsidP="00A27E0E">
            <w:pPr>
              <w:spacing w:after="200" w:line="276" w:lineRule="auto"/>
              <w:jc w:val="center"/>
              <w:rPr>
                <w:rFonts w:eastAsia="Calibri"/>
                <w:lang w:eastAsia="en-US"/>
              </w:rPr>
            </w:pPr>
            <w:r w:rsidRPr="00A27E0E">
              <w:rPr>
                <w:rFonts w:eastAsia="Calibri"/>
                <w:lang w:eastAsia="en-US"/>
              </w:rPr>
              <w:t>180</w:t>
            </w:r>
          </w:p>
        </w:tc>
        <w:tc>
          <w:tcPr>
            <w:tcW w:w="4394" w:type="dxa"/>
            <w:tcBorders>
              <w:top w:val="single" w:sz="4" w:space="0" w:color="auto"/>
              <w:left w:val="nil"/>
              <w:bottom w:val="single" w:sz="4" w:space="0" w:color="auto"/>
              <w:right w:val="single" w:sz="4" w:space="0" w:color="auto"/>
            </w:tcBorders>
            <w:shd w:val="clear" w:color="auto" w:fill="auto"/>
          </w:tcPr>
          <w:p w:rsidR="00A27E0E" w:rsidRPr="00A27E0E" w:rsidRDefault="00A27E0E" w:rsidP="00A27E0E">
            <w:pPr>
              <w:spacing w:after="200"/>
              <w:jc w:val="center"/>
              <w:rPr>
                <w:rFonts w:eastAsia="Calibri"/>
                <w:lang w:eastAsia="en-US"/>
              </w:rPr>
            </w:pPr>
            <w:r w:rsidRPr="00A27E0E">
              <w:rPr>
                <w:rFonts w:eastAsia="Calibri"/>
                <w:lang w:eastAsia="en-US"/>
              </w:rPr>
              <w:t xml:space="preserve">Труба в </w:t>
            </w:r>
            <w:proofErr w:type="spellStart"/>
            <w:r w:rsidRPr="00A27E0E">
              <w:rPr>
                <w:rFonts w:eastAsia="Calibri"/>
                <w:lang w:eastAsia="en-US"/>
              </w:rPr>
              <w:t>ппу</w:t>
            </w:r>
            <w:proofErr w:type="spellEnd"/>
            <w:r w:rsidRPr="00A27E0E">
              <w:rPr>
                <w:rFonts w:eastAsia="Calibri"/>
                <w:lang w:eastAsia="en-US"/>
              </w:rPr>
              <w:t xml:space="preserve"> д-108 мм. – 180 метров,</w:t>
            </w:r>
          </w:p>
          <w:p w:rsidR="00A27E0E" w:rsidRPr="00A27E0E" w:rsidRDefault="00A27E0E" w:rsidP="00A27E0E">
            <w:pPr>
              <w:spacing w:after="200"/>
              <w:jc w:val="center"/>
              <w:rPr>
                <w:rFonts w:eastAsia="Calibri"/>
                <w:lang w:eastAsia="en-US"/>
              </w:rPr>
            </w:pPr>
          </w:p>
        </w:tc>
      </w:tr>
    </w:tbl>
    <w:p w:rsidR="00C33935" w:rsidRPr="00F87542" w:rsidRDefault="00C33935" w:rsidP="00C33935">
      <w:pPr>
        <w:jc w:val="right"/>
        <w:rPr>
          <w:b/>
          <w:sz w:val="22"/>
          <w:szCs w:val="22"/>
        </w:rPr>
      </w:pPr>
    </w:p>
    <w:p w:rsidR="001244EB" w:rsidRDefault="009B2719" w:rsidP="00E34A9E">
      <w:pPr>
        <w:spacing w:line="360" w:lineRule="auto"/>
        <w:jc w:val="both"/>
        <w:rPr>
          <w:b/>
          <w:sz w:val="22"/>
          <w:szCs w:val="22"/>
        </w:rPr>
        <w:sectPr w:rsidR="001244EB" w:rsidSect="00E34A9E">
          <w:headerReference w:type="even" r:id="rId8"/>
          <w:headerReference w:type="default" r:id="rId9"/>
          <w:footerReference w:type="even" r:id="rId10"/>
          <w:footerReference w:type="default" r:id="rId11"/>
          <w:headerReference w:type="first" r:id="rId12"/>
          <w:pgSz w:w="11900" w:h="16820"/>
          <w:pgMar w:top="851" w:right="560" w:bottom="567" w:left="993" w:header="720" w:footer="720" w:gutter="0"/>
          <w:pgNumType w:start="1"/>
          <w:cols w:space="720"/>
          <w:noEndnote/>
          <w:titlePg/>
          <w:docGrid w:linePitch="326"/>
        </w:sectPr>
      </w:pPr>
      <w:r>
        <w:rPr>
          <w:b/>
          <w:sz w:val="22"/>
          <w:szCs w:val="22"/>
        </w:rPr>
        <w:tab/>
      </w:r>
    </w:p>
    <w:p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t>Приложение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Pr>
          <w:b w:val="0"/>
          <w:bCs w:val="0"/>
          <w:caps w:val="0"/>
          <w:sz w:val="26"/>
          <w:szCs w:val="26"/>
        </w:rPr>
        <w:t>1</w:t>
      </w:r>
      <w:r w:rsidR="003210D2">
        <w:rPr>
          <w:b w:val="0"/>
          <w:bCs w:val="0"/>
          <w:caps w:val="0"/>
          <w:sz w:val="26"/>
          <w:szCs w:val="26"/>
        </w:rPr>
        <w:t>9</w:t>
      </w:r>
      <w:r>
        <w:rPr>
          <w:b w:val="0"/>
          <w:bCs w:val="0"/>
          <w:caps w:val="0"/>
          <w:sz w:val="26"/>
          <w:szCs w:val="26"/>
        </w:rPr>
        <w:t xml:space="preserve"> </w:t>
      </w:r>
      <w:r>
        <w:rPr>
          <w:b w:val="0"/>
          <w:bCs w:val="0"/>
          <w:caps w:val="0"/>
          <w:sz w:val="26"/>
          <w:szCs w:val="26"/>
          <w:lang w:val="x-none"/>
        </w:rPr>
        <w:t>г</w:t>
      </w:r>
    </w:p>
    <w:p w:rsidR="00856224" w:rsidRDefault="00856224" w:rsidP="00FA7FC4">
      <w:pPr>
        <w:pStyle w:val="afffff"/>
        <w:spacing w:line="360" w:lineRule="auto"/>
        <w:jc w:val="right"/>
        <w:rPr>
          <w:b w:val="0"/>
          <w:bCs w:val="0"/>
          <w:caps w:val="0"/>
          <w:sz w:val="26"/>
          <w:szCs w:val="26"/>
          <w:lang w:val="x-none"/>
        </w:rPr>
      </w:pPr>
    </w:p>
    <w:tbl>
      <w:tblPr>
        <w:tblW w:w="10065" w:type="dxa"/>
        <w:tblLayout w:type="fixed"/>
        <w:tblLook w:val="0000" w:firstRow="0" w:lastRow="0" w:firstColumn="0" w:lastColumn="0" w:noHBand="0" w:noVBand="0"/>
      </w:tblPr>
      <w:tblGrid>
        <w:gridCol w:w="98"/>
        <w:gridCol w:w="409"/>
        <w:gridCol w:w="486"/>
        <w:gridCol w:w="567"/>
        <w:gridCol w:w="567"/>
        <w:gridCol w:w="425"/>
        <w:gridCol w:w="567"/>
        <w:gridCol w:w="567"/>
        <w:gridCol w:w="567"/>
        <w:gridCol w:w="350"/>
        <w:gridCol w:w="359"/>
        <w:gridCol w:w="567"/>
        <w:gridCol w:w="567"/>
        <w:gridCol w:w="708"/>
        <w:gridCol w:w="709"/>
        <w:gridCol w:w="709"/>
        <w:gridCol w:w="709"/>
        <w:gridCol w:w="282"/>
        <w:gridCol w:w="143"/>
        <w:gridCol w:w="142"/>
        <w:gridCol w:w="567"/>
      </w:tblGrid>
      <w:tr w:rsidR="00B57838" w:rsidRPr="00DD64C4" w:rsidTr="00073E24">
        <w:trPr>
          <w:gridAfter w:val="2"/>
          <w:wAfter w:w="709" w:type="dxa"/>
        </w:trPr>
        <w:tc>
          <w:tcPr>
            <w:tcW w:w="9356" w:type="dxa"/>
            <w:gridSpan w:val="19"/>
          </w:tcPr>
          <w:tbl>
            <w:tblPr>
              <w:tblW w:w="31680" w:type="dxa"/>
              <w:tblLayout w:type="fixed"/>
              <w:tblLook w:val="0000" w:firstRow="0" w:lastRow="0" w:firstColumn="0" w:lastColumn="0" w:noHBand="0" w:noVBand="0"/>
            </w:tblPr>
            <w:tblGrid>
              <w:gridCol w:w="21697"/>
              <w:gridCol w:w="9983"/>
            </w:tblGrid>
            <w:tr w:rsidR="00B57838" w:rsidRPr="00A36863" w:rsidTr="00C623F4">
              <w:trPr>
                <w:trHeight w:val="300"/>
              </w:trPr>
              <w:tc>
                <w:tcPr>
                  <w:tcW w:w="13349" w:type="dxa"/>
                  <w:tcBorders>
                    <w:top w:val="nil"/>
                    <w:left w:val="nil"/>
                    <w:bottom w:val="nil"/>
                    <w:right w:val="nil"/>
                  </w:tcBorders>
                  <w:noWrap/>
                </w:tcPr>
                <w:p w:rsidR="00B57838" w:rsidRPr="00A36863" w:rsidRDefault="00B57838" w:rsidP="00856224">
                  <w:pPr>
                    <w:rPr>
                      <w:b/>
                      <w:bCs/>
                    </w:rPr>
                  </w:pPr>
                  <w:proofErr w:type="gramStart"/>
                  <w:r w:rsidRPr="00A36863">
                    <w:rPr>
                      <w:b/>
                      <w:bCs/>
                    </w:rPr>
                    <w:t xml:space="preserve">СОГЛАСОВАНО:   </w:t>
                  </w:r>
                  <w:proofErr w:type="gramEnd"/>
                  <w:r w:rsidRPr="00A36863">
                    <w:rPr>
                      <w:b/>
                      <w:bCs/>
                    </w:rPr>
                    <w:t xml:space="preserve">                                                       УТВЕРЖДАЮ:                                                          </w:t>
                  </w:r>
                </w:p>
                <w:p w:rsidR="00B57838" w:rsidRPr="00A36863" w:rsidRDefault="00B57838" w:rsidP="00856224">
                  <w:r w:rsidRPr="00A36863">
                    <w:t xml:space="preserve">Подрядчик                                                                        Заказчик </w:t>
                  </w:r>
                </w:p>
                <w:p w:rsidR="00B57838" w:rsidRPr="00A36863" w:rsidRDefault="00B57838" w:rsidP="00856224">
                  <w:r w:rsidRPr="00A36863">
                    <w:tab/>
                    <w:t xml:space="preserve">                                                                                                                                    </w:t>
                  </w:r>
                </w:p>
                <w:p w:rsidR="00B57838" w:rsidRPr="00A36863" w:rsidRDefault="00B57838" w:rsidP="00856224">
                  <w:r w:rsidRPr="00A36863">
                    <w:t>___________________                                                _________________________</w:t>
                  </w:r>
                </w:p>
                <w:p w:rsidR="00B57838" w:rsidRPr="00A36863" w:rsidRDefault="00B57838" w:rsidP="00F32B11">
                  <w:pPr>
                    <w:rPr>
                      <w:b/>
                      <w:bCs/>
                    </w:rPr>
                  </w:pPr>
                  <w:r w:rsidRPr="00A36863">
                    <w:t>«______»______________201</w:t>
                  </w:r>
                  <w:r>
                    <w:t>9</w:t>
                  </w:r>
                  <w:r w:rsidRPr="00A36863">
                    <w:t>г.                              «_____</w:t>
                  </w:r>
                  <w:proofErr w:type="gramStart"/>
                  <w:r w:rsidRPr="00A36863">
                    <w:t>_»_</w:t>
                  </w:r>
                  <w:proofErr w:type="gramEnd"/>
                  <w:r w:rsidRPr="00A36863">
                    <w:t>_____________201</w:t>
                  </w:r>
                  <w:r>
                    <w:t>8</w:t>
                  </w:r>
                  <w:r w:rsidRPr="00A36863">
                    <w:t xml:space="preserve">г </w:t>
                  </w:r>
                </w:p>
              </w:tc>
              <w:tc>
                <w:tcPr>
                  <w:tcW w:w="6142" w:type="dxa"/>
                  <w:tcBorders>
                    <w:top w:val="nil"/>
                    <w:left w:val="nil"/>
                    <w:bottom w:val="nil"/>
                    <w:right w:val="nil"/>
                  </w:tcBorders>
                  <w:noWrap/>
                </w:tcPr>
                <w:p w:rsidR="00B57838" w:rsidRPr="00A36863" w:rsidRDefault="00B57838" w:rsidP="00856224"/>
                <w:p w:rsidR="00B57838" w:rsidRPr="00A36863" w:rsidRDefault="00B57838" w:rsidP="00856224"/>
              </w:tc>
            </w:tr>
            <w:tr w:rsidR="00B57838" w:rsidRPr="00A36863" w:rsidTr="00C623F4">
              <w:trPr>
                <w:trHeight w:val="300"/>
              </w:trPr>
              <w:tc>
                <w:tcPr>
                  <w:tcW w:w="19491" w:type="dxa"/>
                  <w:gridSpan w:val="2"/>
                  <w:tcBorders>
                    <w:top w:val="nil"/>
                    <w:left w:val="nil"/>
                    <w:bottom w:val="nil"/>
                    <w:right w:val="nil"/>
                  </w:tcBorders>
                  <w:noWrap/>
                </w:tcPr>
                <w:p w:rsidR="00B57838" w:rsidRPr="00A36863" w:rsidRDefault="00B57838" w:rsidP="00856224">
                  <w:pPr>
                    <w:ind w:left="674" w:hanging="617"/>
                  </w:pPr>
                </w:p>
                <w:p w:rsidR="00B57838" w:rsidRPr="00A36863" w:rsidRDefault="00B57838" w:rsidP="00856224">
                  <w:pPr>
                    <w:ind w:left="674" w:hanging="617"/>
                  </w:pPr>
                </w:p>
              </w:tc>
            </w:tr>
          </w:tbl>
          <w:p w:rsidR="00B57838" w:rsidRDefault="00B57838" w:rsidP="009C4278">
            <w:pPr>
              <w:widowControl w:val="0"/>
              <w:suppressAutoHyphens/>
              <w:rPr>
                <w:b/>
                <w:bCs/>
                <w:sz w:val="26"/>
                <w:szCs w:val="26"/>
              </w:rPr>
            </w:pPr>
          </w:p>
          <w:p w:rsidR="00B57838" w:rsidRDefault="00B57838" w:rsidP="009C4278">
            <w:pPr>
              <w:widowControl w:val="0"/>
              <w:suppressAutoHyphens/>
              <w:rPr>
                <w:b/>
                <w:bCs/>
                <w:sz w:val="26"/>
                <w:szCs w:val="26"/>
              </w:rPr>
            </w:pPr>
          </w:p>
          <w:p w:rsidR="00B57838" w:rsidRDefault="00B57838" w:rsidP="00073E24">
            <w:pPr>
              <w:widowControl w:val="0"/>
              <w:suppressAutoHyphens/>
              <w:jc w:val="center"/>
              <w:rPr>
                <w:b/>
                <w:bCs/>
                <w:sz w:val="26"/>
                <w:szCs w:val="26"/>
              </w:rPr>
            </w:pPr>
            <w:r>
              <w:rPr>
                <w:b/>
                <w:bCs/>
                <w:sz w:val="26"/>
                <w:szCs w:val="26"/>
              </w:rPr>
              <w:t>Локальный сметный счет</w:t>
            </w:r>
          </w:p>
          <w:p w:rsidR="00B57838" w:rsidRDefault="00073E24" w:rsidP="00073E24">
            <w:pPr>
              <w:widowControl w:val="0"/>
              <w:suppressAutoHyphens/>
              <w:jc w:val="center"/>
              <w:rPr>
                <w:b/>
                <w:bCs/>
                <w:sz w:val="26"/>
                <w:szCs w:val="26"/>
              </w:rPr>
            </w:pPr>
            <w:proofErr w:type="gramStart"/>
            <w:r>
              <w:rPr>
                <w:b/>
                <w:bCs/>
                <w:sz w:val="26"/>
                <w:szCs w:val="26"/>
              </w:rPr>
              <w:t xml:space="preserve">на </w:t>
            </w:r>
            <w:r w:rsidRPr="00073E24">
              <w:rPr>
                <w:b/>
                <w:bCs/>
                <w:sz w:val="26"/>
                <w:szCs w:val="26"/>
              </w:rPr>
              <w:t>теплотрас</w:t>
            </w:r>
            <w:bookmarkStart w:id="0" w:name="_GoBack"/>
            <w:bookmarkEnd w:id="0"/>
            <w:r w:rsidRPr="00073E24">
              <w:rPr>
                <w:b/>
                <w:bCs/>
                <w:sz w:val="26"/>
                <w:szCs w:val="26"/>
              </w:rPr>
              <w:t>са</w:t>
            </w:r>
            <w:proofErr w:type="gramEnd"/>
            <w:r w:rsidRPr="00073E24">
              <w:rPr>
                <w:b/>
                <w:bCs/>
                <w:sz w:val="26"/>
                <w:szCs w:val="26"/>
              </w:rPr>
              <w:t xml:space="preserve"> </w:t>
            </w:r>
            <w:proofErr w:type="spellStart"/>
            <w:r w:rsidRPr="00073E24">
              <w:rPr>
                <w:b/>
                <w:bCs/>
                <w:sz w:val="26"/>
                <w:szCs w:val="26"/>
              </w:rPr>
              <w:t>Т.Янаби</w:t>
            </w:r>
            <w:proofErr w:type="spellEnd"/>
            <w:r w:rsidRPr="00073E24">
              <w:rPr>
                <w:b/>
                <w:bCs/>
                <w:sz w:val="26"/>
                <w:szCs w:val="26"/>
              </w:rPr>
              <w:t xml:space="preserve"> 32/1</w:t>
            </w:r>
          </w:p>
          <w:p w:rsidR="00073E24" w:rsidRPr="00AF1045" w:rsidRDefault="00073E24" w:rsidP="00073E24">
            <w:pPr>
              <w:jc w:val="center"/>
              <w:rPr>
                <w:b/>
                <w:bCs/>
                <w:sz w:val="28"/>
                <w:szCs w:val="28"/>
              </w:rPr>
            </w:pPr>
            <w:r w:rsidRPr="009C4F6B">
              <w:rPr>
                <w:i/>
                <w:iCs/>
              </w:rPr>
              <w:t>(наименование работ и затрат, наименование объекта)</w:t>
            </w:r>
          </w:p>
          <w:p w:rsidR="00B57838" w:rsidRDefault="00B57838" w:rsidP="009C4278">
            <w:pPr>
              <w:widowControl w:val="0"/>
              <w:suppressAutoHyphens/>
              <w:rPr>
                <w:b/>
                <w:bCs/>
                <w:sz w:val="26"/>
                <w:szCs w:val="26"/>
              </w:rPr>
            </w:pPr>
          </w:p>
          <w:p w:rsidR="00B57838" w:rsidRDefault="00B57838" w:rsidP="009C4278">
            <w:pPr>
              <w:widowControl w:val="0"/>
              <w:suppressAutoHyphens/>
              <w:rPr>
                <w:b/>
                <w:bCs/>
                <w:sz w:val="26"/>
                <w:szCs w:val="26"/>
              </w:rPr>
            </w:pPr>
          </w:p>
          <w:p w:rsidR="00B57838" w:rsidRDefault="00B57838" w:rsidP="009C4278">
            <w:pPr>
              <w:widowControl w:val="0"/>
              <w:suppressAutoHyphens/>
              <w:rPr>
                <w:b/>
                <w:bCs/>
                <w:sz w:val="26"/>
                <w:szCs w:val="26"/>
              </w:rPr>
            </w:pPr>
          </w:p>
          <w:p w:rsidR="00B57838" w:rsidRPr="00DD64C4" w:rsidRDefault="00B57838" w:rsidP="009C4278">
            <w:pPr>
              <w:widowControl w:val="0"/>
              <w:suppressAutoHyphens/>
              <w:rPr>
                <w:b/>
                <w:bCs/>
                <w:sz w:val="26"/>
                <w:szCs w:val="26"/>
              </w:rPr>
            </w:pPr>
          </w:p>
        </w:tc>
      </w:tr>
      <w:tr w:rsidR="00073E24" w:rsidRPr="002F4BD2" w:rsidTr="00073E24">
        <w:tblPrEx>
          <w:tblLook w:val="00A0" w:firstRow="1" w:lastRow="0" w:firstColumn="1" w:lastColumn="0" w:noHBand="0" w:noVBand="0"/>
        </w:tblPrEx>
        <w:trPr>
          <w:gridBefore w:val="1"/>
          <w:wBefore w:w="98" w:type="dxa"/>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 xml:space="preserve">№ </w:t>
            </w:r>
            <w:proofErr w:type="spellStart"/>
            <w:r w:rsidRPr="002F4BD2">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Кол.</w:t>
            </w:r>
          </w:p>
        </w:tc>
        <w:tc>
          <w:tcPr>
            <w:tcW w:w="2410" w:type="dxa"/>
            <w:gridSpan w:val="5"/>
            <w:tcBorders>
              <w:top w:val="single" w:sz="4" w:space="0" w:color="auto"/>
              <w:left w:val="nil"/>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r>
            <w:proofErr w:type="spellStart"/>
            <w:r w:rsidRPr="002F4BD2">
              <w:rPr>
                <w:sz w:val="18"/>
                <w:szCs w:val="18"/>
              </w:rPr>
              <w:t>раб.на</w:t>
            </w:r>
            <w:proofErr w:type="spellEnd"/>
            <w:r w:rsidRPr="002F4BD2">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 xml:space="preserve">Т/з </w:t>
            </w:r>
            <w:proofErr w:type="spellStart"/>
            <w:r w:rsidRPr="002F4BD2">
              <w:rPr>
                <w:sz w:val="18"/>
                <w:szCs w:val="18"/>
              </w:rPr>
              <w:t>осн</w:t>
            </w:r>
            <w:proofErr w:type="spellEnd"/>
            <w:r w:rsidRPr="002F4BD2">
              <w:rPr>
                <w:sz w:val="18"/>
                <w:szCs w:val="18"/>
              </w:rPr>
              <w:t>.</w:t>
            </w:r>
            <w:r w:rsidRPr="002F4BD2">
              <w:rPr>
                <w:sz w:val="18"/>
                <w:szCs w:val="18"/>
              </w:rPr>
              <w:br/>
              <w:t>раб.</w:t>
            </w:r>
            <w:r w:rsidRPr="002F4BD2">
              <w:rPr>
                <w:sz w:val="18"/>
                <w:szCs w:val="18"/>
              </w:rPr>
              <w:br/>
              <w:t>Всего</w:t>
            </w:r>
          </w:p>
        </w:tc>
        <w:tc>
          <w:tcPr>
            <w:tcW w:w="567" w:type="dxa"/>
            <w:gridSpan w:val="3"/>
            <w:vMerge w:val="restart"/>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Т/з мех.</w:t>
            </w:r>
            <w:r w:rsidRPr="002F4BD2">
              <w:rPr>
                <w:sz w:val="18"/>
                <w:szCs w:val="18"/>
              </w:rPr>
              <w:br/>
              <w:t>Всего</w:t>
            </w:r>
          </w:p>
        </w:tc>
      </w:tr>
      <w:tr w:rsidR="00073E24" w:rsidRPr="002F4BD2" w:rsidTr="00073E24">
        <w:tblPrEx>
          <w:tblLook w:val="00A0" w:firstRow="1" w:lastRow="0" w:firstColumn="1" w:lastColumn="0" w:noHBand="0" w:noVBand="0"/>
        </w:tblPrEx>
        <w:trPr>
          <w:gridBefore w:val="1"/>
          <w:wBefore w:w="98" w:type="dxa"/>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Всего</w:t>
            </w:r>
          </w:p>
        </w:tc>
        <w:tc>
          <w:tcPr>
            <w:tcW w:w="1843" w:type="dxa"/>
            <w:gridSpan w:val="4"/>
            <w:tcBorders>
              <w:top w:val="single" w:sz="4" w:space="0" w:color="auto"/>
              <w:left w:val="nil"/>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073E24" w:rsidRPr="002F4BD2" w:rsidRDefault="00073E24" w:rsidP="00FD517C">
            <w:pPr>
              <w:jc w:val="center"/>
              <w:rPr>
                <w:sz w:val="20"/>
                <w:szCs w:val="18"/>
              </w:rPr>
            </w:pPr>
            <w:r w:rsidRPr="002F4BD2">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r>
      <w:tr w:rsidR="00073E24" w:rsidRPr="002F4BD2" w:rsidTr="00073E24">
        <w:tblPrEx>
          <w:tblLook w:val="00A0" w:firstRow="1" w:lastRow="0" w:firstColumn="1" w:lastColumn="0" w:noHBand="0" w:noVBand="0"/>
        </w:tblPrEx>
        <w:trPr>
          <w:gridBefore w:val="1"/>
          <w:wBefore w:w="98" w:type="dxa"/>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tcBorders>
              <w:top w:val="nil"/>
              <w:left w:val="nil"/>
              <w:bottom w:val="single" w:sz="4" w:space="0" w:color="auto"/>
              <w:right w:val="single" w:sz="4" w:space="0" w:color="auto"/>
            </w:tcBorders>
            <w:vAlign w:val="center"/>
          </w:tcPr>
          <w:p w:rsidR="00073E24" w:rsidRPr="002F4BD2" w:rsidRDefault="00073E24" w:rsidP="00FD517C">
            <w:pPr>
              <w:jc w:val="center"/>
              <w:rPr>
                <w:sz w:val="18"/>
                <w:szCs w:val="18"/>
              </w:rPr>
            </w:pPr>
            <w:proofErr w:type="spellStart"/>
            <w:r w:rsidRPr="002F4BD2">
              <w:rPr>
                <w:sz w:val="18"/>
                <w:szCs w:val="18"/>
              </w:rPr>
              <w:t>Осн.З</w:t>
            </w:r>
            <w:proofErr w:type="spellEnd"/>
            <w:r w:rsidRPr="002F4BD2">
              <w:rPr>
                <w:sz w:val="18"/>
                <w:szCs w:val="18"/>
              </w:rPr>
              <w:t>/п</w:t>
            </w:r>
          </w:p>
        </w:tc>
        <w:tc>
          <w:tcPr>
            <w:tcW w:w="567" w:type="dxa"/>
            <w:tcBorders>
              <w:top w:val="nil"/>
              <w:left w:val="nil"/>
              <w:bottom w:val="single" w:sz="4" w:space="0" w:color="auto"/>
              <w:right w:val="single" w:sz="4" w:space="0" w:color="auto"/>
            </w:tcBorders>
            <w:vAlign w:val="center"/>
          </w:tcPr>
          <w:p w:rsidR="00073E24" w:rsidRPr="002F4BD2" w:rsidRDefault="00073E24" w:rsidP="00FD517C">
            <w:pPr>
              <w:jc w:val="center"/>
              <w:rPr>
                <w:sz w:val="18"/>
                <w:szCs w:val="18"/>
              </w:rPr>
            </w:pPr>
            <w:proofErr w:type="spellStart"/>
            <w:r w:rsidRPr="002F4BD2">
              <w:rPr>
                <w:sz w:val="18"/>
                <w:szCs w:val="18"/>
              </w:rPr>
              <w:t>Эк.Маш</w:t>
            </w:r>
            <w:proofErr w:type="spellEnd"/>
          </w:p>
        </w:tc>
        <w:tc>
          <w:tcPr>
            <w:tcW w:w="709" w:type="dxa"/>
            <w:gridSpan w:val="2"/>
            <w:tcBorders>
              <w:top w:val="nil"/>
              <w:left w:val="nil"/>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З/</w:t>
            </w:r>
            <w:proofErr w:type="spellStart"/>
            <w:r w:rsidRPr="002F4BD2">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tcBorders>
              <w:top w:val="nil"/>
              <w:left w:val="nil"/>
              <w:bottom w:val="single" w:sz="4" w:space="0" w:color="auto"/>
              <w:right w:val="single" w:sz="4" w:space="0" w:color="auto"/>
            </w:tcBorders>
            <w:vAlign w:val="center"/>
          </w:tcPr>
          <w:p w:rsidR="00073E24" w:rsidRPr="002F4BD2" w:rsidRDefault="00073E24" w:rsidP="00FD517C">
            <w:pPr>
              <w:jc w:val="center"/>
              <w:rPr>
                <w:sz w:val="20"/>
                <w:szCs w:val="18"/>
              </w:rPr>
            </w:pPr>
            <w:proofErr w:type="spellStart"/>
            <w:r w:rsidRPr="002F4BD2">
              <w:rPr>
                <w:sz w:val="20"/>
                <w:szCs w:val="18"/>
              </w:rPr>
              <w:t>Осн.З</w:t>
            </w:r>
            <w:proofErr w:type="spellEnd"/>
            <w:r w:rsidRPr="002F4BD2">
              <w:rPr>
                <w:sz w:val="20"/>
                <w:szCs w:val="18"/>
              </w:rPr>
              <w:t>/п</w:t>
            </w:r>
          </w:p>
        </w:tc>
        <w:tc>
          <w:tcPr>
            <w:tcW w:w="708" w:type="dxa"/>
            <w:tcBorders>
              <w:top w:val="nil"/>
              <w:left w:val="nil"/>
              <w:bottom w:val="single" w:sz="4" w:space="0" w:color="auto"/>
              <w:right w:val="single" w:sz="4" w:space="0" w:color="auto"/>
            </w:tcBorders>
            <w:vAlign w:val="center"/>
          </w:tcPr>
          <w:p w:rsidR="00073E24" w:rsidRPr="002F4BD2" w:rsidRDefault="00073E24" w:rsidP="00FD517C">
            <w:pPr>
              <w:jc w:val="center"/>
              <w:rPr>
                <w:sz w:val="18"/>
                <w:szCs w:val="18"/>
              </w:rPr>
            </w:pPr>
            <w:proofErr w:type="spellStart"/>
            <w:r w:rsidRPr="002F4BD2">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З/</w:t>
            </w:r>
            <w:proofErr w:type="spellStart"/>
            <w:r w:rsidRPr="002F4BD2">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gridSpan w:val="3"/>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073E24" w:rsidRPr="002F4BD2" w:rsidRDefault="00073E24" w:rsidP="00FD517C">
            <w:pPr>
              <w:rPr>
                <w:sz w:val="18"/>
                <w:szCs w:val="18"/>
              </w:rPr>
            </w:pPr>
          </w:p>
        </w:tc>
      </w:tr>
      <w:tr w:rsidR="00073E24" w:rsidRPr="002F4BD2" w:rsidTr="00073E24">
        <w:tblPrEx>
          <w:tblLook w:val="00A0" w:firstRow="1" w:lastRow="0" w:firstColumn="1" w:lastColumn="0" w:noHBand="0" w:noVBand="0"/>
        </w:tblPrEx>
        <w:trPr>
          <w:gridBefore w:val="1"/>
          <w:wBefore w:w="98" w:type="dxa"/>
          <w:trHeight w:val="255"/>
        </w:trPr>
        <w:tc>
          <w:tcPr>
            <w:tcW w:w="409" w:type="dxa"/>
            <w:tcBorders>
              <w:top w:val="nil"/>
              <w:left w:val="single" w:sz="4" w:space="0" w:color="auto"/>
              <w:bottom w:val="single" w:sz="4" w:space="0" w:color="auto"/>
              <w:right w:val="single" w:sz="4" w:space="0" w:color="auto"/>
            </w:tcBorders>
            <w:noWrap/>
          </w:tcPr>
          <w:p w:rsidR="00073E24" w:rsidRPr="002F4BD2" w:rsidRDefault="00073E24" w:rsidP="00FD517C">
            <w:pPr>
              <w:jc w:val="center"/>
              <w:rPr>
                <w:sz w:val="18"/>
                <w:szCs w:val="18"/>
              </w:rPr>
            </w:pPr>
            <w:r w:rsidRPr="002F4BD2">
              <w:rPr>
                <w:sz w:val="18"/>
                <w:szCs w:val="18"/>
              </w:rPr>
              <w:t>1</w:t>
            </w:r>
          </w:p>
        </w:tc>
        <w:tc>
          <w:tcPr>
            <w:tcW w:w="486"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2</w:t>
            </w:r>
          </w:p>
        </w:tc>
        <w:tc>
          <w:tcPr>
            <w:tcW w:w="567" w:type="dxa"/>
            <w:tcBorders>
              <w:top w:val="nil"/>
              <w:left w:val="nil"/>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3</w:t>
            </w:r>
          </w:p>
        </w:tc>
        <w:tc>
          <w:tcPr>
            <w:tcW w:w="567" w:type="dxa"/>
            <w:tcBorders>
              <w:top w:val="nil"/>
              <w:left w:val="nil"/>
              <w:bottom w:val="single" w:sz="4" w:space="0" w:color="auto"/>
              <w:right w:val="single" w:sz="4" w:space="0" w:color="auto"/>
            </w:tcBorders>
            <w:vAlign w:val="center"/>
          </w:tcPr>
          <w:p w:rsidR="00073E24" w:rsidRPr="002F4BD2" w:rsidRDefault="00073E24" w:rsidP="00FD517C">
            <w:pPr>
              <w:jc w:val="center"/>
              <w:rPr>
                <w:sz w:val="18"/>
                <w:szCs w:val="18"/>
              </w:rPr>
            </w:pPr>
            <w:r w:rsidRPr="002F4BD2">
              <w:rPr>
                <w:sz w:val="18"/>
                <w:szCs w:val="18"/>
              </w:rPr>
              <w:t>4</w:t>
            </w:r>
          </w:p>
        </w:tc>
        <w:tc>
          <w:tcPr>
            <w:tcW w:w="425" w:type="dxa"/>
            <w:tcBorders>
              <w:top w:val="nil"/>
              <w:left w:val="nil"/>
              <w:bottom w:val="single" w:sz="4" w:space="0" w:color="auto"/>
              <w:right w:val="single" w:sz="4" w:space="0" w:color="auto"/>
            </w:tcBorders>
            <w:noWrap/>
          </w:tcPr>
          <w:p w:rsidR="00073E24" w:rsidRPr="002F4BD2" w:rsidRDefault="00073E24" w:rsidP="00FD517C">
            <w:pPr>
              <w:jc w:val="center"/>
              <w:rPr>
                <w:sz w:val="18"/>
                <w:szCs w:val="18"/>
              </w:rPr>
            </w:pPr>
            <w:r w:rsidRPr="002F4BD2">
              <w:rPr>
                <w:sz w:val="18"/>
                <w:szCs w:val="18"/>
              </w:rPr>
              <w:t>5</w:t>
            </w:r>
          </w:p>
        </w:tc>
        <w:tc>
          <w:tcPr>
            <w:tcW w:w="567"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6</w:t>
            </w:r>
          </w:p>
        </w:tc>
        <w:tc>
          <w:tcPr>
            <w:tcW w:w="567"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7</w:t>
            </w:r>
          </w:p>
        </w:tc>
        <w:tc>
          <w:tcPr>
            <w:tcW w:w="567"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8</w:t>
            </w:r>
          </w:p>
        </w:tc>
        <w:tc>
          <w:tcPr>
            <w:tcW w:w="709" w:type="dxa"/>
            <w:gridSpan w:val="2"/>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9</w:t>
            </w:r>
          </w:p>
        </w:tc>
        <w:tc>
          <w:tcPr>
            <w:tcW w:w="567"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10</w:t>
            </w:r>
          </w:p>
        </w:tc>
        <w:tc>
          <w:tcPr>
            <w:tcW w:w="567"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11</w:t>
            </w:r>
          </w:p>
        </w:tc>
        <w:tc>
          <w:tcPr>
            <w:tcW w:w="708"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12</w:t>
            </w:r>
          </w:p>
        </w:tc>
        <w:tc>
          <w:tcPr>
            <w:tcW w:w="709"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13</w:t>
            </w:r>
          </w:p>
        </w:tc>
        <w:tc>
          <w:tcPr>
            <w:tcW w:w="709"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14</w:t>
            </w:r>
          </w:p>
        </w:tc>
        <w:tc>
          <w:tcPr>
            <w:tcW w:w="709"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15</w:t>
            </w:r>
          </w:p>
        </w:tc>
        <w:tc>
          <w:tcPr>
            <w:tcW w:w="567" w:type="dxa"/>
            <w:gridSpan w:val="3"/>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16</w:t>
            </w:r>
          </w:p>
        </w:tc>
        <w:tc>
          <w:tcPr>
            <w:tcW w:w="567" w:type="dxa"/>
            <w:tcBorders>
              <w:top w:val="nil"/>
              <w:left w:val="nil"/>
              <w:bottom w:val="single" w:sz="4" w:space="0" w:color="auto"/>
              <w:right w:val="single" w:sz="4" w:space="0" w:color="auto"/>
            </w:tcBorders>
            <w:noWrap/>
            <w:vAlign w:val="center"/>
          </w:tcPr>
          <w:p w:rsidR="00073E24" w:rsidRPr="002F4BD2" w:rsidRDefault="00073E24" w:rsidP="00FD517C">
            <w:pPr>
              <w:jc w:val="center"/>
              <w:rPr>
                <w:sz w:val="18"/>
                <w:szCs w:val="18"/>
              </w:rPr>
            </w:pPr>
            <w:r w:rsidRPr="002F4BD2">
              <w:rPr>
                <w:sz w:val="18"/>
                <w:szCs w:val="18"/>
              </w:rPr>
              <w:t>17</w:t>
            </w:r>
          </w:p>
        </w:tc>
      </w:tr>
      <w:tr w:rsidR="00B57838" w:rsidRPr="00DD64C4" w:rsidTr="00073E24">
        <w:trPr>
          <w:gridAfter w:val="2"/>
          <w:wAfter w:w="709" w:type="dxa"/>
        </w:trPr>
        <w:tc>
          <w:tcPr>
            <w:tcW w:w="9356" w:type="dxa"/>
            <w:gridSpan w:val="19"/>
          </w:tcPr>
          <w:p w:rsidR="00B57838" w:rsidRPr="00DD64C4" w:rsidRDefault="00B57838" w:rsidP="009C4278">
            <w:pPr>
              <w:widowControl w:val="0"/>
              <w:suppressAutoHyphens/>
              <w:rPr>
                <w:b/>
                <w:bCs/>
                <w:sz w:val="26"/>
                <w:szCs w:val="26"/>
              </w:rPr>
            </w:pPr>
          </w:p>
        </w:tc>
      </w:tr>
      <w:tr w:rsidR="00B57838" w:rsidRPr="00DD64C4" w:rsidTr="00073E24">
        <w:tblPrEx>
          <w:tblLook w:val="04A0" w:firstRow="1" w:lastRow="0" w:firstColumn="1" w:lastColumn="0" w:noHBand="0" w:noVBand="1"/>
        </w:tblPrEx>
        <w:trPr>
          <w:gridAfter w:val="3"/>
          <w:wAfter w:w="852" w:type="dxa"/>
        </w:trPr>
        <w:tc>
          <w:tcPr>
            <w:tcW w:w="4603" w:type="dxa"/>
            <w:gridSpan w:val="10"/>
          </w:tcPr>
          <w:p w:rsidR="00B57838" w:rsidRPr="00DD64C4" w:rsidRDefault="00B57838" w:rsidP="009C4278">
            <w:pPr>
              <w:tabs>
                <w:tab w:val="left" w:pos="675"/>
                <w:tab w:val="left" w:pos="993"/>
                <w:tab w:val="left" w:pos="1418"/>
                <w:tab w:val="left" w:pos="9747"/>
              </w:tabs>
              <w:spacing w:after="120" w:line="312" w:lineRule="auto"/>
              <w:jc w:val="both"/>
              <w:rPr>
                <w:b/>
                <w:sz w:val="26"/>
                <w:szCs w:val="26"/>
              </w:rPr>
            </w:pPr>
          </w:p>
        </w:tc>
        <w:tc>
          <w:tcPr>
            <w:tcW w:w="4328" w:type="dxa"/>
            <w:gridSpan w:val="7"/>
          </w:tcPr>
          <w:p w:rsidR="00B57838" w:rsidRPr="00DD64C4" w:rsidRDefault="00B57838" w:rsidP="009C4278">
            <w:pPr>
              <w:tabs>
                <w:tab w:val="left" w:pos="675"/>
                <w:tab w:val="left" w:pos="993"/>
                <w:tab w:val="left" w:pos="1418"/>
                <w:tab w:val="left" w:pos="9747"/>
              </w:tabs>
              <w:spacing w:after="120" w:line="312" w:lineRule="auto"/>
              <w:jc w:val="both"/>
              <w:rPr>
                <w:b/>
                <w:bCs/>
                <w:sz w:val="26"/>
                <w:szCs w:val="26"/>
              </w:rPr>
            </w:pPr>
          </w:p>
        </w:tc>
        <w:tc>
          <w:tcPr>
            <w:tcW w:w="282" w:type="dxa"/>
          </w:tcPr>
          <w:p w:rsidR="00B57838" w:rsidRPr="00DD64C4" w:rsidRDefault="00B57838" w:rsidP="009C4278">
            <w:pPr>
              <w:tabs>
                <w:tab w:val="left" w:pos="675"/>
                <w:tab w:val="left" w:pos="993"/>
                <w:tab w:val="left" w:pos="1418"/>
                <w:tab w:val="left" w:pos="9747"/>
              </w:tabs>
              <w:spacing w:after="120" w:line="276" w:lineRule="auto"/>
              <w:jc w:val="both"/>
              <w:rPr>
                <w:b/>
                <w:sz w:val="26"/>
                <w:szCs w:val="26"/>
              </w:rPr>
            </w:pPr>
          </w:p>
        </w:tc>
      </w:tr>
    </w:tbl>
    <w:p w:rsidR="00FA7FC4" w:rsidRDefault="00FA7FC4" w:rsidP="00FA7FC4">
      <w:pPr>
        <w:rPr>
          <w:color w:val="1F497D"/>
        </w:rPr>
      </w:pPr>
    </w:p>
    <w:p w:rsidR="00FA7FC4" w:rsidRDefault="00FA7FC4" w:rsidP="00FA7FC4"/>
    <w:p w:rsidR="001244EB" w:rsidRDefault="001244EB"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Pr="001D7E57" w:rsidRDefault="001D7E57" w:rsidP="001D7E57">
      <w:pPr>
        <w:pStyle w:val="afffff"/>
        <w:spacing w:line="360" w:lineRule="auto"/>
        <w:jc w:val="right"/>
        <w:rPr>
          <w:b w:val="0"/>
          <w:bCs w:val="0"/>
          <w:caps w:val="0"/>
          <w:sz w:val="26"/>
          <w:szCs w:val="26"/>
        </w:rPr>
      </w:pPr>
      <w:r>
        <w:rPr>
          <w:rFonts w:eastAsia="MS Mincho"/>
        </w:rPr>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Pr>
          <w:b w:val="0"/>
          <w:bCs w:val="0"/>
          <w:caps w:val="0"/>
          <w:sz w:val="26"/>
          <w:szCs w:val="26"/>
        </w:rPr>
        <w:t>1</w:t>
      </w:r>
      <w:r w:rsidR="003210D2">
        <w:rPr>
          <w:b w:val="0"/>
          <w:bCs w:val="0"/>
          <w:caps w:val="0"/>
          <w:sz w:val="26"/>
          <w:szCs w:val="26"/>
        </w:rPr>
        <w:t>9</w:t>
      </w:r>
      <w:r>
        <w:rPr>
          <w:b w:val="0"/>
          <w:bCs w:val="0"/>
          <w:caps w:val="0"/>
          <w:sz w:val="26"/>
          <w:szCs w:val="26"/>
        </w:rPr>
        <w:t xml:space="preserve"> </w:t>
      </w:r>
      <w:r>
        <w:rPr>
          <w:b w:val="0"/>
          <w:bCs w:val="0"/>
          <w:caps w:val="0"/>
          <w:sz w:val="26"/>
          <w:szCs w:val="26"/>
          <w:lang w:val="x-none"/>
        </w:rPr>
        <w:t>г</w:t>
      </w:r>
    </w:p>
    <w:p w:rsidR="001D7E57" w:rsidRDefault="001D7E57" w:rsidP="00AD20AD">
      <w:pPr>
        <w:spacing w:after="160" w:line="259" w:lineRule="auto"/>
        <w:rPr>
          <w:rFonts w:eastAsia="MS Mincho"/>
        </w:rPr>
      </w:pP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p w:rsidR="001D7E57" w:rsidRDefault="001D7E57" w:rsidP="00AD20AD">
      <w:pPr>
        <w:spacing w:after="160" w:line="259" w:lineRule="auto"/>
        <w:rPr>
          <w:rFonts w:eastAsia="MS Mincho"/>
        </w:rPr>
      </w:pPr>
    </w:p>
    <w:tbl>
      <w:tblPr>
        <w:tblStyle w:val="120"/>
        <w:tblW w:w="9924" w:type="dxa"/>
        <w:tblInd w:w="-431" w:type="dxa"/>
        <w:tblLayout w:type="fixed"/>
        <w:tblLook w:val="04A0" w:firstRow="1" w:lastRow="0" w:firstColumn="1" w:lastColumn="0" w:noHBand="0" w:noVBand="1"/>
      </w:tblPr>
      <w:tblGrid>
        <w:gridCol w:w="2553"/>
        <w:gridCol w:w="1777"/>
        <w:gridCol w:w="1199"/>
        <w:gridCol w:w="1276"/>
        <w:gridCol w:w="1418"/>
        <w:gridCol w:w="1701"/>
      </w:tblGrid>
      <w:tr w:rsidR="001D7E57" w:rsidRPr="001D7E57" w:rsidTr="001D7E57">
        <w:tc>
          <w:tcPr>
            <w:tcW w:w="2553" w:type="dxa"/>
          </w:tcPr>
          <w:p w:rsidR="001D7E57" w:rsidRPr="001D7E57" w:rsidRDefault="001D7E57" w:rsidP="001D7E57">
            <w:pPr>
              <w:rPr>
                <w:rFonts w:eastAsiaTheme="minorHAnsi"/>
                <w:lang w:eastAsia="en-US"/>
              </w:rPr>
            </w:pPr>
            <w:r w:rsidRPr="001D7E57">
              <w:rPr>
                <w:rFonts w:eastAsiaTheme="minorHAnsi"/>
                <w:lang w:eastAsia="en-US"/>
              </w:rPr>
              <w:t xml:space="preserve">Адрес/ наименование площадки </w:t>
            </w:r>
          </w:p>
        </w:tc>
        <w:tc>
          <w:tcPr>
            <w:tcW w:w="1777"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99"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1D7E57" w:rsidRPr="001D7E57" w:rsidTr="001D7E57">
        <w:tc>
          <w:tcPr>
            <w:tcW w:w="2553" w:type="dxa"/>
          </w:tcPr>
          <w:p w:rsidR="001D7E57" w:rsidRDefault="00A42E21" w:rsidP="00734FC6">
            <w:pPr>
              <w:jc w:val="both"/>
              <w:rPr>
                <w:sz w:val="20"/>
                <w:szCs w:val="20"/>
              </w:rPr>
            </w:pPr>
            <w:r>
              <w:rPr>
                <w:sz w:val="20"/>
                <w:szCs w:val="20"/>
              </w:rPr>
              <w:t xml:space="preserve">- </w:t>
            </w:r>
            <w:r w:rsidRPr="00A42E21">
              <w:rPr>
                <w:sz w:val="20"/>
                <w:szCs w:val="20"/>
              </w:rPr>
              <w:t xml:space="preserve">г. </w:t>
            </w:r>
            <w:r w:rsidR="00734FC6">
              <w:rPr>
                <w:sz w:val="20"/>
                <w:szCs w:val="20"/>
              </w:rPr>
              <w:t>Уфа</w:t>
            </w:r>
            <w:r w:rsidRPr="00A42E21">
              <w:rPr>
                <w:sz w:val="20"/>
                <w:szCs w:val="20"/>
              </w:rPr>
              <w:t xml:space="preserve">, ул. </w:t>
            </w:r>
            <w:proofErr w:type="spellStart"/>
            <w:r w:rsidR="00734FC6">
              <w:rPr>
                <w:sz w:val="20"/>
                <w:szCs w:val="20"/>
              </w:rPr>
              <w:t>Тухвата</w:t>
            </w:r>
            <w:proofErr w:type="spellEnd"/>
            <w:r w:rsidR="00734FC6">
              <w:rPr>
                <w:sz w:val="20"/>
                <w:szCs w:val="20"/>
              </w:rPr>
              <w:t xml:space="preserve"> </w:t>
            </w:r>
            <w:proofErr w:type="spellStart"/>
            <w:r w:rsidR="00734FC6">
              <w:rPr>
                <w:sz w:val="20"/>
                <w:szCs w:val="20"/>
              </w:rPr>
              <w:t>Янаби</w:t>
            </w:r>
            <w:proofErr w:type="spellEnd"/>
            <w:r w:rsidRPr="00A42E21">
              <w:rPr>
                <w:sz w:val="20"/>
                <w:szCs w:val="20"/>
              </w:rPr>
              <w:t xml:space="preserve">, </w:t>
            </w:r>
            <w:r w:rsidR="00734FC6">
              <w:rPr>
                <w:sz w:val="20"/>
                <w:szCs w:val="20"/>
              </w:rPr>
              <w:t>32/1</w:t>
            </w:r>
          </w:p>
          <w:p w:rsidR="00734FC6" w:rsidRPr="00A42E21" w:rsidRDefault="00734FC6" w:rsidP="00734FC6">
            <w:pPr>
              <w:jc w:val="both"/>
              <w:rPr>
                <w:rFonts w:eastAsiaTheme="minorHAnsi"/>
                <w:b/>
                <w:sz w:val="20"/>
                <w:szCs w:val="20"/>
                <w:lang w:eastAsia="en-US"/>
              </w:rPr>
            </w:pPr>
          </w:p>
        </w:tc>
        <w:tc>
          <w:tcPr>
            <w:tcW w:w="1777" w:type="dxa"/>
          </w:tcPr>
          <w:p w:rsidR="001D7E57" w:rsidRPr="00734FC6" w:rsidRDefault="00734FC6" w:rsidP="001D7E57">
            <w:pPr>
              <w:rPr>
                <w:rFonts w:eastAsiaTheme="minorHAnsi"/>
                <w:sz w:val="22"/>
                <w:szCs w:val="22"/>
                <w:lang w:eastAsia="en-US"/>
              </w:rPr>
            </w:pPr>
            <w:r w:rsidRPr="00734FC6">
              <w:rPr>
                <w:color w:val="000000" w:themeColor="text1"/>
                <w:sz w:val="22"/>
                <w:szCs w:val="22"/>
              </w:rPr>
              <w:t xml:space="preserve">Капитальный ремонт теплотрассы от тепловой камеры до теплового пункта здания в г. Уфа, ул. </w:t>
            </w:r>
            <w:proofErr w:type="spellStart"/>
            <w:r w:rsidRPr="00734FC6">
              <w:rPr>
                <w:color w:val="000000" w:themeColor="text1"/>
                <w:sz w:val="22"/>
                <w:szCs w:val="22"/>
              </w:rPr>
              <w:t>Тухвата</w:t>
            </w:r>
            <w:proofErr w:type="spellEnd"/>
            <w:r w:rsidRPr="00734FC6">
              <w:rPr>
                <w:color w:val="000000" w:themeColor="text1"/>
                <w:sz w:val="22"/>
                <w:szCs w:val="22"/>
              </w:rPr>
              <w:t xml:space="preserve"> </w:t>
            </w:r>
            <w:proofErr w:type="spellStart"/>
            <w:r w:rsidRPr="00734FC6">
              <w:rPr>
                <w:color w:val="000000" w:themeColor="text1"/>
                <w:sz w:val="22"/>
                <w:szCs w:val="22"/>
              </w:rPr>
              <w:t>Янаби</w:t>
            </w:r>
            <w:proofErr w:type="spellEnd"/>
            <w:r w:rsidRPr="00734FC6">
              <w:rPr>
                <w:color w:val="000000" w:themeColor="text1"/>
                <w:sz w:val="22"/>
                <w:szCs w:val="22"/>
              </w:rPr>
              <w:t>, 32/1</w:t>
            </w:r>
          </w:p>
        </w:tc>
        <w:tc>
          <w:tcPr>
            <w:tcW w:w="1199" w:type="dxa"/>
          </w:tcPr>
          <w:p w:rsidR="001D7E57" w:rsidRPr="001D7E57" w:rsidRDefault="001D7E57" w:rsidP="0087789D">
            <w:pP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sidR="0087789D">
              <w:rPr>
                <w:rFonts w:eastAsiaTheme="minorHAnsi"/>
                <w:sz w:val="22"/>
                <w:szCs w:val="22"/>
                <w:lang w:eastAsia="en-US"/>
              </w:rPr>
              <w:t>.</w:t>
            </w:r>
            <w:r w:rsidRPr="001D7E57">
              <w:rPr>
                <w:rFonts w:eastAsiaTheme="minorHAnsi"/>
                <w:sz w:val="22"/>
                <w:szCs w:val="22"/>
                <w:lang w:eastAsia="en-US"/>
              </w:rPr>
              <w:t xml:space="preserve"> и </w:t>
            </w:r>
            <w:r w:rsidR="0087789D">
              <w:rPr>
                <w:rFonts w:eastAsiaTheme="minorHAnsi"/>
                <w:sz w:val="22"/>
                <w:szCs w:val="22"/>
                <w:lang w:eastAsia="en-US"/>
              </w:rPr>
              <w:t>П</w:t>
            </w:r>
            <w:r w:rsidRPr="001D7E57">
              <w:rPr>
                <w:rFonts w:eastAsiaTheme="minorHAnsi"/>
                <w:sz w:val="22"/>
                <w:szCs w:val="22"/>
                <w:lang w:eastAsia="en-US"/>
              </w:rPr>
              <w:t>рилож.</w:t>
            </w:r>
            <w:r w:rsidR="0087789D">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 течение </w:t>
            </w:r>
          </w:p>
          <w:p w:rsidR="001D7E57" w:rsidRPr="001D7E57" w:rsidRDefault="001D7E57" w:rsidP="001D7E57">
            <w:pPr>
              <w:rPr>
                <w:rFonts w:eastAsiaTheme="minorHAnsi"/>
                <w:b/>
                <w:sz w:val="22"/>
                <w:szCs w:val="22"/>
                <w:lang w:eastAsia="en-US"/>
              </w:rPr>
            </w:pPr>
            <w:r w:rsidRPr="001D7E57">
              <w:rPr>
                <w:rFonts w:eastAsiaTheme="minorHAnsi"/>
                <w:sz w:val="22"/>
                <w:szCs w:val="22"/>
                <w:lang w:eastAsia="en-US"/>
              </w:rPr>
              <w:t>5 (пяти)</w:t>
            </w:r>
            <w:r w:rsidRPr="001D7E57">
              <w:rPr>
                <w:rFonts w:eastAsiaTheme="minorHAnsi"/>
                <w:b/>
                <w:sz w:val="22"/>
                <w:szCs w:val="22"/>
                <w:lang w:eastAsia="en-US"/>
              </w:rPr>
              <w:t xml:space="preserve"> </w:t>
            </w:r>
            <w:r w:rsidRPr="001D7E57">
              <w:rPr>
                <w:rFonts w:eastAsiaTheme="minorHAnsi"/>
                <w:sz w:val="22"/>
                <w:szCs w:val="22"/>
                <w:lang w:eastAsia="en-US"/>
              </w:rPr>
              <w:t>календ. дней с даты подписания договора</w:t>
            </w:r>
          </w:p>
        </w:tc>
        <w:tc>
          <w:tcPr>
            <w:tcW w:w="1418" w:type="dxa"/>
          </w:tcPr>
          <w:p w:rsidR="001D7E57" w:rsidRPr="001D7E57" w:rsidRDefault="001D7E57" w:rsidP="00734FC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w:t>
            </w:r>
            <w:r w:rsidR="00734FC6">
              <w:rPr>
                <w:rFonts w:eastAsiaTheme="minorHAnsi"/>
                <w:sz w:val="22"/>
                <w:szCs w:val="22"/>
                <w:lang w:eastAsia="en-US"/>
              </w:rPr>
              <w:t>60</w:t>
            </w:r>
            <w:r w:rsidRPr="001D7E57">
              <w:rPr>
                <w:rFonts w:eastAsiaTheme="minorHAnsi"/>
                <w:sz w:val="22"/>
                <w:szCs w:val="22"/>
                <w:lang w:eastAsia="en-US"/>
              </w:rPr>
              <w:t xml:space="preserve"> календ. дней с даты подписания договора</w:t>
            </w:r>
          </w:p>
        </w:tc>
        <w:tc>
          <w:tcPr>
            <w:tcW w:w="1701"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1D7E57" w:rsidRPr="001D7E57" w:rsidRDefault="001D7E57" w:rsidP="001D7E57">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1D7E57" w:rsidRPr="00E34A9E" w:rsidTr="00C623F4">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rPr>
                <w:b/>
              </w:rPr>
            </w:pPr>
            <w:r w:rsidRPr="00E34A9E">
              <w:rPr>
                <w:b/>
              </w:rPr>
              <w:t>ЗАКАЗЧИК:</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pPr>
            <w:r w:rsidRPr="00E34A9E">
              <w:rPr>
                <w:b/>
              </w:rPr>
              <w:t>______________</w:t>
            </w:r>
            <w:r w:rsidRPr="00E34A9E">
              <w:t>/</w:t>
            </w:r>
            <w:r w:rsidR="00E25563">
              <w:t>Тимкин Д.С.</w:t>
            </w:r>
            <w:r w:rsidRPr="00E34A9E">
              <w:t xml:space="preserve"> /</w:t>
            </w:r>
          </w:p>
          <w:p w:rsidR="001D7E57" w:rsidRPr="00E34A9E" w:rsidRDefault="001D7E57" w:rsidP="00C623F4">
            <w:pPr>
              <w:widowControl w:val="0"/>
              <w:autoSpaceDE w:val="0"/>
              <w:autoSpaceDN w:val="0"/>
              <w:adjustRightInd w:val="0"/>
              <w:ind w:right="8"/>
              <w:jc w:val="both"/>
            </w:pPr>
            <w:r w:rsidRPr="00E34A9E">
              <w:t>" ____ "_____________201</w:t>
            </w:r>
            <w:r w:rsidR="00E25563">
              <w:t>9</w:t>
            </w:r>
            <w:r w:rsidRPr="00E34A9E">
              <w:t xml:space="preserve"> г.</w:t>
            </w:r>
          </w:p>
          <w:p w:rsidR="001D7E57" w:rsidRPr="00E34A9E" w:rsidRDefault="001D7E57" w:rsidP="00C623F4">
            <w:pPr>
              <w:widowControl w:val="0"/>
              <w:autoSpaceDE w:val="0"/>
              <w:autoSpaceDN w:val="0"/>
              <w:adjustRightInd w:val="0"/>
              <w:ind w:right="8"/>
              <w:jc w:val="both"/>
            </w:pPr>
          </w:p>
          <w:p w:rsidR="001D7E57" w:rsidRPr="00E34A9E" w:rsidRDefault="001D7E57" w:rsidP="00C623F4">
            <w:pPr>
              <w:widowControl w:val="0"/>
              <w:autoSpaceDE w:val="0"/>
              <w:autoSpaceDN w:val="0"/>
              <w:adjustRightInd w:val="0"/>
              <w:ind w:right="8"/>
              <w:jc w:val="both"/>
            </w:pPr>
            <w:r w:rsidRPr="00E34A9E">
              <w:t xml:space="preserve">        </w:t>
            </w:r>
          </w:p>
          <w:p w:rsidR="001D7E57" w:rsidRPr="00E34A9E" w:rsidRDefault="001D7E57" w:rsidP="00C623F4">
            <w:pPr>
              <w:widowControl w:val="0"/>
              <w:autoSpaceDE w:val="0"/>
              <w:autoSpaceDN w:val="0"/>
              <w:adjustRightInd w:val="0"/>
              <w:ind w:right="8"/>
              <w:jc w:val="both"/>
              <w:rPr>
                <w:b/>
              </w:rPr>
            </w:pPr>
            <w:r w:rsidRPr="00E34A9E">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rPr>
                <w:b/>
              </w:rPr>
            </w:pPr>
            <w:r w:rsidRPr="00E34A9E">
              <w:rPr>
                <w:b/>
              </w:rPr>
              <w:t>ПОДРЯДЧИК:</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"_____________201</w:t>
            </w:r>
            <w:r w:rsidR="00E25563">
              <w:rPr>
                <w:rFonts w:asciiTheme="minorHAnsi" w:eastAsiaTheme="minorHAnsi" w:hAnsiTheme="minorHAnsi" w:cstheme="minorBidi"/>
                <w:lang w:eastAsia="en-US"/>
              </w:rPr>
              <w:t>9</w:t>
            </w:r>
            <w:r w:rsidRPr="00E34A9E">
              <w:rPr>
                <w:rFonts w:asciiTheme="minorHAnsi" w:eastAsiaTheme="minorHAnsi" w:hAnsiTheme="minorHAnsi" w:cstheme="minorBidi"/>
                <w:lang w:eastAsia="en-US"/>
              </w:rPr>
              <w:t xml:space="preserve"> г.</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p>
          <w:p w:rsidR="001D7E57" w:rsidRPr="00E34A9E" w:rsidRDefault="001D7E57" w:rsidP="00C623F4">
            <w:pPr>
              <w:autoSpaceDE w:val="0"/>
              <w:autoSpaceDN w:val="0"/>
              <w:adjustRightInd w:val="0"/>
              <w:spacing w:after="160"/>
              <w:rPr>
                <w:rFonts w:eastAsiaTheme="minorHAnsi"/>
                <w:lang w:eastAsia="en-US"/>
              </w:rPr>
            </w:pPr>
            <w:r>
              <w:rPr>
                <w:rFonts w:eastAsiaTheme="minorHAnsi"/>
                <w:lang w:eastAsia="en-US"/>
              </w:rPr>
              <w:t>М.П.</w:t>
            </w:r>
          </w:p>
        </w:tc>
      </w:tr>
    </w:tbl>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Pr="00DD64C4" w:rsidRDefault="001D7E57" w:rsidP="00AD20AD">
      <w:pPr>
        <w:spacing w:after="160" w:line="259" w:lineRule="auto"/>
        <w:rPr>
          <w:rFonts w:eastAsia="MS Mincho"/>
        </w:rPr>
      </w:pPr>
    </w:p>
    <w:sectPr w:rsidR="001D7E57" w:rsidRPr="00DD64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E63" w:rsidRDefault="00E02E63" w:rsidP="00341A9D">
      <w:r>
        <w:separator/>
      </w:r>
    </w:p>
  </w:endnote>
  <w:endnote w:type="continuationSeparator" w:id="0">
    <w:p w:rsidR="00E02E63" w:rsidRDefault="00E02E6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EB" w:rsidRDefault="001244EB" w:rsidP="00770334">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1244EB" w:rsidRDefault="001244EB" w:rsidP="00D81455">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EB" w:rsidRDefault="001244EB" w:rsidP="00D81455">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E63" w:rsidRDefault="00E02E63" w:rsidP="00341A9D">
      <w:r>
        <w:separator/>
      </w:r>
    </w:p>
  </w:footnote>
  <w:footnote w:type="continuationSeparator" w:id="0">
    <w:p w:rsidR="00E02E63" w:rsidRDefault="00E02E63" w:rsidP="00341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EB" w:rsidRDefault="001244EB">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1244EB" w:rsidRDefault="001244E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EB" w:rsidRDefault="001244EB" w:rsidP="0037289B">
    <w:pPr>
      <w:pStyle w:val="ac"/>
      <w:tabs>
        <w:tab w:val="center" w:pos="4320"/>
        <w:tab w:val="right" w:pos="8640"/>
      </w:tabs>
      <w:ind w:firstLine="567"/>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EB" w:rsidRDefault="001244EB" w:rsidP="001244EB">
    <w:pPr>
      <w:pStyle w:val="ac"/>
    </w:pPr>
    <w:r>
      <w:tab/>
    </w:r>
  </w:p>
  <w:p w:rsidR="001244EB" w:rsidRDefault="001244E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E01255"/>
    <w:multiLevelType w:val="hybridMultilevel"/>
    <w:tmpl w:val="5C823D0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1BE836D9"/>
    <w:multiLevelType w:val="hybridMultilevel"/>
    <w:tmpl w:val="125E1DCE"/>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2"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0"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2"/>
  </w:num>
  <w:num w:numId="2">
    <w:abstractNumId w:val="21"/>
  </w:num>
  <w:num w:numId="3">
    <w:abstractNumId w:val="12"/>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9"/>
  </w:num>
  <w:num w:numId="17">
    <w:abstractNumId w:val="1"/>
  </w:num>
  <w:num w:numId="18">
    <w:abstractNumId w:val="18"/>
  </w:num>
  <w:num w:numId="19">
    <w:abstractNumId w:val="7"/>
  </w:num>
  <w:num w:numId="20">
    <w:abstractNumId w:val="14"/>
  </w:num>
  <w:num w:numId="21">
    <w:abstractNumId w:val="16"/>
  </w:num>
  <w:num w:numId="22">
    <w:abstractNumId w:val="10"/>
  </w:num>
  <w:num w:numId="23">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0A1"/>
    <w:rsid w:val="0001698D"/>
    <w:rsid w:val="00025C9C"/>
    <w:rsid w:val="00027A29"/>
    <w:rsid w:val="0003787B"/>
    <w:rsid w:val="000401D1"/>
    <w:rsid w:val="0004582B"/>
    <w:rsid w:val="00047633"/>
    <w:rsid w:val="00052311"/>
    <w:rsid w:val="00056CF9"/>
    <w:rsid w:val="0006352D"/>
    <w:rsid w:val="000664E8"/>
    <w:rsid w:val="0007053B"/>
    <w:rsid w:val="00073E24"/>
    <w:rsid w:val="0007485A"/>
    <w:rsid w:val="00083C9F"/>
    <w:rsid w:val="0009104E"/>
    <w:rsid w:val="000A4A41"/>
    <w:rsid w:val="000A5263"/>
    <w:rsid w:val="000B4645"/>
    <w:rsid w:val="000C1CFC"/>
    <w:rsid w:val="000C2F9A"/>
    <w:rsid w:val="000D2CD6"/>
    <w:rsid w:val="000F69A3"/>
    <w:rsid w:val="000F6CCF"/>
    <w:rsid w:val="00110364"/>
    <w:rsid w:val="00112186"/>
    <w:rsid w:val="001237AC"/>
    <w:rsid w:val="00123F18"/>
    <w:rsid w:val="001244EB"/>
    <w:rsid w:val="0013174E"/>
    <w:rsid w:val="00133299"/>
    <w:rsid w:val="001334D2"/>
    <w:rsid w:val="0013564B"/>
    <w:rsid w:val="00144054"/>
    <w:rsid w:val="001451E4"/>
    <w:rsid w:val="0015476E"/>
    <w:rsid w:val="00157CF6"/>
    <w:rsid w:val="001922D2"/>
    <w:rsid w:val="0019470F"/>
    <w:rsid w:val="0019704A"/>
    <w:rsid w:val="001A2448"/>
    <w:rsid w:val="001A4AE3"/>
    <w:rsid w:val="001A5364"/>
    <w:rsid w:val="001A62B9"/>
    <w:rsid w:val="001A7AAA"/>
    <w:rsid w:val="001B1BCF"/>
    <w:rsid w:val="001B4E33"/>
    <w:rsid w:val="001B6748"/>
    <w:rsid w:val="001B6BB1"/>
    <w:rsid w:val="001C17D3"/>
    <w:rsid w:val="001D4285"/>
    <w:rsid w:val="001D5C67"/>
    <w:rsid w:val="001D6D8A"/>
    <w:rsid w:val="001D7937"/>
    <w:rsid w:val="001D7E57"/>
    <w:rsid w:val="001F3E60"/>
    <w:rsid w:val="001F6EDB"/>
    <w:rsid w:val="001F780C"/>
    <w:rsid w:val="0020778D"/>
    <w:rsid w:val="0021056B"/>
    <w:rsid w:val="00210C05"/>
    <w:rsid w:val="00212640"/>
    <w:rsid w:val="00220C55"/>
    <w:rsid w:val="00221F03"/>
    <w:rsid w:val="00222073"/>
    <w:rsid w:val="00236490"/>
    <w:rsid w:val="00246724"/>
    <w:rsid w:val="0024743E"/>
    <w:rsid w:val="002529F0"/>
    <w:rsid w:val="00260082"/>
    <w:rsid w:val="0026494D"/>
    <w:rsid w:val="00267B8B"/>
    <w:rsid w:val="0027719E"/>
    <w:rsid w:val="002841FD"/>
    <w:rsid w:val="00293405"/>
    <w:rsid w:val="00293717"/>
    <w:rsid w:val="002A20B1"/>
    <w:rsid w:val="002B0933"/>
    <w:rsid w:val="002B2821"/>
    <w:rsid w:val="002B30CC"/>
    <w:rsid w:val="002B4151"/>
    <w:rsid w:val="002C1785"/>
    <w:rsid w:val="002C667D"/>
    <w:rsid w:val="002D1CA2"/>
    <w:rsid w:val="002F6DB3"/>
    <w:rsid w:val="0030080F"/>
    <w:rsid w:val="0030496A"/>
    <w:rsid w:val="003068E4"/>
    <w:rsid w:val="00306AFB"/>
    <w:rsid w:val="0031088F"/>
    <w:rsid w:val="0031413E"/>
    <w:rsid w:val="00315354"/>
    <w:rsid w:val="003210D2"/>
    <w:rsid w:val="0032635D"/>
    <w:rsid w:val="00334C5E"/>
    <w:rsid w:val="003367F2"/>
    <w:rsid w:val="00337696"/>
    <w:rsid w:val="00341A9D"/>
    <w:rsid w:val="003424A8"/>
    <w:rsid w:val="00344F90"/>
    <w:rsid w:val="00346604"/>
    <w:rsid w:val="003474E3"/>
    <w:rsid w:val="00351857"/>
    <w:rsid w:val="00356B64"/>
    <w:rsid w:val="00357192"/>
    <w:rsid w:val="00365CCF"/>
    <w:rsid w:val="00374BFF"/>
    <w:rsid w:val="003758B0"/>
    <w:rsid w:val="00381809"/>
    <w:rsid w:val="0038181A"/>
    <w:rsid w:val="00382E82"/>
    <w:rsid w:val="00385696"/>
    <w:rsid w:val="00390B19"/>
    <w:rsid w:val="00393D85"/>
    <w:rsid w:val="00394887"/>
    <w:rsid w:val="00395709"/>
    <w:rsid w:val="003A194A"/>
    <w:rsid w:val="003A5612"/>
    <w:rsid w:val="003A699B"/>
    <w:rsid w:val="003B7B16"/>
    <w:rsid w:val="003B7E6C"/>
    <w:rsid w:val="003C0594"/>
    <w:rsid w:val="003C341F"/>
    <w:rsid w:val="003D2F4A"/>
    <w:rsid w:val="003D6241"/>
    <w:rsid w:val="003E4549"/>
    <w:rsid w:val="003E73F1"/>
    <w:rsid w:val="003F0DEE"/>
    <w:rsid w:val="003F0E6C"/>
    <w:rsid w:val="00401E45"/>
    <w:rsid w:val="00406664"/>
    <w:rsid w:val="004116E6"/>
    <w:rsid w:val="00412689"/>
    <w:rsid w:val="00413DBF"/>
    <w:rsid w:val="004152EE"/>
    <w:rsid w:val="0041680F"/>
    <w:rsid w:val="00422D7C"/>
    <w:rsid w:val="00430742"/>
    <w:rsid w:val="00432F8F"/>
    <w:rsid w:val="00441B51"/>
    <w:rsid w:val="004435E8"/>
    <w:rsid w:val="00464E8F"/>
    <w:rsid w:val="004660D0"/>
    <w:rsid w:val="00466420"/>
    <w:rsid w:val="0047004D"/>
    <w:rsid w:val="00470CD2"/>
    <w:rsid w:val="00477F3B"/>
    <w:rsid w:val="00482DC5"/>
    <w:rsid w:val="004849A6"/>
    <w:rsid w:val="0048550F"/>
    <w:rsid w:val="00485ED3"/>
    <w:rsid w:val="0048667E"/>
    <w:rsid w:val="00487867"/>
    <w:rsid w:val="00487E01"/>
    <w:rsid w:val="004955F9"/>
    <w:rsid w:val="004A0C69"/>
    <w:rsid w:val="004A3114"/>
    <w:rsid w:val="004A4D38"/>
    <w:rsid w:val="004B30A7"/>
    <w:rsid w:val="004B5519"/>
    <w:rsid w:val="004D05F4"/>
    <w:rsid w:val="004D1DEC"/>
    <w:rsid w:val="004D2603"/>
    <w:rsid w:val="004D32BE"/>
    <w:rsid w:val="004E139B"/>
    <w:rsid w:val="004E14EA"/>
    <w:rsid w:val="004E1678"/>
    <w:rsid w:val="004E1E0B"/>
    <w:rsid w:val="004F0F0B"/>
    <w:rsid w:val="004F164E"/>
    <w:rsid w:val="004F29F2"/>
    <w:rsid w:val="004F47D9"/>
    <w:rsid w:val="004F4DFA"/>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516D"/>
    <w:rsid w:val="005A6E9A"/>
    <w:rsid w:val="005A73E2"/>
    <w:rsid w:val="005B02FC"/>
    <w:rsid w:val="005B4C61"/>
    <w:rsid w:val="005B515B"/>
    <w:rsid w:val="005C0949"/>
    <w:rsid w:val="005C40AD"/>
    <w:rsid w:val="005C7E27"/>
    <w:rsid w:val="005D78B6"/>
    <w:rsid w:val="005F2491"/>
    <w:rsid w:val="005F3042"/>
    <w:rsid w:val="005F3785"/>
    <w:rsid w:val="005F5335"/>
    <w:rsid w:val="005F69F2"/>
    <w:rsid w:val="005F7C83"/>
    <w:rsid w:val="006018F0"/>
    <w:rsid w:val="0060253E"/>
    <w:rsid w:val="00614786"/>
    <w:rsid w:val="00615528"/>
    <w:rsid w:val="00617E19"/>
    <w:rsid w:val="0062125B"/>
    <w:rsid w:val="00623785"/>
    <w:rsid w:val="00624130"/>
    <w:rsid w:val="00624D3A"/>
    <w:rsid w:val="00630B2C"/>
    <w:rsid w:val="006373C9"/>
    <w:rsid w:val="00641AD2"/>
    <w:rsid w:val="0064603E"/>
    <w:rsid w:val="00652BA4"/>
    <w:rsid w:val="0065458D"/>
    <w:rsid w:val="0065771C"/>
    <w:rsid w:val="00661EBA"/>
    <w:rsid w:val="00672AB8"/>
    <w:rsid w:val="00673C39"/>
    <w:rsid w:val="00675DEA"/>
    <w:rsid w:val="0068713E"/>
    <w:rsid w:val="006877E2"/>
    <w:rsid w:val="00696628"/>
    <w:rsid w:val="006A3715"/>
    <w:rsid w:val="006A715E"/>
    <w:rsid w:val="006B15F7"/>
    <w:rsid w:val="006B17AA"/>
    <w:rsid w:val="006B184C"/>
    <w:rsid w:val="006B2783"/>
    <w:rsid w:val="006B3FCC"/>
    <w:rsid w:val="006B554A"/>
    <w:rsid w:val="006B63C5"/>
    <w:rsid w:val="006B6C94"/>
    <w:rsid w:val="006C4ADD"/>
    <w:rsid w:val="006C7ED0"/>
    <w:rsid w:val="006D1981"/>
    <w:rsid w:val="006D4C52"/>
    <w:rsid w:val="006E0914"/>
    <w:rsid w:val="006F1659"/>
    <w:rsid w:val="006F2069"/>
    <w:rsid w:val="006F420F"/>
    <w:rsid w:val="006F5D2B"/>
    <w:rsid w:val="006F5DAC"/>
    <w:rsid w:val="006F5E56"/>
    <w:rsid w:val="006F610B"/>
    <w:rsid w:val="00703004"/>
    <w:rsid w:val="0070648D"/>
    <w:rsid w:val="00710BE3"/>
    <w:rsid w:val="00711E0F"/>
    <w:rsid w:val="007124CF"/>
    <w:rsid w:val="00712BEA"/>
    <w:rsid w:val="00717505"/>
    <w:rsid w:val="0072024E"/>
    <w:rsid w:val="00720555"/>
    <w:rsid w:val="007218BB"/>
    <w:rsid w:val="0072494E"/>
    <w:rsid w:val="00733198"/>
    <w:rsid w:val="00734FC6"/>
    <w:rsid w:val="00737DBC"/>
    <w:rsid w:val="00741EBE"/>
    <w:rsid w:val="00741ED9"/>
    <w:rsid w:val="00751A9D"/>
    <w:rsid w:val="00753872"/>
    <w:rsid w:val="00754431"/>
    <w:rsid w:val="00756DE6"/>
    <w:rsid w:val="007612FB"/>
    <w:rsid w:val="007659F6"/>
    <w:rsid w:val="007664A1"/>
    <w:rsid w:val="007718FE"/>
    <w:rsid w:val="007729D3"/>
    <w:rsid w:val="007771F7"/>
    <w:rsid w:val="00777201"/>
    <w:rsid w:val="00783C5B"/>
    <w:rsid w:val="00787E9A"/>
    <w:rsid w:val="007927DA"/>
    <w:rsid w:val="00794237"/>
    <w:rsid w:val="0079663A"/>
    <w:rsid w:val="00797C23"/>
    <w:rsid w:val="007A1EF8"/>
    <w:rsid w:val="007A2B88"/>
    <w:rsid w:val="007A5BCB"/>
    <w:rsid w:val="007A70B3"/>
    <w:rsid w:val="007B3053"/>
    <w:rsid w:val="007B61BC"/>
    <w:rsid w:val="007C2B23"/>
    <w:rsid w:val="007C46FE"/>
    <w:rsid w:val="007C6174"/>
    <w:rsid w:val="007F1745"/>
    <w:rsid w:val="007F1D6C"/>
    <w:rsid w:val="007F261B"/>
    <w:rsid w:val="007F545E"/>
    <w:rsid w:val="008013F4"/>
    <w:rsid w:val="00801ECD"/>
    <w:rsid w:val="00805B52"/>
    <w:rsid w:val="00807009"/>
    <w:rsid w:val="00812F4A"/>
    <w:rsid w:val="00827F75"/>
    <w:rsid w:val="00832A6F"/>
    <w:rsid w:val="00833263"/>
    <w:rsid w:val="0084256D"/>
    <w:rsid w:val="008440AF"/>
    <w:rsid w:val="008451B6"/>
    <w:rsid w:val="00851423"/>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48E"/>
    <w:rsid w:val="00894415"/>
    <w:rsid w:val="00894A8B"/>
    <w:rsid w:val="008962CB"/>
    <w:rsid w:val="008A0293"/>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E3E21"/>
    <w:rsid w:val="008E4C24"/>
    <w:rsid w:val="008F212C"/>
    <w:rsid w:val="008F58A4"/>
    <w:rsid w:val="00903D32"/>
    <w:rsid w:val="00903FA1"/>
    <w:rsid w:val="00913F6E"/>
    <w:rsid w:val="009205BB"/>
    <w:rsid w:val="00926F3F"/>
    <w:rsid w:val="0093395B"/>
    <w:rsid w:val="00941A75"/>
    <w:rsid w:val="00946D5F"/>
    <w:rsid w:val="00953266"/>
    <w:rsid w:val="00961FC4"/>
    <w:rsid w:val="00972A4A"/>
    <w:rsid w:val="00973ED9"/>
    <w:rsid w:val="00976CAE"/>
    <w:rsid w:val="00977B56"/>
    <w:rsid w:val="0098014E"/>
    <w:rsid w:val="009831A8"/>
    <w:rsid w:val="0099678F"/>
    <w:rsid w:val="009A2D5A"/>
    <w:rsid w:val="009A432E"/>
    <w:rsid w:val="009B23CC"/>
    <w:rsid w:val="009B2719"/>
    <w:rsid w:val="009B35E7"/>
    <w:rsid w:val="009B5C08"/>
    <w:rsid w:val="009C78EA"/>
    <w:rsid w:val="009D5E61"/>
    <w:rsid w:val="009D5EAE"/>
    <w:rsid w:val="009F3397"/>
    <w:rsid w:val="009F4158"/>
    <w:rsid w:val="009F42B2"/>
    <w:rsid w:val="00A03823"/>
    <w:rsid w:val="00A17471"/>
    <w:rsid w:val="00A17594"/>
    <w:rsid w:val="00A20541"/>
    <w:rsid w:val="00A21B78"/>
    <w:rsid w:val="00A2695B"/>
    <w:rsid w:val="00A27C6A"/>
    <w:rsid w:val="00A27E0E"/>
    <w:rsid w:val="00A34088"/>
    <w:rsid w:val="00A356F2"/>
    <w:rsid w:val="00A362E7"/>
    <w:rsid w:val="00A36CFF"/>
    <w:rsid w:val="00A411D1"/>
    <w:rsid w:val="00A412D0"/>
    <w:rsid w:val="00A42E21"/>
    <w:rsid w:val="00A436A7"/>
    <w:rsid w:val="00A521CB"/>
    <w:rsid w:val="00A56A61"/>
    <w:rsid w:val="00A679F6"/>
    <w:rsid w:val="00A71E60"/>
    <w:rsid w:val="00A72B4C"/>
    <w:rsid w:val="00A74FB3"/>
    <w:rsid w:val="00A81F2D"/>
    <w:rsid w:val="00A95F77"/>
    <w:rsid w:val="00A96F4C"/>
    <w:rsid w:val="00A9741A"/>
    <w:rsid w:val="00AA190B"/>
    <w:rsid w:val="00AA43DA"/>
    <w:rsid w:val="00AA69EE"/>
    <w:rsid w:val="00AA79FE"/>
    <w:rsid w:val="00AB38DE"/>
    <w:rsid w:val="00AB6EB4"/>
    <w:rsid w:val="00AC48F4"/>
    <w:rsid w:val="00AD127E"/>
    <w:rsid w:val="00AD20AD"/>
    <w:rsid w:val="00AD2632"/>
    <w:rsid w:val="00AD29C2"/>
    <w:rsid w:val="00AD5D51"/>
    <w:rsid w:val="00AD6127"/>
    <w:rsid w:val="00AD6481"/>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534F"/>
    <w:rsid w:val="00B465F4"/>
    <w:rsid w:val="00B50117"/>
    <w:rsid w:val="00B52A1B"/>
    <w:rsid w:val="00B54D6F"/>
    <w:rsid w:val="00B57838"/>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63EF"/>
    <w:rsid w:val="00BC78B2"/>
    <w:rsid w:val="00BD2F22"/>
    <w:rsid w:val="00BD3D39"/>
    <w:rsid w:val="00BD556C"/>
    <w:rsid w:val="00BD6DE3"/>
    <w:rsid w:val="00BE0AD8"/>
    <w:rsid w:val="00BE2245"/>
    <w:rsid w:val="00BF595A"/>
    <w:rsid w:val="00C010AE"/>
    <w:rsid w:val="00C02AE1"/>
    <w:rsid w:val="00C17D23"/>
    <w:rsid w:val="00C335A3"/>
    <w:rsid w:val="00C33935"/>
    <w:rsid w:val="00C36625"/>
    <w:rsid w:val="00C42936"/>
    <w:rsid w:val="00C4384C"/>
    <w:rsid w:val="00C5069A"/>
    <w:rsid w:val="00C51035"/>
    <w:rsid w:val="00C514CD"/>
    <w:rsid w:val="00C51EB6"/>
    <w:rsid w:val="00C52DD4"/>
    <w:rsid w:val="00C53307"/>
    <w:rsid w:val="00C5483B"/>
    <w:rsid w:val="00C57F11"/>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D07BC"/>
    <w:rsid w:val="00CD28A0"/>
    <w:rsid w:val="00CD6B99"/>
    <w:rsid w:val="00CD6E2D"/>
    <w:rsid w:val="00CE0146"/>
    <w:rsid w:val="00CE19F3"/>
    <w:rsid w:val="00CE2F5A"/>
    <w:rsid w:val="00CF3627"/>
    <w:rsid w:val="00CF3D88"/>
    <w:rsid w:val="00CF531B"/>
    <w:rsid w:val="00CF7929"/>
    <w:rsid w:val="00D0231D"/>
    <w:rsid w:val="00D046B9"/>
    <w:rsid w:val="00D06630"/>
    <w:rsid w:val="00D140ED"/>
    <w:rsid w:val="00D16753"/>
    <w:rsid w:val="00D20E3E"/>
    <w:rsid w:val="00D2184E"/>
    <w:rsid w:val="00D22160"/>
    <w:rsid w:val="00D23626"/>
    <w:rsid w:val="00D25FD9"/>
    <w:rsid w:val="00D339A0"/>
    <w:rsid w:val="00D34C29"/>
    <w:rsid w:val="00D370EF"/>
    <w:rsid w:val="00D404DC"/>
    <w:rsid w:val="00D40640"/>
    <w:rsid w:val="00D43AC0"/>
    <w:rsid w:val="00D44EE1"/>
    <w:rsid w:val="00D45B11"/>
    <w:rsid w:val="00D45C77"/>
    <w:rsid w:val="00D471AF"/>
    <w:rsid w:val="00D55F5C"/>
    <w:rsid w:val="00D611E4"/>
    <w:rsid w:val="00D66084"/>
    <w:rsid w:val="00D736EC"/>
    <w:rsid w:val="00D73CB1"/>
    <w:rsid w:val="00D742B9"/>
    <w:rsid w:val="00D75183"/>
    <w:rsid w:val="00D805B2"/>
    <w:rsid w:val="00D8118B"/>
    <w:rsid w:val="00DA3DD3"/>
    <w:rsid w:val="00DB2132"/>
    <w:rsid w:val="00DB2699"/>
    <w:rsid w:val="00DB4FF2"/>
    <w:rsid w:val="00DB78E4"/>
    <w:rsid w:val="00DC5602"/>
    <w:rsid w:val="00DD11C3"/>
    <w:rsid w:val="00DD11F6"/>
    <w:rsid w:val="00DD64C4"/>
    <w:rsid w:val="00DE6DF3"/>
    <w:rsid w:val="00DF18F2"/>
    <w:rsid w:val="00DF3B04"/>
    <w:rsid w:val="00DF713C"/>
    <w:rsid w:val="00DF7D5D"/>
    <w:rsid w:val="00E02E63"/>
    <w:rsid w:val="00E127E5"/>
    <w:rsid w:val="00E12EB2"/>
    <w:rsid w:val="00E253AF"/>
    <w:rsid w:val="00E25563"/>
    <w:rsid w:val="00E32754"/>
    <w:rsid w:val="00E34A9E"/>
    <w:rsid w:val="00E35A46"/>
    <w:rsid w:val="00E36123"/>
    <w:rsid w:val="00E41CE3"/>
    <w:rsid w:val="00E42455"/>
    <w:rsid w:val="00E455A3"/>
    <w:rsid w:val="00E50410"/>
    <w:rsid w:val="00E5733E"/>
    <w:rsid w:val="00E60CE5"/>
    <w:rsid w:val="00E6142D"/>
    <w:rsid w:val="00E63641"/>
    <w:rsid w:val="00E709E2"/>
    <w:rsid w:val="00E737DA"/>
    <w:rsid w:val="00E74775"/>
    <w:rsid w:val="00E80292"/>
    <w:rsid w:val="00E83447"/>
    <w:rsid w:val="00E90389"/>
    <w:rsid w:val="00EA1680"/>
    <w:rsid w:val="00EA26EB"/>
    <w:rsid w:val="00EA42FE"/>
    <w:rsid w:val="00EB0525"/>
    <w:rsid w:val="00EB17D5"/>
    <w:rsid w:val="00EB3BDD"/>
    <w:rsid w:val="00EC31FB"/>
    <w:rsid w:val="00EC4D83"/>
    <w:rsid w:val="00EC5B2D"/>
    <w:rsid w:val="00EC5BB6"/>
    <w:rsid w:val="00EE0FE8"/>
    <w:rsid w:val="00EE325A"/>
    <w:rsid w:val="00F02240"/>
    <w:rsid w:val="00F054C3"/>
    <w:rsid w:val="00F0633A"/>
    <w:rsid w:val="00F13947"/>
    <w:rsid w:val="00F14091"/>
    <w:rsid w:val="00F15C02"/>
    <w:rsid w:val="00F16CE1"/>
    <w:rsid w:val="00F175A6"/>
    <w:rsid w:val="00F254F0"/>
    <w:rsid w:val="00F262A8"/>
    <w:rsid w:val="00F32B11"/>
    <w:rsid w:val="00F41A76"/>
    <w:rsid w:val="00F46128"/>
    <w:rsid w:val="00F55B04"/>
    <w:rsid w:val="00F56914"/>
    <w:rsid w:val="00F6089D"/>
    <w:rsid w:val="00F65778"/>
    <w:rsid w:val="00F65EFA"/>
    <w:rsid w:val="00F671FC"/>
    <w:rsid w:val="00F679F0"/>
    <w:rsid w:val="00F734F6"/>
    <w:rsid w:val="00F751A7"/>
    <w:rsid w:val="00F771D9"/>
    <w:rsid w:val="00F778F2"/>
    <w:rsid w:val="00F8031B"/>
    <w:rsid w:val="00F90175"/>
    <w:rsid w:val="00F90780"/>
    <w:rsid w:val="00F934C3"/>
    <w:rsid w:val="00F93AC9"/>
    <w:rsid w:val="00F95AA0"/>
    <w:rsid w:val="00F95B81"/>
    <w:rsid w:val="00FA3F09"/>
    <w:rsid w:val="00FA7FC4"/>
    <w:rsid w:val="00FB007B"/>
    <w:rsid w:val="00FC078A"/>
    <w:rsid w:val="00FC26A4"/>
    <w:rsid w:val="00FC6476"/>
    <w:rsid w:val="00FC708A"/>
    <w:rsid w:val="00FD20AD"/>
    <w:rsid w:val="00FD3C49"/>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Название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99"/>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FD3C49"/>
    <w:rPr>
      <w:rFonts w:ascii="Times New Roman" w:hAnsi="Times New Roman" w:cs="Times New Roman"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B182F-013C-41F9-A7EE-E490D5A1E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6093</Words>
  <Characters>34732</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40744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4</cp:revision>
  <cp:lastPrinted>2019-02-20T13:12:00Z</cp:lastPrinted>
  <dcterms:created xsi:type="dcterms:W3CDTF">2019-02-20T13:12:00Z</dcterms:created>
  <dcterms:modified xsi:type="dcterms:W3CDTF">2019-04-03T07:55:00Z</dcterms:modified>
</cp:coreProperties>
</file>