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BC7" w:rsidRPr="00367BC7" w:rsidRDefault="00367BC7" w:rsidP="00367BC7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67BC7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Приложение № 1.2 к Извещению</w:t>
      </w:r>
    </w:p>
    <w:p w:rsidR="00367BC7" w:rsidRDefault="00367BC7" w:rsidP="00367BC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367BC7" w:rsidRDefault="00367BC7" w:rsidP="00367BC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367BC7" w:rsidRPr="00047CFA" w:rsidRDefault="00367BC7" w:rsidP="00367BC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47CF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ТЕХНИЧЕСКОЕ ЗАДАНИЕ</w:t>
      </w:r>
    </w:p>
    <w:p w:rsidR="00367BC7" w:rsidRPr="00047CFA" w:rsidRDefault="00367BC7" w:rsidP="00367B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367BC7" w:rsidRPr="00047CFA" w:rsidRDefault="00367BC7" w:rsidP="00367BC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367BC7" w:rsidRPr="00047CFA" w:rsidRDefault="00367BC7" w:rsidP="00367BC7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47CFA">
        <w:rPr>
          <w:rFonts w:ascii="Times New Roman" w:eastAsia="Calibri" w:hAnsi="Times New Roman" w:cs="Times New Roman"/>
          <w:b/>
          <w:sz w:val="26"/>
          <w:szCs w:val="26"/>
        </w:rPr>
        <w:t>1. Требования к объему услуг</w:t>
      </w:r>
    </w:p>
    <w:p w:rsidR="00367BC7" w:rsidRPr="00047CFA" w:rsidRDefault="00367BC7" w:rsidP="00367BC7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367BC7" w:rsidRPr="00047CFA" w:rsidRDefault="00367BC7" w:rsidP="00367BC7">
      <w:pPr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47CFA">
        <w:rPr>
          <w:rFonts w:ascii="Times New Roman" w:eastAsia="Calibri" w:hAnsi="Times New Roman" w:cs="Times New Roman"/>
          <w:sz w:val="26"/>
          <w:szCs w:val="26"/>
        </w:rPr>
        <w:t xml:space="preserve">Техническое обслуживание и ремонт (при необходимости) кондиционеров необходимо провести на объектах ОАО «Башинформсвязь», расположенных по адресам, указанным в Приложении № 1.1. к Извещению, по графику, согласованному с «Заказчиком». Ремонт и запасные части неисправных кондиционеров оформляются и оплачиваются отдельным актом. </w:t>
      </w:r>
      <w:r w:rsidRPr="00047CFA">
        <w:rPr>
          <w:rFonts w:ascii="Times New Roman" w:eastAsia="Times New Roman" w:hAnsi="Times New Roman" w:cs="Times New Roman"/>
          <w:sz w:val="26"/>
          <w:szCs w:val="26"/>
          <w:lang w:eastAsia="ar-SA"/>
        </w:rPr>
        <w:t>Расходные материалы (хладагент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, емкости увлажнителей, воздушные фильтры</w:t>
      </w:r>
      <w:r w:rsidRPr="00047CF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), транспортные и командировочные расходы, аренда грузоподъёмных механизмов входят в стоимость работ. </w:t>
      </w:r>
      <w:r w:rsidRPr="00047CFA">
        <w:rPr>
          <w:rFonts w:ascii="Times New Roman" w:eastAsia="Calibri" w:hAnsi="Times New Roman" w:cs="Times New Roman"/>
          <w:sz w:val="26"/>
          <w:szCs w:val="26"/>
        </w:rPr>
        <w:t>Перечень работ, производимых при техническом обслуживании, приведён ниже.</w:t>
      </w:r>
    </w:p>
    <w:p w:rsidR="00367BC7" w:rsidRPr="00047CFA" w:rsidRDefault="00367BC7" w:rsidP="00367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67BC7" w:rsidRPr="00047CFA" w:rsidRDefault="00367BC7" w:rsidP="00367BC7">
      <w:pPr>
        <w:numPr>
          <w:ilvl w:val="1"/>
          <w:numId w:val="1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Arial"/>
          <w:b/>
          <w:bCs/>
          <w:sz w:val="26"/>
          <w:szCs w:val="26"/>
        </w:rPr>
      </w:pPr>
      <w:r w:rsidRPr="00047CFA">
        <w:rPr>
          <w:rFonts w:ascii="Times New Roman" w:eastAsia="Calibri" w:hAnsi="Times New Roman" w:cs="Arial"/>
          <w:b/>
          <w:bCs/>
          <w:sz w:val="26"/>
          <w:szCs w:val="26"/>
        </w:rPr>
        <w:t xml:space="preserve">Работы, проводимые при обслуживании </w:t>
      </w:r>
      <w:r w:rsidRPr="00047CFA">
        <w:rPr>
          <w:rFonts w:ascii="Times New Roman" w:eastAsia="Calibri" w:hAnsi="Times New Roman" w:cs="Arial"/>
          <w:b/>
          <w:sz w:val="26"/>
          <w:szCs w:val="26"/>
        </w:rPr>
        <w:t xml:space="preserve">систем кондиционирования, выполнять </w:t>
      </w:r>
      <w:proofErr w:type="gramStart"/>
      <w:r w:rsidRPr="00047CFA">
        <w:rPr>
          <w:rFonts w:ascii="Times New Roman" w:eastAsia="Calibri" w:hAnsi="Times New Roman" w:cs="Arial"/>
          <w:b/>
          <w:sz w:val="26"/>
          <w:szCs w:val="26"/>
        </w:rPr>
        <w:t>согласно предписаний</w:t>
      </w:r>
      <w:proofErr w:type="gramEnd"/>
      <w:r w:rsidRPr="00047CFA">
        <w:rPr>
          <w:rFonts w:ascii="Times New Roman" w:eastAsia="Calibri" w:hAnsi="Times New Roman" w:cs="Arial"/>
          <w:b/>
          <w:sz w:val="26"/>
          <w:szCs w:val="26"/>
        </w:rPr>
        <w:t xml:space="preserve"> завода-изготовителя</w:t>
      </w:r>
      <w:r w:rsidRPr="00047CFA">
        <w:rPr>
          <w:rFonts w:ascii="Times New Roman" w:eastAsia="Calibri" w:hAnsi="Times New Roman" w:cs="Arial"/>
          <w:b/>
          <w:bCs/>
          <w:sz w:val="26"/>
          <w:szCs w:val="26"/>
        </w:rPr>
        <w:t>.</w:t>
      </w:r>
    </w:p>
    <w:p w:rsidR="00367BC7" w:rsidRPr="00047CFA" w:rsidRDefault="00367BC7" w:rsidP="00367BC7">
      <w:pPr>
        <w:shd w:val="clear" w:color="auto" w:fill="FFFFFF"/>
        <w:autoSpaceDE w:val="0"/>
        <w:autoSpaceDN w:val="0"/>
        <w:adjustRightInd w:val="0"/>
        <w:spacing w:after="0"/>
        <w:ind w:left="86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367BC7" w:rsidRPr="00047CFA" w:rsidRDefault="00367BC7" w:rsidP="00367BC7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Чистка теплообменника и узлов внешнего  блока системы кондиционирования</w:t>
      </w:r>
      <w:r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Arial"/>
          <w:sz w:val="26"/>
          <w:szCs w:val="26"/>
          <w:lang w:eastAsia="ru-RU"/>
        </w:rPr>
        <w:t>чиллера</w:t>
      </w:r>
      <w:proofErr w:type="spellEnd"/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.</w:t>
      </w:r>
    </w:p>
    <w:p w:rsidR="00367BC7" w:rsidRPr="00047CFA" w:rsidRDefault="00367BC7" w:rsidP="00367BC7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Чистка фильтров и узлов внутреннего блока системы кондиционирования, дезинфекция.</w:t>
      </w:r>
    </w:p>
    <w:p w:rsidR="00367BC7" w:rsidRPr="00047CFA" w:rsidRDefault="00367BC7" w:rsidP="00367BC7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Проверка количества хладагента, дозаправка (при необходимости).</w:t>
      </w:r>
    </w:p>
    <w:p w:rsidR="00367BC7" w:rsidRPr="00047CFA" w:rsidRDefault="00367BC7" w:rsidP="00367BC7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Настройка рабочих параметров (при необходимости).</w:t>
      </w:r>
    </w:p>
    <w:p w:rsidR="00367BC7" w:rsidRPr="00047CFA" w:rsidRDefault="00367BC7" w:rsidP="00367BC7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Диагностика герметичности холодильного контура, давления в системе.</w:t>
      </w:r>
    </w:p>
    <w:p w:rsidR="00367BC7" w:rsidRPr="00047CFA" w:rsidRDefault="00367BC7" w:rsidP="00367BC7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Проверка исправности компрессора.</w:t>
      </w:r>
    </w:p>
    <w:p w:rsidR="00367BC7" w:rsidRPr="00047CFA" w:rsidRDefault="00367BC7" w:rsidP="00367BC7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Проверка предохранительных устройств (реле давления и т.п.).</w:t>
      </w:r>
    </w:p>
    <w:p w:rsidR="00367BC7" w:rsidRPr="00047CFA" w:rsidRDefault="00367BC7" w:rsidP="00367BC7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Промывка дренажной системы, проверка герметичности соединений дренажного трубопровода.</w:t>
      </w:r>
    </w:p>
    <w:p w:rsidR="00367BC7" w:rsidRPr="00047CFA" w:rsidRDefault="00367BC7" w:rsidP="00367BC7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>Проверка вентиляторов и эл. двигателей конденсаторов воздушного охлаждения.</w:t>
      </w:r>
    </w:p>
    <w:p w:rsidR="00367BC7" w:rsidRPr="00047CFA" w:rsidRDefault="00367BC7" w:rsidP="00367BC7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Проверка всасывающих и нагнетательных </w:t>
      </w:r>
      <w:r>
        <w:rPr>
          <w:rFonts w:ascii="Times New Roman" w:eastAsia="Times New Roman" w:hAnsi="Times New Roman" w:cs="Arial"/>
          <w:sz w:val="26"/>
          <w:szCs w:val="26"/>
          <w:lang w:eastAsia="ru-RU"/>
        </w:rPr>
        <w:t>сервисных портов</w:t>
      </w: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на герметичность.</w:t>
      </w:r>
    </w:p>
    <w:p w:rsidR="00367BC7" w:rsidRPr="00047CFA" w:rsidRDefault="00367BC7" w:rsidP="00367BC7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Контроль эффективности работы испарителя по перепаду температур входящего и выходящего воздуха.</w:t>
      </w:r>
    </w:p>
    <w:p w:rsidR="00367BC7" w:rsidRPr="00047CFA" w:rsidRDefault="00367BC7" w:rsidP="00367BC7">
      <w:pPr>
        <w:numPr>
          <w:ilvl w:val="2"/>
          <w:numId w:val="1"/>
        </w:numPr>
        <w:tabs>
          <w:tab w:val="left" w:pos="22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047CFA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Тестирование с пульта управления работы кондиционера во всех режимах.</w:t>
      </w:r>
    </w:p>
    <w:p w:rsidR="00367BC7" w:rsidRDefault="00367BC7" w:rsidP="00367BC7">
      <w:pPr>
        <w:tabs>
          <w:tab w:val="left" w:pos="31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BC7" w:rsidRDefault="00367BC7" w:rsidP="00367BC7">
      <w:pPr>
        <w:tabs>
          <w:tab w:val="left" w:pos="31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BC7" w:rsidRDefault="00367BC7" w:rsidP="00367BC7">
      <w:pPr>
        <w:tabs>
          <w:tab w:val="left" w:pos="31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BC7" w:rsidRPr="00047CFA" w:rsidRDefault="00367BC7" w:rsidP="00367BC7">
      <w:pPr>
        <w:tabs>
          <w:tab w:val="left" w:pos="31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367BC7" w:rsidRPr="00047CFA" w:rsidRDefault="00367BC7" w:rsidP="00367BC7">
      <w:pPr>
        <w:numPr>
          <w:ilvl w:val="1"/>
          <w:numId w:val="1"/>
        </w:numPr>
        <w:suppressAutoHyphens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047CFA">
        <w:rPr>
          <w:rFonts w:ascii="Times New Roman" w:eastAsia="Calibri" w:hAnsi="Times New Roman" w:cs="Times New Roman"/>
          <w:b/>
          <w:sz w:val="26"/>
          <w:szCs w:val="26"/>
        </w:rPr>
        <w:lastRenderedPageBreak/>
        <w:t>Требования к выполнению работ при обслуживании систем кондиционирования.</w:t>
      </w:r>
    </w:p>
    <w:p w:rsidR="00367BC7" w:rsidRPr="00047CFA" w:rsidRDefault="00367BC7" w:rsidP="00367BC7">
      <w:pPr>
        <w:spacing w:after="0"/>
        <w:rPr>
          <w:rFonts w:ascii="Times New Roman" w:eastAsia="Calibri" w:hAnsi="Times New Roman" w:cs="Times New Roman"/>
          <w:b/>
          <w:sz w:val="26"/>
          <w:szCs w:val="26"/>
        </w:rPr>
      </w:pPr>
    </w:p>
    <w:p w:rsidR="00367BC7" w:rsidRPr="00047CFA" w:rsidRDefault="00367BC7" w:rsidP="00367BC7">
      <w:pPr>
        <w:autoSpaceDE w:val="0"/>
        <w:autoSpaceDN w:val="0"/>
        <w:adjustRightInd w:val="0"/>
        <w:spacing w:after="0"/>
        <w:ind w:firstLine="660"/>
        <w:jc w:val="both"/>
        <w:rPr>
          <w:rFonts w:ascii="Times New Roman" w:eastAsia="DejaVuSerif" w:hAnsi="Times New Roman" w:cs="Times New Roman"/>
          <w:sz w:val="26"/>
          <w:szCs w:val="26"/>
        </w:rPr>
      </w:pPr>
      <w:r w:rsidRPr="00047CFA">
        <w:rPr>
          <w:rFonts w:ascii="Times New Roman" w:eastAsia="DejaVuSerif" w:hAnsi="Times New Roman" w:cs="Times New Roman"/>
          <w:sz w:val="26"/>
          <w:szCs w:val="26"/>
        </w:rPr>
        <w:t>Работники, выполняющие работы по техническому обслуживанию и ремонту систем кондиционирования, должны быть оснащены лестницами-стремянками, автотранспортом,  инструментом, защитными средствами, средствами связи, технической документацией, производственными, должностными инструкциями, инструкциями по безопасному производству работ.</w:t>
      </w:r>
    </w:p>
    <w:p w:rsidR="00367BC7" w:rsidRPr="00047CFA" w:rsidRDefault="00367BC7" w:rsidP="00367BC7">
      <w:pPr>
        <w:autoSpaceDE w:val="0"/>
        <w:autoSpaceDN w:val="0"/>
        <w:adjustRightInd w:val="0"/>
        <w:spacing w:after="0"/>
        <w:jc w:val="both"/>
        <w:rPr>
          <w:rFonts w:ascii="Times New Roman" w:eastAsia="DejaVuSerif" w:hAnsi="Times New Roman" w:cs="Times New Roman"/>
          <w:sz w:val="26"/>
          <w:szCs w:val="26"/>
        </w:rPr>
      </w:pPr>
    </w:p>
    <w:p w:rsidR="00367BC7" w:rsidRPr="00047CFA" w:rsidRDefault="00367BC7" w:rsidP="00367BC7">
      <w:pPr>
        <w:autoSpaceDE w:val="0"/>
        <w:autoSpaceDN w:val="0"/>
        <w:adjustRightInd w:val="0"/>
        <w:spacing w:after="0"/>
        <w:ind w:firstLine="66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47CFA">
        <w:rPr>
          <w:rFonts w:ascii="Times New Roman" w:eastAsia="DejaVuSerif" w:hAnsi="Times New Roman" w:cs="Times New Roman"/>
          <w:sz w:val="26"/>
          <w:szCs w:val="26"/>
        </w:rPr>
        <w:t>В</w:t>
      </w:r>
      <w:r w:rsidRPr="00047CFA">
        <w:rPr>
          <w:rFonts w:ascii="Times New Roman" w:eastAsia="Calibri" w:hAnsi="Times New Roman" w:cs="Times New Roman"/>
          <w:sz w:val="26"/>
          <w:szCs w:val="26"/>
        </w:rPr>
        <w:t>ыполнение работ заканчивается:</w:t>
      </w:r>
    </w:p>
    <w:p w:rsidR="00367BC7" w:rsidRPr="00047CFA" w:rsidRDefault="00367BC7" w:rsidP="00367BC7">
      <w:pPr>
        <w:autoSpaceDE w:val="0"/>
        <w:autoSpaceDN w:val="0"/>
        <w:adjustRightInd w:val="0"/>
        <w:spacing w:after="0"/>
        <w:ind w:firstLine="660"/>
        <w:jc w:val="both"/>
        <w:rPr>
          <w:rFonts w:ascii="Times New Roman" w:eastAsia="DejaVuSerif" w:hAnsi="Times New Roman" w:cs="Times New Roman"/>
          <w:sz w:val="26"/>
          <w:szCs w:val="26"/>
        </w:rPr>
      </w:pPr>
      <w:r w:rsidRPr="00047CFA">
        <w:rPr>
          <w:rFonts w:ascii="Times New Roman" w:eastAsia="Calibri" w:hAnsi="Times New Roman" w:cs="Times New Roman"/>
          <w:sz w:val="26"/>
          <w:szCs w:val="26"/>
        </w:rPr>
        <w:t>1. подписанием акта выполненных работ, в котором содержится информация о дате, месте проведения работ, наименовании, марке обслуженного оборудования,  а также Ф.И.О. и подпись специалиста проводившего работы.</w:t>
      </w:r>
    </w:p>
    <w:p w:rsidR="00367BC7" w:rsidRPr="00047CFA" w:rsidRDefault="00367BC7" w:rsidP="00367BC7">
      <w:pPr>
        <w:autoSpaceDE w:val="0"/>
        <w:autoSpaceDN w:val="0"/>
        <w:adjustRightInd w:val="0"/>
        <w:spacing w:after="0"/>
        <w:ind w:firstLine="66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47CFA">
        <w:rPr>
          <w:rFonts w:ascii="Times New Roman" w:eastAsia="DejaVuSerif" w:hAnsi="Times New Roman" w:cs="Times New Roman"/>
          <w:sz w:val="26"/>
          <w:szCs w:val="26"/>
        </w:rPr>
        <w:t xml:space="preserve">2. составлением </w:t>
      </w:r>
      <w:r w:rsidRPr="00047CFA">
        <w:rPr>
          <w:rFonts w:ascii="Times New Roman" w:eastAsia="Calibri" w:hAnsi="Times New Roman" w:cs="Times New Roman"/>
          <w:sz w:val="26"/>
          <w:szCs w:val="26"/>
        </w:rPr>
        <w:t>дефектной ведомости с рекомендациями по предстоящему ремонту</w:t>
      </w:r>
      <w:r w:rsidRPr="00047CFA">
        <w:rPr>
          <w:rFonts w:ascii="Times New Roman" w:eastAsia="Calibri" w:hAnsi="Times New Roman" w:cs="Times New Roman"/>
          <w:color w:val="FF0000"/>
          <w:sz w:val="26"/>
          <w:szCs w:val="26"/>
        </w:rPr>
        <w:t xml:space="preserve"> </w:t>
      </w:r>
      <w:r w:rsidRPr="00047CFA">
        <w:rPr>
          <w:rFonts w:ascii="Times New Roman" w:eastAsia="Calibri" w:hAnsi="Times New Roman" w:cs="Times New Roman"/>
          <w:sz w:val="26"/>
          <w:szCs w:val="26"/>
        </w:rPr>
        <w:t xml:space="preserve">оборудования. </w:t>
      </w:r>
    </w:p>
    <w:p w:rsidR="00367BC7" w:rsidRPr="00047CFA" w:rsidRDefault="00367BC7" w:rsidP="00367BC7">
      <w:pPr>
        <w:autoSpaceDE w:val="0"/>
        <w:autoSpaceDN w:val="0"/>
        <w:adjustRightInd w:val="0"/>
        <w:spacing w:after="0"/>
        <w:ind w:firstLine="66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67BC7" w:rsidRPr="00047CFA" w:rsidRDefault="00367BC7" w:rsidP="00367BC7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</w:p>
    <w:p w:rsidR="00367BC7" w:rsidRPr="00047CFA" w:rsidRDefault="00367BC7" w:rsidP="00367BC7">
      <w:pPr>
        <w:tabs>
          <w:tab w:val="left" w:pos="0"/>
        </w:tabs>
        <w:spacing w:after="0"/>
        <w:rPr>
          <w:rFonts w:ascii="Times New Roman" w:eastAsia="Calibri" w:hAnsi="Times New Roman" w:cs="Times New Roman"/>
          <w:b/>
          <w:sz w:val="26"/>
          <w:szCs w:val="26"/>
        </w:rPr>
      </w:pPr>
      <w:r w:rsidRPr="00047CFA">
        <w:rPr>
          <w:rFonts w:ascii="Times New Roman" w:eastAsia="Calibri" w:hAnsi="Times New Roman" w:cs="Times New Roman"/>
          <w:b/>
          <w:sz w:val="26"/>
          <w:szCs w:val="26"/>
        </w:rPr>
        <w:t>1.3. Требование по объему гарантий качества работ</w:t>
      </w:r>
    </w:p>
    <w:p w:rsidR="00367BC7" w:rsidRPr="00047CFA" w:rsidRDefault="00367BC7" w:rsidP="00367BC7">
      <w:pPr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7CFA">
        <w:rPr>
          <w:rFonts w:ascii="Times New Roman" w:eastAsia="Times New Roman" w:hAnsi="Times New Roman" w:cs="Times New Roman"/>
          <w:sz w:val="26"/>
          <w:szCs w:val="26"/>
        </w:rPr>
        <w:t>Гарантия на выполненные работы должна составлять не менее 6-ти месяцев.</w:t>
      </w:r>
    </w:p>
    <w:p w:rsidR="00367BC7" w:rsidRPr="00047CFA" w:rsidRDefault="00367BC7" w:rsidP="00367BC7">
      <w:pPr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37C49" w:rsidRDefault="00367BC7" w:rsidP="00367BC7">
      <w:r w:rsidRPr="00047CFA">
        <w:rPr>
          <w:rFonts w:ascii="Times New Roman" w:eastAsia="Calibri" w:hAnsi="Times New Roman" w:cs="Times New Roman"/>
          <w:b/>
          <w:sz w:val="26"/>
          <w:szCs w:val="26"/>
        </w:rPr>
        <w:t xml:space="preserve"> Требования к срокам выполнения работ: </w:t>
      </w:r>
      <w:r w:rsidRPr="00047CFA">
        <w:rPr>
          <w:rFonts w:ascii="Times New Roman" w:eastAsia="Calibri" w:hAnsi="Times New Roman" w:cs="Times New Roman"/>
          <w:sz w:val="26"/>
          <w:szCs w:val="26"/>
        </w:rPr>
        <w:t xml:space="preserve">техническое обслуживание и ремонт кондиционерного оборудования должны быть осуществлены до </w:t>
      </w:r>
      <w:r>
        <w:rPr>
          <w:rFonts w:ascii="Times New Roman" w:eastAsia="Calibri" w:hAnsi="Times New Roman" w:cs="Times New Roman"/>
          <w:sz w:val="26"/>
          <w:szCs w:val="26"/>
        </w:rPr>
        <w:t>11</w:t>
      </w:r>
      <w:r w:rsidRPr="00047CFA">
        <w:rPr>
          <w:rFonts w:ascii="Times New Roman" w:eastAsia="Calibri" w:hAnsi="Times New Roman" w:cs="Times New Roman"/>
          <w:sz w:val="26"/>
          <w:szCs w:val="26"/>
        </w:rPr>
        <w:t>.1</w:t>
      </w:r>
      <w:r>
        <w:rPr>
          <w:rFonts w:ascii="Times New Roman" w:eastAsia="Calibri" w:hAnsi="Times New Roman" w:cs="Times New Roman"/>
          <w:sz w:val="26"/>
          <w:szCs w:val="26"/>
        </w:rPr>
        <w:t>0</w:t>
      </w:r>
      <w:r w:rsidRPr="00047CFA">
        <w:rPr>
          <w:rFonts w:ascii="Times New Roman" w:eastAsia="Calibri" w:hAnsi="Times New Roman" w:cs="Times New Roman"/>
          <w:sz w:val="26"/>
          <w:szCs w:val="26"/>
        </w:rPr>
        <w:t>.201</w:t>
      </w:r>
      <w:r>
        <w:rPr>
          <w:rFonts w:ascii="Times New Roman" w:eastAsia="Calibri" w:hAnsi="Times New Roman" w:cs="Times New Roman"/>
          <w:sz w:val="26"/>
          <w:szCs w:val="26"/>
        </w:rPr>
        <w:t>4</w:t>
      </w:r>
      <w:r w:rsidRPr="00047CFA">
        <w:rPr>
          <w:rFonts w:ascii="Times New Roman" w:eastAsia="Calibri" w:hAnsi="Times New Roman" w:cs="Times New Roman"/>
          <w:sz w:val="26"/>
          <w:szCs w:val="26"/>
        </w:rPr>
        <w:t xml:space="preserve"> г.</w:t>
      </w:r>
    </w:p>
    <w:sectPr w:rsidR="00D37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Serif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90B6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BC7"/>
    <w:rsid w:val="00367BC7"/>
    <w:rsid w:val="00D3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Мигранова Регина Фангизовна</dc:creator>
  <cp:lastModifiedBy>Мигранова Регина Фангизовна</cp:lastModifiedBy>
  <cp:revision>1</cp:revision>
  <dcterms:created xsi:type="dcterms:W3CDTF">2014-04-30T02:35:00Z</dcterms:created>
  <dcterms:modified xsi:type="dcterms:W3CDTF">2014-04-30T02:37:00Z</dcterms:modified>
</cp:coreProperties>
</file>