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243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243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243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50485"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4B9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4B9D" w:rsidRPr="00E26BD1" w:rsidRDefault="00444B9D" w:rsidP="00444B9D">
            <w:pPr>
              <w:autoSpaceDE w:val="0"/>
              <w:autoSpaceDN w:val="0"/>
              <w:adjustRightInd w:val="0"/>
              <w:rPr>
                <w:rFonts w:eastAsia="Calibri"/>
                <w:iCs/>
                <w:color w:val="000000"/>
              </w:rPr>
            </w:pPr>
            <w:r>
              <w:rPr>
                <w:rFonts w:eastAsia="Calibri"/>
                <w:iCs/>
                <w:color w:val="000000"/>
              </w:rPr>
              <w:t>Хасанов Марат Рашитович</w:t>
            </w:r>
          </w:p>
          <w:p w:rsidR="0014229A" w:rsidRPr="007243A7" w:rsidRDefault="00444B9D" w:rsidP="00444B9D">
            <w:pPr>
              <w:pStyle w:val="Default"/>
            </w:pPr>
            <w:r w:rsidRPr="00E26BD1">
              <w:rPr>
                <w:bCs/>
              </w:rPr>
              <w:t>тел</w:t>
            </w:r>
            <w:r w:rsidRPr="007243A7">
              <w:rPr>
                <w:bCs/>
              </w:rPr>
              <w:t xml:space="preserve">. + 7 (347) 221-56-40, </w:t>
            </w:r>
            <w:r w:rsidRPr="00E26BD1">
              <w:rPr>
                <w:bCs/>
                <w:lang w:val="en-US"/>
              </w:rPr>
              <w:t>e</w:t>
            </w:r>
            <w:r w:rsidRPr="007243A7">
              <w:rPr>
                <w:bCs/>
              </w:rPr>
              <w:t>-</w:t>
            </w:r>
            <w:r w:rsidRPr="00E26BD1">
              <w:rPr>
                <w:bCs/>
                <w:lang w:val="en-US"/>
              </w:rPr>
              <w:t>mail</w:t>
            </w:r>
            <w:r w:rsidRPr="007243A7">
              <w:rPr>
                <w:bCs/>
              </w:rPr>
              <w:t>:</w:t>
            </w:r>
            <w:r w:rsidRPr="007243A7">
              <w:rPr>
                <w:rFonts w:eastAsia="Times New Roman"/>
                <w:color w:val="777777"/>
                <w:lang w:eastAsia="ru-RU"/>
              </w:rPr>
              <w:t xml:space="preserve"> </w:t>
            </w:r>
            <w:hyperlink r:id="rId18" w:history="1">
              <w:r w:rsidRPr="00E26BD1">
                <w:rPr>
                  <w:rStyle w:val="a3"/>
                  <w:lang w:val="en-US"/>
                </w:rPr>
                <w:t>marat</w:t>
              </w:r>
              <w:r w:rsidRPr="007243A7">
                <w:rPr>
                  <w:rStyle w:val="a3"/>
                </w:rPr>
                <w:t>@</w:t>
              </w:r>
              <w:r w:rsidRPr="00E26BD1">
                <w:rPr>
                  <w:rStyle w:val="a3"/>
                  <w:lang w:val="en-US"/>
                </w:rPr>
                <w:t>bashtel</w:t>
              </w:r>
              <w:r w:rsidRPr="007243A7">
                <w:rPr>
                  <w:rStyle w:val="a3"/>
                </w:rPr>
                <w:t>.</w:t>
              </w:r>
              <w:proofErr w:type="spellStart"/>
              <w:r w:rsidRPr="00E26BD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43A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44B9D">
            <w:r>
              <w:t>«</w:t>
            </w:r>
            <w:r w:rsidR="00444B9D">
              <w:t>16</w:t>
            </w:r>
            <w:r w:rsidR="0014229A" w:rsidRPr="005C24A0">
              <w:t>»</w:t>
            </w:r>
            <w:r w:rsidR="00873964">
              <w:t xml:space="preserve"> </w:t>
            </w:r>
            <w:r w:rsidR="00444B9D">
              <w:t>марта</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444B9D">
              <w:t>16</w:t>
            </w:r>
            <w:r w:rsidR="00722D2F" w:rsidRPr="005C24A0">
              <w:t>»</w:t>
            </w:r>
            <w:r w:rsidR="00444B9D">
              <w:t xml:space="preserve"> марта</w:t>
            </w:r>
            <w:r w:rsidR="00722D2F">
              <w:t xml:space="preserve"> </w:t>
            </w:r>
            <w:r w:rsidRPr="0078652E">
              <w:t>201</w:t>
            </w:r>
            <w:r w:rsidR="00722D2F">
              <w:t>6</w:t>
            </w:r>
            <w:r w:rsidRPr="0078652E">
              <w:t xml:space="preserve"> г. в 1</w:t>
            </w:r>
            <w:r w:rsidR="00444B9D">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444B9D">
              <w:t>05</w:t>
            </w:r>
            <w:r w:rsidRPr="0078652E">
              <w:t xml:space="preserve">» </w:t>
            </w:r>
            <w:r w:rsidR="00444B9D">
              <w:t>апреля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444B9D">
            <w:pPr>
              <w:rPr>
                <w:highlight w:val="lightGray"/>
              </w:rPr>
            </w:pPr>
            <w:r w:rsidRPr="0078652E">
              <w:t>«</w:t>
            </w:r>
            <w:r w:rsidR="00444B9D">
              <w:t>05</w:t>
            </w:r>
            <w:r w:rsidRPr="0078652E">
              <w:t xml:space="preserve">» </w:t>
            </w:r>
            <w:r w:rsidR="00444B9D" w:rsidRPr="00444B9D">
              <w:t>апреля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BB726A">
              <w:t>0</w:t>
            </w:r>
            <w:r w:rsidR="00444B9D">
              <w:t>7</w:t>
            </w:r>
            <w:r w:rsidRPr="000F4823">
              <w:t xml:space="preserve">» </w:t>
            </w:r>
            <w:r w:rsidR="00444B9D" w:rsidRPr="00444B9D">
              <w:t>апреля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BB726A">
              <w:t>0</w:t>
            </w:r>
            <w:r w:rsidR="00444B9D">
              <w:t>8</w:t>
            </w:r>
            <w:r w:rsidRPr="000F4823">
              <w:t xml:space="preserve">» </w:t>
            </w:r>
            <w:r w:rsidR="00444B9D" w:rsidRPr="00444B9D">
              <w:t>апреля</w:t>
            </w:r>
            <w:r w:rsidRPr="000F4823">
              <w:t xml:space="preserve"> 201</w:t>
            </w:r>
            <w:r w:rsidR="00722D2F">
              <w:t>6</w:t>
            </w:r>
            <w:r w:rsidRPr="000F4823">
              <w:t xml:space="preserve"> года в 1</w:t>
            </w:r>
            <w:r w:rsidR="00444B9D">
              <w:t>4</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444B9D">
              <w:t>18</w:t>
            </w:r>
            <w:r w:rsidRPr="000F4823">
              <w:t>»</w:t>
            </w:r>
            <w:r w:rsidR="00722D2F">
              <w:t xml:space="preserve"> </w:t>
            </w:r>
            <w:r w:rsidR="00444B9D" w:rsidRPr="00444B9D">
              <w:t>апреля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4B9D" w:rsidRPr="003D1CCA" w:rsidRDefault="00444B9D" w:rsidP="00444B9D">
            <w:pPr>
              <w:autoSpaceDE w:val="0"/>
              <w:autoSpaceDN w:val="0"/>
              <w:adjustRightInd w:val="0"/>
              <w:jc w:val="both"/>
            </w:pPr>
            <w:r>
              <w:rPr>
                <w:b/>
              </w:rPr>
              <w:t xml:space="preserve">Техническая поддержка систем хранения данных </w:t>
            </w:r>
            <w:r>
              <w:rPr>
                <w:b/>
                <w:lang w:val="en-US"/>
              </w:rPr>
              <w:t>EMC</w:t>
            </w:r>
            <w:r w:rsidRPr="00E26BD1">
              <w:rPr>
                <w:b/>
              </w:rPr>
              <w:t xml:space="preserve"> </w:t>
            </w:r>
            <w:r>
              <w:rPr>
                <w:b/>
                <w:lang w:val="en-US"/>
              </w:rPr>
              <w:t>VNX</w:t>
            </w:r>
            <w:r>
              <w:rPr>
                <w:b/>
              </w:rPr>
              <w:t>.</w:t>
            </w:r>
            <w:r w:rsidRPr="00BE2DAA">
              <w:rPr>
                <w:b/>
              </w:rPr>
              <w:t xml:space="preserve">  </w:t>
            </w:r>
            <w:r w:rsidRPr="00BE2DAA">
              <w:t xml:space="preserve"> </w:t>
            </w:r>
          </w:p>
          <w:p w:rsidR="0014229A" w:rsidRPr="00227C39" w:rsidRDefault="00444B9D" w:rsidP="00444B9D">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4B9D" w:rsidRPr="001D3803" w:rsidRDefault="00444B9D" w:rsidP="00444B9D">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44B9D" w:rsidRDefault="00444B9D" w:rsidP="00444B9D">
            <w:pPr>
              <w:autoSpaceDE w:val="0"/>
              <w:autoSpaceDN w:val="0"/>
              <w:adjustRightInd w:val="0"/>
              <w:jc w:val="both"/>
              <w:rPr>
                <w:rFonts w:eastAsia="Calibri"/>
                <w:b/>
                <w:iCs/>
              </w:rPr>
            </w:pPr>
            <w:r>
              <w:rPr>
                <w:rFonts w:eastAsia="Calibri"/>
                <w:b/>
                <w:iCs/>
              </w:rPr>
              <w:t>7 082 419,00 (Семь миллионов восемьдесят две тысячи четыреста девятнадцать)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1 080 369,00 </w:t>
            </w:r>
            <w:r w:rsidRPr="001D3803">
              <w:rPr>
                <w:rFonts w:eastAsia="Calibri"/>
                <w:b/>
                <w:iCs/>
              </w:rPr>
              <w:t>рублей.</w:t>
            </w:r>
          </w:p>
          <w:p w:rsidR="00444B9D" w:rsidRPr="001D3803" w:rsidRDefault="00444B9D" w:rsidP="00444B9D">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6 002 050,00 рублей.</w:t>
            </w:r>
          </w:p>
          <w:p w:rsidR="00444B9D" w:rsidRPr="005E090F" w:rsidRDefault="00444B9D" w:rsidP="00444B9D">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44B9D" w:rsidRDefault="00444B9D" w:rsidP="00444B9D">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444B9D" w:rsidP="00444B9D">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 xml:space="preserve">закупки - юридического </w:t>
                  </w:r>
                  <w:r w:rsidR="0014229A" w:rsidRPr="00561F9A">
                    <w:rPr>
                      <w:rFonts w:cs="Arial"/>
                      <w:color w:val="000000"/>
                    </w:rPr>
                    <w:lastRenderedPageBreak/>
                    <w:t>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lastRenderedPageBreak/>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w:t>
                  </w:r>
                  <w:r w:rsidR="0014229A" w:rsidRPr="00F84878">
                    <w:rPr>
                      <w:rFonts w:cs="Arial"/>
                      <w:color w:val="000000"/>
                    </w:rPr>
                    <w:lastRenderedPageBreak/>
                    <w:t xml:space="preserve">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B33968" w:rsidRPr="00F84878" w:rsidTr="0039437F">
              <w:trPr>
                <w:trHeight w:val="1089"/>
              </w:trPr>
              <w:tc>
                <w:tcPr>
                  <w:tcW w:w="3572" w:type="dxa"/>
                  <w:shd w:val="clear" w:color="auto" w:fill="auto"/>
                </w:tcPr>
                <w:p w:rsidR="00B33968" w:rsidRPr="0018723D" w:rsidRDefault="00B33968" w:rsidP="00444B9D">
                  <w:pPr>
                    <w:jc w:val="both"/>
                    <w:rPr>
                      <w:rFonts w:cs="Arial"/>
                      <w:b/>
                      <w:color w:val="000000"/>
                    </w:rPr>
                  </w:pPr>
                  <w:r>
                    <w:rPr>
                      <w:snapToGrid w:val="0"/>
                      <w:lang w:eastAsia="en-US"/>
                    </w:rPr>
                    <w:t>1.</w:t>
                  </w:r>
                  <w:r w:rsidRPr="007727F3">
                    <w:rPr>
                      <w:snapToGrid w:val="0"/>
                      <w:lang w:eastAsia="en-US"/>
                    </w:rPr>
                    <w:t xml:space="preserve">Участник закупки </w:t>
                  </w:r>
                  <w:r w:rsidR="00444B9D" w:rsidRPr="00444B9D">
                    <w:rPr>
                      <w:snapToGrid w:val="0"/>
                      <w:lang w:eastAsia="en-US"/>
                    </w:rPr>
                    <w:t>должен являться сертифицированным сервисным партнером EMC</w:t>
                  </w:r>
                </w:p>
              </w:tc>
              <w:tc>
                <w:tcPr>
                  <w:tcW w:w="3827" w:type="dxa"/>
                  <w:shd w:val="clear" w:color="auto" w:fill="auto"/>
                </w:tcPr>
                <w:p w:rsidR="00B33968" w:rsidRPr="0039437F" w:rsidRDefault="001570F2" w:rsidP="006A1F90">
                  <w:pPr>
                    <w:pStyle w:val="1"/>
                    <w:shd w:val="clear" w:color="auto" w:fill="FFFFFF"/>
                    <w:spacing w:before="0"/>
                    <w:rPr>
                      <w:rFonts w:ascii="Times New Roman" w:hAnsi="Times New Roman"/>
                      <w:b w:val="0"/>
                      <w:color w:val="auto"/>
                      <w:sz w:val="24"/>
                      <w:szCs w:val="24"/>
                    </w:rPr>
                  </w:pPr>
                  <w:r w:rsidRPr="006A1F90">
                    <w:rPr>
                      <w:rFonts w:ascii="Times New Roman" w:hAnsi="Times New Roman"/>
                      <w:b w:val="0"/>
                      <w:color w:val="auto"/>
                      <w:sz w:val="24"/>
                      <w:szCs w:val="24"/>
                    </w:rPr>
                    <w:t xml:space="preserve">Копией </w:t>
                  </w:r>
                  <w:proofErr w:type="spellStart"/>
                  <w:r w:rsidR="006A1F90" w:rsidRPr="006A1F90">
                    <w:rPr>
                      <w:rFonts w:ascii="Times New Roman" w:hAnsi="Times New Roman"/>
                      <w:b w:val="0"/>
                      <w:color w:val="auto"/>
                      <w:sz w:val="24"/>
                      <w:szCs w:val="24"/>
                    </w:rPr>
                    <w:t>авторизационного</w:t>
                  </w:r>
                  <w:proofErr w:type="spellEnd"/>
                  <w:r w:rsidR="006A1F90" w:rsidRPr="006A1F90">
                    <w:rPr>
                      <w:rFonts w:ascii="Times New Roman" w:hAnsi="Times New Roman"/>
                      <w:b w:val="0"/>
                      <w:color w:val="auto"/>
                      <w:sz w:val="24"/>
                      <w:szCs w:val="24"/>
                    </w:rPr>
                    <w:t xml:space="preserve"> письма </w:t>
                  </w:r>
                  <w:r w:rsidR="006A1F90" w:rsidRPr="006A1F90">
                    <w:rPr>
                      <w:rFonts w:ascii="Times New Roman" w:hAnsi="Times New Roman"/>
                      <w:b w:val="0"/>
                      <w:color w:val="auto"/>
                      <w:sz w:val="24"/>
                      <w:szCs w:val="24"/>
                      <w:lang w:val="en-US"/>
                    </w:rPr>
                    <w:t>EMC</w:t>
                  </w:r>
                  <w:r w:rsidR="006A1F90">
                    <w:rPr>
                      <w:rFonts w:ascii="Times New Roman" w:hAnsi="Times New Roman"/>
                      <w:b w:val="0"/>
                      <w:color w:val="auto"/>
                      <w:sz w:val="24"/>
                      <w:szCs w:val="24"/>
                    </w:rPr>
                    <w:t xml:space="preserve"> </w:t>
                  </w: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444B9D">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lastRenderedPageBreak/>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w:t>
            </w:r>
            <w:bookmarkStart w:id="17" w:name="_GoBack"/>
            <w:bookmarkEnd w:id="17"/>
            <w:r>
              <w:t>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3A7" w:rsidRDefault="007243A7" w:rsidP="007243A7">
            <w:pPr>
              <w:autoSpaceDE w:val="0"/>
              <w:autoSpaceDN w:val="0"/>
              <w:adjustRightInd w:val="0"/>
              <w:jc w:val="both"/>
            </w:pPr>
            <w:r w:rsidRPr="001D3803">
              <w:t xml:space="preserve">Место </w:t>
            </w:r>
            <w:r>
              <w:t>оказания услуг</w:t>
            </w:r>
            <w:r w:rsidRPr="001D3803">
              <w:t xml:space="preserve">: </w:t>
            </w:r>
            <w:r w:rsidRPr="00B30748">
              <w:t>определя</w:t>
            </w:r>
            <w:r>
              <w:t>е</w:t>
            </w:r>
            <w:r w:rsidRPr="00B30748">
              <w:t xml:space="preserve">тся </w:t>
            </w:r>
            <w:r>
              <w:t>Спецификацией</w:t>
            </w:r>
            <w:r w:rsidRPr="00B30748">
              <w:t xml:space="preserve"> (Приложение №</w:t>
            </w:r>
            <w:r>
              <w:t>1</w:t>
            </w:r>
            <w:r w:rsidRPr="00B30748">
              <w:t xml:space="preserve"> к </w:t>
            </w:r>
            <w:r>
              <w:t>Документации о закупке</w:t>
            </w:r>
            <w:r w:rsidRPr="00B30748">
              <w:t>)</w:t>
            </w:r>
            <w:r>
              <w:t>.</w:t>
            </w:r>
          </w:p>
          <w:p w:rsidR="0014229A" w:rsidRPr="00F84878" w:rsidRDefault="007243A7" w:rsidP="007243A7">
            <w:pPr>
              <w:autoSpaceDE w:val="0"/>
              <w:autoSpaceDN w:val="0"/>
              <w:adjustRightInd w:val="0"/>
              <w:jc w:val="both"/>
            </w:pPr>
            <w:r>
              <w:rPr>
                <w:rFonts w:eastAsia="Calibri"/>
                <w:iCs/>
                <w:color w:val="000000"/>
              </w:rPr>
              <w:t xml:space="preserve">Сроки оказания </w:t>
            </w:r>
            <w:r w:rsidRPr="00D3150F">
              <w:rPr>
                <w:rFonts w:eastAsia="Calibri"/>
                <w:iCs/>
                <w:color w:val="000000"/>
              </w:rPr>
              <w:t xml:space="preserve">услуг: </w:t>
            </w:r>
            <w:r w:rsidRPr="00D3150F">
              <w:t xml:space="preserve">с </w:t>
            </w:r>
            <w:r>
              <w:t>01.05.2016г.</w:t>
            </w:r>
            <w:r w:rsidRPr="00D3150F">
              <w:t xml:space="preserve"> по 3</w:t>
            </w:r>
            <w:r>
              <w:t>0</w:t>
            </w:r>
            <w:r w:rsidRPr="00D3150F">
              <w:t>.</w:t>
            </w:r>
            <w:r>
              <w:t>04</w:t>
            </w:r>
            <w:r w:rsidRPr="00D3150F">
              <w:t>.201</w:t>
            </w:r>
            <w:r>
              <w:t>7</w:t>
            </w:r>
            <w:r w:rsidRPr="00D3150F">
              <w:t>г</w:t>
            </w:r>
            <w:r w:rsidRPr="00D3150F">
              <w:rPr>
                <w:rFonts w:eastAsia="Calibri"/>
                <w:iCs/>
                <w:color w:val="000000"/>
              </w:rPr>
              <w:t xml:space="preserve">., </w:t>
            </w:r>
            <w:r w:rsidRPr="00D3150F">
              <w:rPr>
                <w:color w:val="000000"/>
              </w:rPr>
              <w:t xml:space="preserve">согласно </w:t>
            </w:r>
            <w:r>
              <w:t xml:space="preserve">Спецификации </w:t>
            </w:r>
            <w:r w:rsidRPr="00D3150F">
              <w:t xml:space="preserve"> (Приложение №</w:t>
            </w:r>
            <w:r>
              <w:t>1</w:t>
            </w:r>
            <w:r w:rsidRPr="00D3150F">
              <w:t xml:space="preserve"> к Документации о</w:t>
            </w:r>
            <w:r>
              <w:t xml:space="preserve"> закупке</w:t>
            </w:r>
            <w:r w:rsidRPr="00B30748">
              <w:t>)</w:t>
            </w:r>
            <w:r>
              <w:t xml:space="preserve"> и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243A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w:t>
            </w:r>
            <w:r>
              <w:lastRenderedPageBreak/>
              <w:t xml:space="preserve">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w:t>
            </w:r>
            <w:r w:rsidRPr="00B03159">
              <w:lastRenderedPageBreak/>
              <w:t xml:space="preserve">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7243A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243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243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243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243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976A57" w:rsidRDefault="00976A57" w:rsidP="00976A57">
            <w:pPr>
              <w:ind w:left="567" w:hanging="567"/>
              <w:jc w:val="both"/>
            </w:pPr>
            <w:r w:rsidRPr="00976A57">
              <w:t>Условия оплаты определены в п. 3.</w:t>
            </w:r>
            <w:r w:rsidR="0039437F">
              <w:t>3</w:t>
            </w:r>
            <w:r w:rsidRPr="00976A57">
              <w:t xml:space="preserve"> проекта договора (Приложение №2 к Документации):</w:t>
            </w:r>
          </w:p>
          <w:p w:rsidR="0014229A" w:rsidRPr="00C05C89" w:rsidRDefault="00976A57" w:rsidP="0039437F">
            <w:pPr>
              <w:jc w:val="both"/>
            </w:pPr>
            <w:r w:rsidRPr="00976A57">
              <w:t>«</w:t>
            </w:r>
            <w:r w:rsidR="0039437F" w:rsidRPr="0073341F">
              <w:rPr>
                <w:color w:val="000000"/>
              </w:rPr>
              <w:t>Заказчик п</w:t>
            </w:r>
            <w:r w:rsidR="0039437F" w:rsidRPr="0073341F">
              <w:t xml:space="preserve">роизводит оплату услуг по настоящему Договору в течение </w:t>
            </w:r>
            <w:r w:rsidR="0039437F">
              <w:t>30</w:t>
            </w:r>
            <w:r w:rsidR="0039437F" w:rsidRPr="0073341F">
              <w:t xml:space="preserve"> (</w:t>
            </w:r>
            <w:r w:rsidR="0039437F">
              <w:t>тридцати</w:t>
            </w:r>
            <w:r w:rsidR="0039437F" w:rsidRPr="0073341F">
              <w:t>) рабочих дней после подписания Сторонами Акта выполненных работ</w:t>
            </w:r>
            <w:r w:rsidR="0039437F">
              <w:t xml:space="preserve"> </w:t>
            </w:r>
            <w:r w:rsidR="0039437F" w:rsidRPr="0073341F">
              <w:t>на основании счетов, выставленных  Исполнителем</w:t>
            </w:r>
            <w:r w:rsidRPr="00976A57">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485" w:rsidRDefault="00A50485" w:rsidP="0014229A">
      <w:r>
        <w:separator/>
      </w:r>
    </w:p>
  </w:endnote>
  <w:endnote w:type="continuationSeparator" w:id="0">
    <w:p w:rsidR="00A50485" w:rsidRDefault="00A5048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485" w:rsidRDefault="00A50485" w:rsidP="0014229A">
      <w:r>
        <w:separator/>
      </w:r>
    </w:p>
  </w:footnote>
  <w:footnote w:type="continuationSeparator" w:id="0">
    <w:p w:rsidR="00A50485" w:rsidRDefault="00A5048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9D" w:rsidRDefault="00444B9D">
    <w:pPr>
      <w:pStyle w:val="a6"/>
      <w:jc w:val="center"/>
    </w:pPr>
    <w:r>
      <w:fldChar w:fldCharType="begin"/>
    </w:r>
    <w:r>
      <w:instrText>PAGE   \* MERGEFORMAT</w:instrText>
    </w:r>
    <w:r>
      <w:fldChar w:fldCharType="separate"/>
    </w:r>
    <w:r w:rsidR="007243A7">
      <w:rPr>
        <w:noProof/>
      </w:rPr>
      <w:t>1</w:t>
    </w:r>
    <w:r>
      <w:fldChar w:fldCharType="end"/>
    </w:r>
  </w:p>
  <w:p w:rsidR="00444B9D" w:rsidRDefault="00444B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570F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9437F"/>
    <w:rsid w:val="003B25CB"/>
    <w:rsid w:val="003C5771"/>
    <w:rsid w:val="003E3508"/>
    <w:rsid w:val="003E710C"/>
    <w:rsid w:val="00401F71"/>
    <w:rsid w:val="00411612"/>
    <w:rsid w:val="00412814"/>
    <w:rsid w:val="0043434A"/>
    <w:rsid w:val="0043526C"/>
    <w:rsid w:val="00444B9D"/>
    <w:rsid w:val="004549AC"/>
    <w:rsid w:val="004739F3"/>
    <w:rsid w:val="00476009"/>
    <w:rsid w:val="004845F4"/>
    <w:rsid w:val="004C05AA"/>
    <w:rsid w:val="004D14CD"/>
    <w:rsid w:val="005063E9"/>
    <w:rsid w:val="00510E96"/>
    <w:rsid w:val="00532169"/>
    <w:rsid w:val="00535757"/>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351F8"/>
    <w:rsid w:val="00643157"/>
    <w:rsid w:val="0065239C"/>
    <w:rsid w:val="006603A3"/>
    <w:rsid w:val="00660B32"/>
    <w:rsid w:val="006A1F90"/>
    <w:rsid w:val="006B054C"/>
    <w:rsid w:val="006B7711"/>
    <w:rsid w:val="006C0CCF"/>
    <w:rsid w:val="006D245B"/>
    <w:rsid w:val="006F1C74"/>
    <w:rsid w:val="00722D2F"/>
    <w:rsid w:val="007243A7"/>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A40EB"/>
    <w:rsid w:val="008C6A98"/>
    <w:rsid w:val="008E11DD"/>
    <w:rsid w:val="008E490A"/>
    <w:rsid w:val="008F26C5"/>
    <w:rsid w:val="00937E6E"/>
    <w:rsid w:val="00976A57"/>
    <w:rsid w:val="009A662F"/>
    <w:rsid w:val="009B7532"/>
    <w:rsid w:val="009E3F77"/>
    <w:rsid w:val="00A02B2E"/>
    <w:rsid w:val="00A24CB7"/>
    <w:rsid w:val="00A26D8D"/>
    <w:rsid w:val="00A27D60"/>
    <w:rsid w:val="00A50485"/>
    <w:rsid w:val="00A667E3"/>
    <w:rsid w:val="00A81BA1"/>
    <w:rsid w:val="00AB0FBA"/>
    <w:rsid w:val="00AD6F23"/>
    <w:rsid w:val="00AE4373"/>
    <w:rsid w:val="00B33968"/>
    <w:rsid w:val="00B37EB4"/>
    <w:rsid w:val="00B63A2C"/>
    <w:rsid w:val="00B67F64"/>
    <w:rsid w:val="00BA7B82"/>
    <w:rsid w:val="00BB726A"/>
    <w:rsid w:val="00BE09E3"/>
    <w:rsid w:val="00BE17CB"/>
    <w:rsid w:val="00C05429"/>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E0314F"/>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marat@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FA705-5D69-4DB5-AF9F-E3ABDA1AB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21</Pages>
  <Words>8079</Words>
  <Characters>46054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37</cp:revision>
  <cp:lastPrinted>2016-03-16T05:38:00Z</cp:lastPrinted>
  <dcterms:created xsi:type="dcterms:W3CDTF">2015-10-13T11:12:00Z</dcterms:created>
  <dcterms:modified xsi:type="dcterms:W3CDTF">2016-03-16T05:41:00Z</dcterms:modified>
</cp:coreProperties>
</file>