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CC7" w:rsidRPr="000516F9" w:rsidRDefault="00CE1CC7" w:rsidP="00CE1CC7">
      <w:pPr>
        <w:pStyle w:val="a7"/>
        <w:jc w:val="right"/>
        <w:rPr>
          <w:b/>
          <w:sz w:val="18"/>
          <w:szCs w:val="18"/>
        </w:rPr>
      </w:pPr>
    </w:p>
    <w:p w:rsidR="00CE1CC7" w:rsidRPr="000516F9" w:rsidRDefault="00CE1CC7" w:rsidP="00CE1CC7">
      <w:pPr>
        <w:pStyle w:val="a7"/>
        <w:rPr>
          <w:b/>
          <w:sz w:val="18"/>
          <w:szCs w:val="18"/>
        </w:rPr>
      </w:pPr>
    </w:p>
    <w:p w:rsidR="00CE1CC7" w:rsidRPr="000516F9" w:rsidRDefault="008741EB" w:rsidP="00CE1CC7">
      <w:pPr>
        <w:pStyle w:val="a7"/>
        <w:rPr>
          <w:b/>
          <w:szCs w:val="24"/>
        </w:rPr>
      </w:pPr>
      <w:r w:rsidRPr="000516F9">
        <w:rPr>
          <w:b/>
          <w:szCs w:val="24"/>
        </w:rPr>
        <w:t>ДОГОВОР</w:t>
      </w:r>
    </w:p>
    <w:p w:rsidR="00CE1CC7" w:rsidRPr="000516F9" w:rsidRDefault="00CE1CC7" w:rsidP="00CE1CC7">
      <w:pPr>
        <w:pStyle w:val="a7"/>
        <w:rPr>
          <w:szCs w:val="24"/>
        </w:rPr>
      </w:pPr>
      <w:r w:rsidRPr="000516F9">
        <w:rPr>
          <w:b/>
          <w:szCs w:val="24"/>
        </w:rPr>
        <w:t>№__________________________</w:t>
      </w:r>
    </w:p>
    <w:p w:rsidR="00CE1CC7" w:rsidRPr="000516F9" w:rsidRDefault="00CE1CC7" w:rsidP="00CE1CC7">
      <w:pPr>
        <w:pStyle w:val="a7"/>
        <w:jc w:val="both"/>
        <w:rPr>
          <w:szCs w:val="24"/>
        </w:rPr>
      </w:pPr>
    </w:p>
    <w:p w:rsidR="00CE1CC7" w:rsidRPr="000516F9" w:rsidRDefault="00CE1CC7" w:rsidP="00CE1CC7">
      <w:pPr>
        <w:jc w:val="both"/>
        <w:rPr>
          <w:sz w:val="24"/>
          <w:szCs w:val="24"/>
        </w:rPr>
      </w:pPr>
      <w:r w:rsidRPr="000516F9">
        <w:rPr>
          <w:sz w:val="24"/>
          <w:szCs w:val="24"/>
        </w:rPr>
        <w:t>г.________</w:t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  <w:t xml:space="preserve">       «___»________20__  г.</w:t>
      </w:r>
    </w:p>
    <w:p w:rsidR="00CE1CC7" w:rsidRPr="000516F9" w:rsidRDefault="00CE1CC7" w:rsidP="00CE1CC7">
      <w:pPr>
        <w:jc w:val="both"/>
        <w:rPr>
          <w:sz w:val="24"/>
          <w:szCs w:val="24"/>
        </w:rPr>
      </w:pPr>
    </w:p>
    <w:p w:rsidR="00CE1CC7" w:rsidRPr="000516F9" w:rsidRDefault="00CE1CC7" w:rsidP="00CE1CC7">
      <w:pPr>
        <w:jc w:val="both"/>
        <w:rPr>
          <w:sz w:val="24"/>
          <w:szCs w:val="24"/>
        </w:rPr>
      </w:pPr>
    </w:p>
    <w:p w:rsidR="00CE1CC7" w:rsidRPr="000516F9" w:rsidRDefault="00B16C58" w:rsidP="00B16C58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______________________________</w:t>
      </w:r>
      <w:r w:rsidR="00CE1CC7" w:rsidRPr="000516F9">
        <w:rPr>
          <w:bCs/>
          <w:sz w:val="24"/>
          <w:szCs w:val="24"/>
        </w:rPr>
        <w:t>именуемое в дальнейшем «Поставщик», в лице</w:t>
      </w:r>
      <w:r w:rsidR="00ED0F1E">
        <w:rPr>
          <w:bCs/>
          <w:sz w:val="24"/>
          <w:szCs w:val="24"/>
        </w:rPr>
        <w:t>____________________________________________</w:t>
      </w:r>
      <w:r w:rsidR="00CE1CC7" w:rsidRPr="000516F9">
        <w:rPr>
          <w:bCs/>
          <w:sz w:val="24"/>
          <w:szCs w:val="24"/>
        </w:rPr>
        <w:t xml:space="preserve">, действующего на основании </w:t>
      </w:r>
      <w:r w:rsidR="00ED0F1E">
        <w:rPr>
          <w:bCs/>
          <w:sz w:val="24"/>
          <w:szCs w:val="24"/>
        </w:rPr>
        <w:t>________________________________</w:t>
      </w:r>
      <w:r w:rsidR="00CE1CC7" w:rsidRPr="000516F9">
        <w:rPr>
          <w:bCs/>
          <w:sz w:val="24"/>
          <w:szCs w:val="24"/>
        </w:rPr>
        <w:t xml:space="preserve">, с одной стороны, </w:t>
      </w:r>
      <w:r w:rsidR="00CE1CC7" w:rsidRPr="000516F9">
        <w:rPr>
          <w:sz w:val="24"/>
          <w:szCs w:val="24"/>
        </w:rPr>
        <w:t xml:space="preserve">и </w:t>
      </w:r>
      <w:r w:rsidR="00591228">
        <w:rPr>
          <w:sz w:val="24"/>
          <w:szCs w:val="24"/>
        </w:rPr>
        <w:t>ОАО «Башинформсвязь»</w:t>
      </w:r>
      <w:r w:rsidR="00CE1CC7" w:rsidRPr="000516F9">
        <w:rPr>
          <w:sz w:val="24"/>
          <w:szCs w:val="24"/>
        </w:rPr>
        <w:t>,</w:t>
      </w:r>
      <w:r w:rsidR="00CE1CC7" w:rsidRPr="000516F9">
        <w:rPr>
          <w:b/>
          <w:bCs/>
          <w:sz w:val="24"/>
          <w:szCs w:val="24"/>
        </w:rPr>
        <w:t xml:space="preserve"> </w:t>
      </w:r>
      <w:r w:rsidR="00CE1CC7" w:rsidRPr="000516F9">
        <w:rPr>
          <w:sz w:val="24"/>
          <w:szCs w:val="24"/>
        </w:rPr>
        <w:t xml:space="preserve">именуемое в дальнейшем «Покупатель», в лице </w:t>
      </w:r>
      <w:r w:rsidR="00ED0F1E">
        <w:rPr>
          <w:sz w:val="24"/>
          <w:szCs w:val="24"/>
        </w:rPr>
        <w:t>Сафеева Рустема Рузбековича</w:t>
      </w:r>
      <w:r w:rsidR="00CE1CC7" w:rsidRPr="000516F9">
        <w:rPr>
          <w:sz w:val="24"/>
          <w:szCs w:val="24"/>
        </w:rPr>
        <w:t>,</w:t>
      </w:r>
      <w:r w:rsidR="00CE1CC7" w:rsidRPr="000516F9">
        <w:rPr>
          <w:b/>
          <w:bCs/>
          <w:sz w:val="24"/>
          <w:szCs w:val="24"/>
        </w:rPr>
        <w:t xml:space="preserve"> </w:t>
      </w:r>
      <w:r w:rsidR="00CE1CC7" w:rsidRPr="000516F9">
        <w:rPr>
          <w:sz w:val="24"/>
          <w:szCs w:val="24"/>
        </w:rPr>
        <w:t xml:space="preserve">действующего на основании </w:t>
      </w:r>
      <w:r w:rsidR="00ED0F1E">
        <w:rPr>
          <w:sz w:val="24"/>
          <w:szCs w:val="24"/>
        </w:rPr>
        <w:t>Устава</w:t>
      </w:r>
      <w:r w:rsidR="00CE1CC7" w:rsidRPr="000516F9">
        <w:rPr>
          <w:sz w:val="24"/>
          <w:szCs w:val="24"/>
        </w:rPr>
        <w:t>,</w:t>
      </w:r>
      <w:r w:rsidR="00CE1CC7" w:rsidRPr="000516F9">
        <w:rPr>
          <w:b/>
          <w:sz w:val="24"/>
          <w:szCs w:val="24"/>
        </w:rPr>
        <w:t xml:space="preserve"> </w:t>
      </w:r>
      <w:r w:rsidR="00CE1CC7" w:rsidRPr="000516F9">
        <w:rPr>
          <w:bCs/>
          <w:sz w:val="24"/>
          <w:szCs w:val="24"/>
        </w:rPr>
        <w:t xml:space="preserve">с другой стороны, </w:t>
      </w:r>
      <w:r w:rsidR="00CE1CC7" w:rsidRPr="000516F9">
        <w:rPr>
          <w:sz w:val="24"/>
          <w:szCs w:val="24"/>
        </w:rPr>
        <w:t xml:space="preserve">в дальнейшем совместно именуемые «Стороны», а по отдельности «Сторона», заключили настоящий договор (далее - Договор) о нижеследующем: </w:t>
      </w:r>
    </w:p>
    <w:p w:rsidR="00CE1CC7" w:rsidRPr="000516F9" w:rsidRDefault="00702EB0" w:rsidP="00CE1C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F43554" w:rsidRPr="000516F9" w:rsidRDefault="00F43554" w:rsidP="00CE1CC7">
      <w:pPr>
        <w:jc w:val="both"/>
        <w:rPr>
          <w:sz w:val="24"/>
          <w:szCs w:val="24"/>
        </w:rPr>
      </w:pPr>
    </w:p>
    <w:p w:rsidR="00CE1CC7" w:rsidRPr="000516F9" w:rsidRDefault="00CE1CC7" w:rsidP="00CE1CC7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0516F9">
        <w:rPr>
          <w:b/>
          <w:sz w:val="24"/>
          <w:szCs w:val="24"/>
        </w:rPr>
        <w:t>ПРЕДМЕТ ДОГОВОРА</w:t>
      </w:r>
    </w:p>
    <w:p w:rsidR="008741EB" w:rsidRPr="000516F9" w:rsidRDefault="008741EB" w:rsidP="008741EB">
      <w:pPr>
        <w:widowControl/>
        <w:tabs>
          <w:tab w:val="left" w:pos="426"/>
        </w:tabs>
        <w:rPr>
          <w:b/>
          <w:sz w:val="18"/>
          <w:szCs w:val="18"/>
        </w:rPr>
      </w:pPr>
    </w:p>
    <w:p w:rsidR="008741EB" w:rsidRPr="000516F9" w:rsidRDefault="008741EB" w:rsidP="006B5CDC">
      <w:pPr>
        <w:pStyle w:val="Default"/>
        <w:numPr>
          <w:ilvl w:val="1"/>
          <w:numId w:val="4"/>
        </w:numPr>
        <w:tabs>
          <w:tab w:val="clear" w:pos="1833"/>
          <w:tab w:val="left" w:pos="426"/>
          <w:tab w:val="left" w:pos="993"/>
        </w:tabs>
        <w:ind w:left="0" w:firstLine="0"/>
        <w:jc w:val="both"/>
        <w:rPr>
          <w:color w:val="auto"/>
        </w:rPr>
      </w:pPr>
      <w:r w:rsidRPr="000516F9">
        <w:rPr>
          <w:color w:val="auto"/>
        </w:rPr>
        <w:t>Поставщик обязуется в течение срока действия настоящего Договора осуществлять с использованием</w:t>
      </w:r>
      <w:r w:rsidR="00FF74F6" w:rsidRPr="000516F9">
        <w:rPr>
          <w:color w:val="auto"/>
        </w:rPr>
        <w:t xml:space="preserve"> топливных карт </w:t>
      </w:r>
      <w:r w:rsidR="000516F9" w:rsidRPr="000516F9">
        <w:rPr>
          <w:bCs/>
        </w:rPr>
        <w:t xml:space="preserve"> </w:t>
      </w:r>
      <w:r w:rsidR="00B16C58">
        <w:rPr>
          <w:bCs/>
        </w:rPr>
        <w:t>______________________________</w:t>
      </w:r>
      <w:r w:rsidRPr="000516F9">
        <w:rPr>
          <w:color w:val="auto"/>
        </w:rPr>
        <w:t xml:space="preserve">(далее - Карта) передачу </w:t>
      </w:r>
      <w:r w:rsidR="00081F65" w:rsidRPr="000516F9">
        <w:t>нефтепродукты всех видов, нефтехимия, газовое топливо, услуги автомоек, автостоянок, товары народного потребления и т.д.</w:t>
      </w:r>
      <w:r w:rsidR="00081F65" w:rsidRPr="000516F9" w:rsidDel="00647179">
        <w:rPr>
          <w:b/>
        </w:rPr>
        <w:t xml:space="preserve"> </w:t>
      </w:r>
      <w:r w:rsidRPr="000516F9">
        <w:rPr>
          <w:color w:val="auto"/>
        </w:rPr>
        <w:t xml:space="preserve">(далее – </w:t>
      </w:r>
      <w:r w:rsidR="00081F65" w:rsidRPr="000516F9">
        <w:rPr>
          <w:color w:val="auto"/>
        </w:rPr>
        <w:t>Товар</w:t>
      </w:r>
      <w:r w:rsidRPr="000516F9">
        <w:rPr>
          <w:color w:val="auto"/>
        </w:rPr>
        <w:t xml:space="preserve">), имеющихся в наличии на автозаправочных станциях (далее – </w:t>
      </w:r>
      <w:r w:rsidR="00081F65" w:rsidRPr="000516F9">
        <w:rPr>
          <w:color w:val="auto"/>
        </w:rPr>
        <w:t>ТО</w:t>
      </w:r>
      <w:r w:rsidRPr="000516F9">
        <w:rPr>
          <w:color w:val="auto"/>
        </w:rPr>
        <w:t xml:space="preserve">) Поставщика и его партнеров, производящих отпуск </w:t>
      </w:r>
      <w:r w:rsidR="00081F65" w:rsidRPr="000516F9">
        <w:rPr>
          <w:color w:val="auto"/>
        </w:rPr>
        <w:t xml:space="preserve">Товара </w:t>
      </w:r>
      <w:r w:rsidRPr="000516F9">
        <w:rPr>
          <w:color w:val="auto"/>
        </w:rPr>
        <w:t xml:space="preserve">с использованием карт, а Покупатель обязуется принимать и оплачивать передаваемые </w:t>
      </w:r>
      <w:r w:rsidR="00081F65" w:rsidRPr="000516F9">
        <w:rPr>
          <w:color w:val="auto"/>
        </w:rPr>
        <w:t xml:space="preserve">Товар </w:t>
      </w:r>
      <w:r w:rsidRPr="000516F9">
        <w:rPr>
          <w:color w:val="auto"/>
        </w:rPr>
        <w:t xml:space="preserve">в сроки и по ценам, согласно условиям настоящего Договора, приложений и дополнительных соглашений. </w:t>
      </w:r>
      <w:r w:rsidR="00602937" w:rsidRPr="000516F9">
        <w:rPr>
          <w:color w:val="auto"/>
        </w:rPr>
        <w:t>Список</w:t>
      </w:r>
      <w:r w:rsidRPr="000516F9">
        <w:rPr>
          <w:color w:val="auto"/>
        </w:rPr>
        <w:t xml:space="preserve"> </w:t>
      </w:r>
      <w:r w:rsidR="00081F65" w:rsidRPr="000516F9">
        <w:rPr>
          <w:color w:val="auto"/>
        </w:rPr>
        <w:t xml:space="preserve">ТО </w:t>
      </w:r>
      <w:r w:rsidR="00602937" w:rsidRPr="000516F9">
        <w:rPr>
          <w:color w:val="auto"/>
        </w:rPr>
        <w:t>Поставщика и его партнеров</w:t>
      </w:r>
      <w:r w:rsidRPr="000516F9">
        <w:rPr>
          <w:color w:val="auto"/>
        </w:rPr>
        <w:t xml:space="preserve"> </w:t>
      </w:r>
      <w:r w:rsidR="006E67D5" w:rsidRPr="000516F9">
        <w:rPr>
          <w:color w:val="auto"/>
        </w:rPr>
        <w:t>указывается</w:t>
      </w:r>
      <w:r w:rsidRPr="000516F9">
        <w:rPr>
          <w:color w:val="auto"/>
        </w:rPr>
        <w:t xml:space="preserve"> на официальном сайте Поставщика</w:t>
      </w:r>
      <w:r w:rsidR="006B5CDC">
        <w:rPr>
          <w:color w:val="auto"/>
        </w:rPr>
        <w:t xml:space="preserve"> </w:t>
      </w:r>
      <w:r w:rsidR="00FA185B">
        <w:rPr>
          <w:color w:val="auto"/>
        </w:rPr>
        <w:t>___________________.</w:t>
      </w:r>
    </w:p>
    <w:p w:rsidR="008741EB" w:rsidRPr="000516F9" w:rsidRDefault="008741EB" w:rsidP="008741EB">
      <w:pPr>
        <w:pStyle w:val="Default"/>
        <w:numPr>
          <w:ilvl w:val="1"/>
          <w:numId w:val="4"/>
        </w:numPr>
        <w:tabs>
          <w:tab w:val="clear" w:pos="1833"/>
          <w:tab w:val="num" w:pos="-2977"/>
          <w:tab w:val="left" w:pos="426"/>
          <w:tab w:val="left" w:pos="993"/>
        </w:tabs>
        <w:ind w:left="0" w:firstLine="567"/>
        <w:jc w:val="both"/>
        <w:rPr>
          <w:color w:val="auto"/>
        </w:rPr>
      </w:pPr>
      <w:r w:rsidRPr="000516F9">
        <w:rPr>
          <w:bCs/>
        </w:rPr>
        <w:t xml:space="preserve">Порядок выдачи топливных карт, порядок работы с топливными картами определён </w:t>
      </w:r>
      <w:r w:rsidR="001510B1" w:rsidRPr="000516F9">
        <w:rPr>
          <w:bCs/>
        </w:rPr>
        <w:t>С</w:t>
      </w:r>
      <w:r w:rsidRPr="000516F9">
        <w:rPr>
          <w:bCs/>
        </w:rPr>
        <w:t xml:space="preserve">торонами в договоре о предоставлении в пользование топливных карт № </w:t>
      </w:r>
      <w:r w:rsidR="00B16C58">
        <w:rPr>
          <w:bCs/>
        </w:rPr>
        <w:t>_________________________</w:t>
      </w:r>
      <w:r w:rsidRPr="000516F9">
        <w:rPr>
          <w:bCs/>
        </w:rPr>
        <w:t xml:space="preserve"> от</w:t>
      </w:r>
      <w:r w:rsidR="00793A84">
        <w:rPr>
          <w:bCs/>
        </w:rPr>
        <w:t xml:space="preserve"> </w:t>
      </w:r>
      <w:r w:rsidR="00B16C58">
        <w:rPr>
          <w:bCs/>
        </w:rPr>
        <w:t>__________</w:t>
      </w:r>
      <w:r w:rsidR="00793A84">
        <w:rPr>
          <w:bCs/>
        </w:rPr>
        <w:t xml:space="preserve"> г.</w:t>
      </w:r>
      <w:r w:rsidRPr="000516F9">
        <w:rPr>
          <w:bCs/>
        </w:rPr>
        <w:t xml:space="preserve">  </w:t>
      </w:r>
    </w:p>
    <w:p w:rsidR="008741EB" w:rsidRPr="000516F9" w:rsidRDefault="008741EB" w:rsidP="008741EB">
      <w:pPr>
        <w:widowControl/>
        <w:numPr>
          <w:ilvl w:val="1"/>
          <w:numId w:val="4"/>
        </w:numPr>
        <w:tabs>
          <w:tab w:val="clear" w:pos="1833"/>
          <w:tab w:val="num" w:pos="-2977"/>
          <w:tab w:val="left" w:pos="426"/>
          <w:tab w:val="left" w:pos="993"/>
        </w:tabs>
        <w:ind w:left="0" w:firstLine="567"/>
        <w:jc w:val="both"/>
        <w:rPr>
          <w:bCs/>
          <w:sz w:val="24"/>
          <w:szCs w:val="24"/>
        </w:rPr>
      </w:pPr>
      <w:r w:rsidRPr="000516F9">
        <w:rPr>
          <w:bCs/>
          <w:sz w:val="24"/>
          <w:szCs w:val="24"/>
        </w:rPr>
        <w:t xml:space="preserve"> </w:t>
      </w:r>
      <w:r w:rsidR="0017112B" w:rsidRPr="000516F9">
        <w:rPr>
          <w:bCs/>
          <w:sz w:val="24"/>
          <w:szCs w:val="24"/>
        </w:rPr>
        <w:t xml:space="preserve">Ассортимент, количество и сроки отпуска  </w:t>
      </w:r>
      <w:r w:rsidR="00081F65" w:rsidRPr="000516F9">
        <w:rPr>
          <w:bCs/>
          <w:sz w:val="24"/>
          <w:szCs w:val="24"/>
        </w:rPr>
        <w:t xml:space="preserve">Товара </w:t>
      </w:r>
      <w:r w:rsidR="0017112B" w:rsidRPr="000516F9">
        <w:rPr>
          <w:bCs/>
          <w:sz w:val="24"/>
          <w:szCs w:val="24"/>
        </w:rPr>
        <w:t xml:space="preserve">оговариваются сторонами в </w:t>
      </w:r>
      <w:r w:rsidR="00436D16" w:rsidRPr="000516F9">
        <w:rPr>
          <w:bCs/>
          <w:sz w:val="24"/>
          <w:szCs w:val="24"/>
        </w:rPr>
        <w:t>Спецификации (Приложение</w:t>
      </w:r>
      <w:r w:rsidR="0017112B" w:rsidRPr="000516F9">
        <w:rPr>
          <w:bCs/>
          <w:sz w:val="24"/>
          <w:szCs w:val="24"/>
        </w:rPr>
        <w:t xml:space="preserve"> № 1</w:t>
      </w:r>
      <w:r w:rsidR="00436D16" w:rsidRPr="000516F9">
        <w:rPr>
          <w:bCs/>
          <w:sz w:val="24"/>
          <w:szCs w:val="24"/>
        </w:rPr>
        <w:t>)</w:t>
      </w:r>
      <w:r w:rsidR="0017112B" w:rsidRPr="000516F9">
        <w:rPr>
          <w:bCs/>
          <w:sz w:val="24"/>
          <w:szCs w:val="24"/>
        </w:rPr>
        <w:t>.</w:t>
      </w:r>
    </w:p>
    <w:p w:rsidR="008741EB" w:rsidRPr="000516F9" w:rsidRDefault="008741EB" w:rsidP="008741EB">
      <w:pPr>
        <w:pStyle w:val="Default"/>
        <w:numPr>
          <w:ilvl w:val="1"/>
          <w:numId w:val="4"/>
        </w:numPr>
        <w:tabs>
          <w:tab w:val="clear" w:pos="1833"/>
          <w:tab w:val="num" w:pos="-2977"/>
          <w:tab w:val="left" w:pos="426"/>
          <w:tab w:val="left" w:pos="993"/>
        </w:tabs>
        <w:ind w:left="0" w:firstLine="567"/>
        <w:jc w:val="both"/>
        <w:rPr>
          <w:color w:val="auto"/>
        </w:rPr>
      </w:pPr>
      <w:r w:rsidRPr="000516F9">
        <w:rPr>
          <w:color w:val="auto"/>
        </w:rPr>
        <w:t xml:space="preserve">Фактическая передача </w:t>
      </w:r>
      <w:r w:rsidR="00081F65" w:rsidRPr="000516F9">
        <w:rPr>
          <w:color w:val="auto"/>
        </w:rPr>
        <w:t xml:space="preserve">Товара </w:t>
      </w:r>
      <w:r w:rsidRPr="000516F9">
        <w:rPr>
          <w:color w:val="auto"/>
        </w:rPr>
        <w:t xml:space="preserve">Покупателю осуществляется с использованием карт на </w:t>
      </w:r>
      <w:r w:rsidR="00081F65" w:rsidRPr="000516F9">
        <w:rPr>
          <w:color w:val="auto"/>
        </w:rPr>
        <w:t>ТО</w:t>
      </w:r>
      <w:r w:rsidRPr="000516F9">
        <w:rPr>
          <w:color w:val="auto"/>
        </w:rPr>
        <w:t>, оснащенных оборудованием для работы с картами.</w:t>
      </w:r>
      <w:r w:rsidRPr="000516F9">
        <w:t xml:space="preserve"> Покупатель признает, что </w:t>
      </w:r>
      <w:r w:rsidR="00081F65" w:rsidRPr="000516F9">
        <w:t xml:space="preserve">Товары </w:t>
      </w:r>
      <w:r w:rsidRPr="000516F9">
        <w:t xml:space="preserve">отпущенные на </w:t>
      </w:r>
      <w:r w:rsidR="00081F65" w:rsidRPr="000516F9">
        <w:t xml:space="preserve">ТО </w:t>
      </w:r>
      <w:r w:rsidRPr="000516F9">
        <w:t>лицу, предъявившему карту, зарегистрированную на Покупателя, считаются полученными Покупателем.</w:t>
      </w:r>
    </w:p>
    <w:p w:rsidR="008741EB" w:rsidRPr="000516F9" w:rsidRDefault="008741EB" w:rsidP="008741EB">
      <w:pPr>
        <w:pStyle w:val="Default"/>
        <w:numPr>
          <w:ilvl w:val="1"/>
          <w:numId w:val="4"/>
        </w:numPr>
        <w:tabs>
          <w:tab w:val="clear" w:pos="1833"/>
          <w:tab w:val="num" w:pos="-2977"/>
          <w:tab w:val="left" w:pos="426"/>
          <w:tab w:val="left" w:pos="993"/>
        </w:tabs>
        <w:ind w:left="0" w:firstLine="567"/>
        <w:jc w:val="both"/>
        <w:rPr>
          <w:color w:val="auto"/>
        </w:rPr>
      </w:pPr>
      <w:r w:rsidRPr="000516F9">
        <w:rPr>
          <w:color w:val="auto"/>
        </w:rPr>
        <w:t xml:space="preserve">Право собственности на </w:t>
      </w:r>
      <w:r w:rsidR="00081F65" w:rsidRPr="000516F9">
        <w:rPr>
          <w:color w:val="auto"/>
        </w:rPr>
        <w:t xml:space="preserve">Товар </w:t>
      </w:r>
      <w:r w:rsidRPr="000516F9">
        <w:rPr>
          <w:color w:val="auto"/>
        </w:rPr>
        <w:t xml:space="preserve">переходит к Покупателю в момент их получения на </w:t>
      </w:r>
      <w:r w:rsidR="00081F65" w:rsidRPr="000516F9">
        <w:rPr>
          <w:color w:val="auto"/>
        </w:rPr>
        <w:t>ТО</w:t>
      </w:r>
      <w:r w:rsidRPr="000516F9">
        <w:rPr>
          <w:color w:val="auto"/>
        </w:rPr>
        <w:t xml:space="preserve">. </w:t>
      </w:r>
    </w:p>
    <w:p w:rsidR="008741EB" w:rsidRPr="000516F9" w:rsidRDefault="008741EB" w:rsidP="008741EB">
      <w:pPr>
        <w:numPr>
          <w:ilvl w:val="1"/>
          <w:numId w:val="4"/>
        </w:numPr>
        <w:tabs>
          <w:tab w:val="clear" w:pos="1833"/>
          <w:tab w:val="num" w:pos="-2977"/>
          <w:tab w:val="left" w:pos="426"/>
          <w:tab w:val="left" w:pos="993"/>
        </w:tabs>
        <w:ind w:left="0"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 xml:space="preserve">Обязательства  по поставке </w:t>
      </w:r>
      <w:r w:rsidR="00081F65" w:rsidRPr="000516F9">
        <w:rPr>
          <w:sz w:val="24"/>
          <w:szCs w:val="24"/>
        </w:rPr>
        <w:t xml:space="preserve">Товара </w:t>
      </w:r>
      <w:r w:rsidRPr="000516F9">
        <w:rPr>
          <w:sz w:val="24"/>
          <w:szCs w:val="24"/>
        </w:rPr>
        <w:t xml:space="preserve">возникают у Поставщика не позднее  двух рабочих  дней с момента выполнения Покупателем своих обязательств по оплате в соответствие с п. 3.2 </w:t>
      </w:r>
      <w:r w:rsidR="001510B1" w:rsidRPr="000516F9">
        <w:rPr>
          <w:sz w:val="24"/>
          <w:szCs w:val="24"/>
        </w:rPr>
        <w:t>настоящего Д</w:t>
      </w:r>
      <w:r w:rsidRPr="000516F9">
        <w:rPr>
          <w:sz w:val="24"/>
          <w:szCs w:val="24"/>
        </w:rPr>
        <w:t xml:space="preserve">оговора. </w:t>
      </w:r>
    </w:p>
    <w:p w:rsidR="00CE1CC7" w:rsidRPr="000516F9" w:rsidRDefault="00CE1CC7" w:rsidP="008741E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 xml:space="preserve"> </w:t>
      </w:r>
    </w:p>
    <w:p w:rsidR="00CE1CC7" w:rsidRPr="000516F9" w:rsidRDefault="008741EB" w:rsidP="00CE1CC7">
      <w:pPr>
        <w:widowControl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0516F9">
        <w:rPr>
          <w:b/>
          <w:sz w:val="24"/>
          <w:szCs w:val="24"/>
        </w:rPr>
        <w:t xml:space="preserve">КАЧЕСТВО </w:t>
      </w:r>
      <w:r w:rsidR="00044B9D" w:rsidRPr="000516F9">
        <w:rPr>
          <w:b/>
          <w:sz w:val="24"/>
          <w:szCs w:val="24"/>
        </w:rPr>
        <w:t>ТОВАРА</w:t>
      </w:r>
    </w:p>
    <w:p w:rsidR="00CE1CC7" w:rsidRPr="000516F9" w:rsidRDefault="00CE1CC7" w:rsidP="008741EB">
      <w:pPr>
        <w:tabs>
          <w:tab w:val="left" w:pos="993"/>
          <w:tab w:val="left" w:pos="1418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2.1.</w:t>
      </w:r>
      <w:r w:rsidRPr="000516F9">
        <w:rPr>
          <w:sz w:val="24"/>
          <w:szCs w:val="24"/>
        </w:rPr>
        <w:tab/>
      </w:r>
      <w:r w:rsidR="008741EB" w:rsidRPr="000516F9">
        <w:rPr>
          <w:sz w:val="24"/>
          <w:szCs w:val="24"/>
        </w:rPr>
        <w:t xml:space="preserve">Качество поставляемых </w:t>
      </w:r>
      <w:r w:rsidR="00081F65" w:rsidRPr="000516F9">
        <w:rPr>
          <w:sz w:val="24"/>
          <w:szCs w:val="24"/>
        </w:rPr>
        <w:t xml:space="preserve">Товаров </w:t>
      </w:r>
      <w:r w:rsidR="008741EB" w:rsidRPr="000516F9">
        <w:rPr>
          <w:sz w:val="24"/>
          <w:szCs w:val="24"/>
        </w:rPr>
        <w:t>должно соответствовать требованиям  действующих  законодательных  и нормативных документов.</w:t>
      </w:r>
    </w:p>
    <w:p w:rsidR="00CE1CC7" w:rsidRPr="000516F9" w:rsidRDefault="00CE1CC7" w:rsidP="00CE1CC7">
      <w:pPr>
        <w:ind w:firstLine="567"/>
        <w:jc w:val="both"/>
        <w:rPr>
          <w:bCs/>
          <w:sz w:val="24"/>
          <w:szCs w:val="24"/>
        </w:rPr>
      </w:pPr>
    </w:p>
    <w:p w:rsidR="00CE1CC7" w:rsidRPr="000516F9" w:rsidRDefault="008741EB" w:rsidP="00CE1CC7">
      <w:pPr>
        <w:widowControl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0516F9">
        <w:rPr>
          <w:b/>
          <w:sz w:val="24"/>
          <w:szCs w:val="24"/>
        </w:rPr>
        <w:t>ЦЕНА</w:t>
      </w:r>
      <w:r w:rsidR="00CE1CC7" w:rsidRPr="000516F9">
        <w:rPr>
          <w:b/>
          <w:sz w:val="24"/>
          <w:szCs w:val="24"/>
        </w:rPr>
        <w:t xml:space="preserve"> И </w:t>
      </w:r>
      <w:r w:rsidRPr="000516F9">
        <w:rPr>
          <w:b/>
          <w:sz w:val="24"/>
          <w:szCs w:val="24"/>
        </w:rPr>
        <w:t>УСЛОВИЯ ОПЛАТЫ</w:t>
      </w:r>
    </w:p>
    <w:p w:rsidR="0057526A" w:rsidRPr="000516F9" w:rsidRDefault="00081F65" w:rsidP="0057526A">
      <w:pPr>
        <w:widowControl/>
        <w:numPr>
          <w:ilvl w:val="1"/>
          <w:numId w:val="5"/>
        </w:numPr>
        <w:tabs>
          <w:tab w:val="left" w:pos="426"/>
          <w:tab w:val="left" w:pos="993"/>
        </w:tabs>
        <w:ind w:left="0"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 xml:space="preserve">Стоимость Товара, получаемого на ТО, определяется </w:t>
      </w:r>
      <w:r w:rsidRPr="000516F9">
        <w:rPr>
          <w:spacing w:val="-4"/>
          <w:sz w:val="24"/>
          <w:szCs w:val="24"/>
        </w:rPr>
        <w:t>в Протоколе согласования цены (Приложение № 2)</w:t>
      </w:r>
      <w:r w:rsidR="004126BE">
        <w:rPr>
          <w:spacing w:val="-4"/>
          <w:sz w:val="24"/>
          <w:szCs w:val="24"/>
        </w:rPr>
        <w:t xml:space="preserve"> </w:t>
      </w:r>
      <w:r w:rsidR="008741EB" w:rsidRPr="000516F9">
        <w:rPr>
          <w:sz w:val="24"/>
          <w:szCs w:val="24"/>
        </w:rPr>
        <w:t xml:space="preserve">Покупатель ежемесячно оплачивает </w:t>
      </w:r>
      <w:r w:rsidRPr="000516F9">
        <w:rPr>
          <w:sz w:val="24"/>
          <w:szCs w:val="24"/>
        </w:rPr>
        <w:t xml:space="preserve">Товары </w:t>
      </w:r>
      <w:r w:rsidR="008741EB" w:rsidRPr="000516F9">
        <w:rPr>
          <w:sz w:val="24"/>
          <w:szCs w:val="24"/>
        </w:rPr>
        <w:t xml:space="preserve">авансовыми платежами в сумме достаточной для приобретения </w:t>
      </w:r>
      <w:r w:rsidRPr="000516F9">
        <w:rPr>
          <w:sz w:val="24"/>
          <w:szCs w:val="24"/>
        </w:rPr>
        <w:t>Товара</w:t>
      </w:r>
      <w:r w:rsidR="008741EB" w:rsidRPr="000516F9">
        <w:rPr>
          <w:sz w:val="24"/>
          <w:szCs w:val="24"/>
        </w:rPr>
        <w:t>, т</w:t>
      </w:r>
      <w:r w:rsidR="0057526A" w:rsidRPr="000516F9">
        <w:rPr>
          <w:sz w:val="24"/>
          <w:szCs w:val="24"/>
        </w:rPr>
        <w:t>о есть</w:t>
      </w:r>
      <w:r w:rsidR="008741EB" w:rsidRPr="000516F9">
        <w:rPr>
          <w:sz w:val="24"/>
          <w:szCs w:val="24"/>
        </w:rPr>
        <w:t xml:space="preserve"> большей чем значение сигнального порога для лимитных схем обслуживания и произвольной для схемы обслуживания «электронный кошелек». Методика расчета сигнального порога изложена в </w:t>
      </w:r>
      <w:r w:rsidR="008741EB" w:rsidRPr="000516F9">
        <w:rPr>
          <w:sz w:val="24"/>
          <w:szCs w:val="24"/>
        </w:rPr>
        <w:lastRenderedPageBreak/>
        <w:t>п</w:t>
      </w:r>
      <w:r w:rsidR="0057526A" w:rsidRPr="000516F9">
        <w:rPr>
          <w:sz w:val="24"/>
          <w:szCs w:val="24"/>
        </w:rPr>
        <w:t xml:space="preserve">ункте </w:t>
      </w:r>
      <w:r w:rsidR="008741EB" w:rsidRPr="000516F9">
        <w:rPr>
          <w:sz w:val="24"/>
          <w:szCs w:val="24"/>
        </w:rPr>
        <w:t xml:space="preserve">1.22 </w:t>
      </w:r>
      <w:r w:rsidR="0057526A" w:rsidRPr="000516F9">
        <w:rPr>
          <w:sz w:val="24"/>
          <w:szCs w:val="24"/>
        </w:rPr>
        <w:t>Д</w:t>
      </w:r>
      <w:r w:rsidR="008741EB" w:rsidRPr="000516F9">
        <w:rPr>
          <w:bCs/>
          <w:sz w:val="24"/>
          <w:szCs w:val="24"/>
        </w:rPr>
        <w:t>оговора о предоставлении в пользование топливных карт</w:t>
      </w:r>
      <w:r w:rsidR="00591228">
        <w:rPr>
          <w:bCs/>
          <w:sz w:val="24"/>
          <w:szCs w:val="24"/>
        </w:rPr>
        <w:t xml:space="preserve"> с коэффициентом единица для карт с суточным лимитом и  для карт с месячным лимитом.</w:t>
      </w:r>
      <w:r w:rsidR="008E0891" w:rsidRPr="000516F9">
        <w:rPr>
          <w:bCs/>
          <w:sz w:val="24"/>
          <w:szCs w:val="24"/>
        </w:rPr>
        <w:t xml:space="preserve"> </w:t>
      </w:r>
    </w:p>
    <w:p w:rsidR="0057526A" w:rsidRPr="000516F9" w:rsidRDefault="0057526A" w:rsidP="0057526A">
      <w:pPr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 xml:space="preserve">В платежных документах Покупатель (или действующий по его поручению Плательщик) обязан указать номер настоящего Договора, полное наименование Покупателя. </w:t>
      </w:r>
    </w:p>
    <w:p w:rsidR="0057526A" w:rsidRPr="000516F9" w:rsidRDefault="0057526A" w:rsidP="0057526A">
      <w:pPr>
        <w:widowControl/>
        <w:tabs>
          <w:tab w:val="left" w:pos="993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В случае получения оплаты без указания полного наименования Покупателя, номера настоящего Договора, поставка не производится до выяснения назначения платежа.</w:t>
      </w:r>
    </w:p>
    <w:p w:rsidR="00152A5A" w:rsidRPr="000516F9" w:rsidRDefault="008741EB" w:rsidP="00152A5A">
      <w:pPr>
        <w:widowControl/>
        <w:tabs>
          <w:tab w:val="left" w:pos="993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 xml:space="preserve"> </w:t>
      </w:r>
      <w:r w:rsidR="00152A5A" w:rsidRPr="000516F9">
        <w:rPr>
          <w:sz w:val="24"/>
          <w:szCs w:val="24"/>
        </w:rPr>
        <w:t>Моментом оплаты считается день зачисления денежных средств на расчетный счет Поставщика. Счета - фактуры по реализованной продукции, по суммам оплаты (частичной оплаты) в счет предстоящих поставок продукции, оформляются в соответствии с требованиями главы 21 Налогового кодекса Российской Федерации и Постановления П</w:t>
      </w:r>
      <w:r w:rsidR="009F4B71" w:rsidRPr="000516F9">
        <w:rPr>
          <w:sz w:val="24"/>
          <w:szCs w:val="24"/>
        </w:rPr>
        <w:t>р</w:t>
      </w:r>
      <w:r w:rsidR="00152A5A" w:rsidRPr="000516F9">
        <w:rPr>
          <w:sz w:val="24"/>
          <w:szCs w:val="24"/>
        </w:rPr>
        <w:t>авительства от 26 декабря 2011 № 1137.</w:t>
      </w:r>
    </w:p>
    <w:p w:rsidR="008741EB" w:rsidRPr="000516F9" w:rsidRDefault="008741EB" w:rsidP="0057526A">
      <w:pPr>
        <w:pStyle w:val="Default"/>
        <w:numPr>
          <w:ilvl w:val="1"/>
          <w:numId w:val="5"/>
        </w:numPr>
        <w:tabs>
          <w:tab w:val="left" w:pos="426"/>
          <w:tab w:val="left" w:pos="993"/>
        </w:tabs>
        <w:ind w:left="0" w:firstLine="567"/>
        <w:jc w:val="both"/>
        <w:rPr>
          <w:color w:val="auto"/>
        </w:rPr>
      </w:pPr>
      <w:r w:rsidRPr="000516F9">
        <w:rPr>
          <w:color w:val="auto"/>
        </w:rPr>
        <w:t xml:space="preserve">Перечисленные Покупателем денежные средства за </w:t>
      </w:r>
      <w:r w:rsidR="00081F65" w:rsidRPr="000516F9">
        <w:rPr>
          <w:color w:val="auto"/>
        </w:rPr>
        <w:t xml:space="preserve">Товар </w:t>
      </w:r>
      <w:r w:rsidRPr="000516F9">
        <w:rPr>
          <w:color w:val="auto"/>
        </w:rPr>
        <w:t>зачисляются Поставщиком на карт-счет Покупателя.</w:t>
      </w:r>
    </w:p>
    <w:p w:rsidR="008741EB" w:rsidRPr="000516F9" w:rsidRDefault="00A97EE5" w:rsidP="0057526A">
      <w:pPr>
        <w:pStyle w:val="Default"/>
        <w:numPr>
          <w:ilvl w:val="1"/>
          <w:numId w:val="5"/>
        </w:numPr>
        <w:tabs>
          <w:tab w:val="left" w:pos="426"/>
          <w:tab w:val="left" w:pos="993"/>
        </w:tabs>
        <w:ind w:left="0" w:firstLine="567"/>
        <w:jc w:val="both"/>
        <w:rPr>
          <w:color w:val="auto"/>
        </w:rPr>
      </w:pPr>
      <w:r w:rsidRPr="000516F9">
        <w:t>Поставщик имеет право в одно</w:t>
      </w:r>
      <w:r w:rsidR="004126BE">
        <w:t xml:space="preserve">стороннем порядке изменить цены </w:t>
      </w:r>
      <w:r w:rsidR="00081F65" w:rsidRPr="000516F9">
        <w:t>Товара</w:t>
      </w:r>
      <w:r w:rsidRPr="000516F9">
        <w:t xml:space="preserve"> действующие на </w:t>
      </w:r>
      <w:r w:rsidR="00081F65" w:rsidRPr="000516F9">
        <w:t>ТО</w:t>
      </w:r>
      <w:r w:rsidR="008741EB" w:rsidRPr="000516F9">
        <w:rPr>
          <w:color w:val="auto"/>
        </w:rPr>
        <w:t xml:space="preserve"> при соответствующем изменении утвержденных цен в прейскуранте. Покупатель вправе ознакомиться с прейскурантом базовых цен</w:t>
      </w:r>
      <w:r w:rsidR="0017112B" w:rsidRPr="000516F9">
        <w:rPr>
          <w:color w:val="auto"/>
        </w:rPr>
        <w:t xml:space="preserve"> Поставщика</w:t>
      </w:r>
      <w:r w:rsidR="008741EB" w:rsidRPr="000516F9">
        <w:rPr>
          <w:color w:val="auto"/>
        </w:rPr>
        <w:t xml:space="preserve">, цены на отпускаемые </w:t>
      </w:r>
      <w:r w:rsidR="00081F65" w:rsidRPr="000516F9">
        <w:rPr>
          <w:color w:val="auto"/>
        </w:rPr>
        <w:t xml:space="preserve">Товары </w:t>
      </w:r>
      <w:r w:rsidR="008741EB" w:rsidRPr="000516F9">
        <w:t xml:space="preserve">отражаются на ценовом табло непосредственно на </w:t>
      </w:r>
      <w:r w:rsidR="00081F65" w:rsidRPr="000516F9">
        <w:t xml:space="preserve">ТО </w:t>
      </w:r>
      <w:r w:rsidR="008741EB" w:rsidRPr="000516F9">
        <w:t>в момент их получения.</w:t>
      </w:r>
    </w:p>
    <w:p w:rsidR="008741EB" w:rsidRPr="000516F9" w:rsidRDefault="008741EB" w:rsidP="0057526A">
      <w:pPr>
        <w:pStyle w:val="Default"/>
        <w:numPr>
          <w:ilvl w:val="1"/>
          <w:numId w:val="5"/>
        </w:numPr>
        <w:tabs>
          <w:tab w:val="left" w:pos="426"/>
          <w:tab w:val="left" w:pos="993"/>
        </w:tabs>
        <w:ind w:left="0" w:firstLine="567"/>
        <w:jc w:val="both"/>
        <w:rPr>
          <w:color w:val="auto"/>
        </w:rPr>
      </w:pPr>
      <w:r w:rsidRPr="000516F9">
        <w:rPr>
          <w:color w:val="auto"/>
        </w:rPr>
        <w:t>При несогласии с новыми ценами Покупатель прекращает использование топливных карт</w:t>
      </w:r>
      <w:r w:rsidR="0057526A" w:rsidRPr="000516F9">
        <w:rPr>
          <w:color w:val="auto"/>
        </w:rPr>
        <w:t xml:space="preserve">, в этом случае </w:t>
      </w:r>
      <w:r w:rsidRPr="000516F9">
        <w:rPr>
          <w:color w:val="auto"/>
        </w:rPr>
        <w:t xml:space="preserve">Покупатель вправе расторгнуть </w:t>
      </w:r>
      <w:r w:rsidR="0057526A" w:rsidRPr="000516F9">
        <w:rPr>
          <w:color w:val="auto"/>
        </w:rPr>
        <w:t xml:space="preserve">Договор согласно пункту </w:t>
      </w:r>
      <w:r w:rsidRPr="000516F9">
        <w:rPr>
          <w:color w:val="auto"/>
        </w:rPr>
        <w:t>6.3.</w:t>
      </w:r>
      <w:r w:rsidR="0057526A" w:rsidRPr="000516F9">
        <w:rPr>
          <w:color w:val="auto"/>
        </w:rPr>
        <w:t xml:space="preserve"> настоящего Договора, по</w:t>
      </w:r>
      <w:r w:rsidRPr="000516F9">
        <w:rPr>
          <w:color w:val="auto"/>
        </w:rPr>
        <w:t>требова</w:t>
      </w:r>
      <w:r w:rsidR="0057526A" w:rsidRPr="000516F9">
        <w:rPr>
          <w:color w:val="auto"/>
        </w:rPr>
        <w:t>в</w:t>
      </w:r>
      <w:r w:rsidRPr="000516F9">
        <w:rPr>
          <w:color w:val="auto"/>
        </w:rPr>
        <w:t xml:space="preserve"> от Поставщика возврата </w:t>
      </w:r>
      <w:r w:rsidR="0057526A" w:rsidRPr="000516F9">
        <w:rPr>
          <w:color w:val="auto"/>
        </w:rPr>
        <w:t>остатка</w:t>
      </w:r>
      <w:r w:rsidRPr="000516F9">
        <w:rPr>
          <w:color w:val="auto"/>
        </w:rPr>
        <w:t xml:space="preserve"> денежных средств на карт-счете</w:t>
      </w:r>
      <w:r w:rsidR="0057526A" w:rsidRPr="000516F9">
        <w:rPr>
          <w:color w:val="auto"/>
        </w:rPr>
        <w:t xml:space="preserve"> на момент расторжения</w:t>
      </w:r>
      <w:r w:rsidR="00152A5A" w:rsidRPr="000516F9">
        <w:rPr>
          <w:color w:val="auto"/>
        </w:rPr>
        <w:t xml:space="preserve"> Договора</w:t>
      </w:r>
      <w:r w:rsidRPr="000516F9">
        <w:rPr>
          <w:color w:val="auto"/>
        </w:rPr>
        <w:t>.</w:t>
      </w:r>
    </w:p>
    <w:p w:rsidR="008741EB" w:rsidRPr="000516F9" w:rsidRDefault="008741EB" w:rsidP="0057526A">
      <w:pPr>
        <w:pStyle w:val="Default"/>
        <w:numPr>
          <w:ilvl w:val="1"/>
          <w:numId w:val="5"/>
        </w:numPr>
        <w:tabs>
          <w:tab w:val="clear" w:pos="1833"/>
          <w:tab w:val="left" w:pos="426"/>
          <w:tab w:val="left" w:pos="993"/>
        </w:tabs>
        <w:ind w:left="0" w:firstLine="567"/>
        <w:jc w:val="both"/>
        <w:rPr>
          <w:color w:val="auto"/>
        </w:rPr>
      </w:pPr>
      <w:r w:rsidRPr="000516F9">
        <w:rPr>
          <w:color w:val="auto"/>
        </w:rPr>
        <w:t xml:space="preserve">Покупатель ежемесячно, начиная с 5-го (пятого) числа месяца, следующего за отчетным, получает подписанные со стороны Поставщика отчет, счет-фактуру и товарную накладную в 2-х экземплярах на сумму стоимости приобретенных Покупателем в отчетном периоде </w:t>
      </w:r>
      <w:r w:rsidR="00081F65" w:rsidRPr="000516F9">
        <w:rPr>
          <w:color w:val="auto"/>
        </w:rPr>
        <w:t>Товаров</w:t>
      </w:r>
      <w:r w:rsidRPr="000516F9">
        <w:rPr>
          <w:color w:val="auto"/>
        </w:rPr>
        <w:t>. Второй экземпляр товарной накладной Покупатель подписывает и возвращает Поставщику</w:t>
      </w:r>
      <w:r w:rsidR="00A93086" w:rsidRPr="000516F9">
        <w:rPr>
          <w:color w:val="auto"/>
        </w:rPr>
        <w:t xml:space="preserve"> в течении 20 (двадцати) календарных дней</w:t>
      </w:r>
      <w:r w:rsidRPr="000516F9">
        <w:rPr>
          <w:color w:val="auto"/>
        </w:rPr>
        <w:t>.</w:t>
      </w:r>
    </w:p>
    <w:p w:rsidR="008741EB" w:rsidRPr="000516F9" w:rsidRDefault="008741EB" w:rsidP="0057526A">
      <w:pPr>
        <w:pStyle w:val="Default"/>
        <w:numPr>
          <w:ilvl w:val="1"/>
          <w:numId w:val="5"/>
        </w:numPr>
        <w:tabs>
          <w:tab w:val="clear" w:pos="1833"/>
          <w:tab w:val="left" w:pos="426"/>
          <w:tab w:val="left" w:pos="993"/>
        </w:tabs>
        <w:ind w:left="0" w:firstLine="567"/>
        <w:jc w:val="both"/>
        <w:rPr>
          <w:color w:val="auto"/>
        </w:rPr>
      </w:pPr>
      <w:r w:rsidRPr="000516F9">
        <w:t>Для получения товарных накладных и счет</w:t>
      </w:r>
      <w:r w:rsidR="00152A5A" w:rsidRPr="000516F9">
        <w:t>ов-</w:t>
      </w:r>
      <w:r w:rsidRPr="000516F9">
        <w:t xml:space="preserve">фактур </w:t>
      </w:r>
      <w:r w:rsidR="006D1A67" w:rsidRPr="000516F9">
        <w:t xml:space="preserve">в офисе ПОСТАВЩИКА </w:t>
      </w:r>
      <w:r w:rsidRPr="000516F9">
        <w:t>представитель Покупателя предъявляет оригинал доверенности, составленной в соответствии с требованиями действующего законодательства РФ, с правом получения и подписания соответствующих документов. Доверенность представителя Покупателя остается у Поставщика.</w:t>
      </w:r>
    </w:p>
    <w:p w:rsidR="008741EB" w:rsidRPr="000516F9" w:rsidRDefault="006D1A67" w:rsidP="0057526A">
      <w:pPr>
        <w:pStyle w:val="Default"/>
        <w:numPr>
          <w:ilvl w:val="1"/>
          <w:numId w:val="5"/>
        </w:numPr>
        <w:tabs>
          <w:tab w:val="clear" w:pos="1833"/>
          <w:tab w:val="left" w:pos="426"/>
          <w:tab w:val="num" w:pos="709"/>
          <w:tab w:val="left" w:pos="993"/>
        </w:tabs>
        <w:ind w:left="0" w:firstLine="567"/>
        <w:jc w:val="both"/>
        <w:rPr>
          <w:color w:val="auto"/>
        </w:rPr>
      </w:pPr>
      <w:r w:rsidRPr="000516F9">
        <w:rPr>
          <w:color w:val="auto"/>
        </w:rPr>
        <w:t>Возврат денежных средств производится на основании требования Покупателя, оформленного в письменном виде, после подписания Акта сверки взаимных расчетов не ранее 45 (Сорока пяти) и не позднее 60 (Шестидесяти) календарных дней со дня получения Поставщиком требования и подписания Акта сверки взаимных расчетов.</w:t>
      </w:r>
      <w:bookmarkStart w:id="0" w:name="_GoBack"/>
      <w:bookmarkEnd w:id="0"/>
    </w:p>
    <w:p w:rsidR="005A332D" w:rsidRPr="000516F9" w:rsidRDefault="005A332D" w:rsidP="0057526A">
      <w:pPr>
        <w:pStyle w:val="Default"/>
        <w:numPr>
          <w:ilvl w:val="1"/>
          <w:numId w:val="5"/>
        </w:numPr>
        <w:tabs>
          <w:tab w:val="left" w:pos="426"/>
          <w:tab w:val="left" w:pos="993"/>
        </w:tabs>
        <w:ind w:left="0" w:firstLine="567"/>
        <w:jc w:val="both"/>
      </w:pPr>
      <w:r w:rsidRPr="000516F9">
        <w:t>В случае выборки Покупателем Товара сверх оплаченного количества Покупатель обязан оплатить выбранный То</w:t>
      </w:r>
      <w:r w:rsidR="004126BE">
        <w:t xml:space="preserve">вар в течение 2-х рабочих дней </w:t>
      </w:r>
      <w:r w:rsidRPr="000516F9">
        <w:t xml:space="preserve">с момента возникновения задолженности. </w:t>
      </w:r>
    </w:p>
    <w:p w:rsidR="005A332D" w:rsidRPr="000516F9" w:rsidRDefault="005A332D" w:rsidP="000516F9">
      <w:pPr>
        <w:pStyle w:val="Default"/>
        <w:tabs>
          <w:tab w:val="left" w:pos="426"/>
          <w:tab w:val="left" w:pos="993"/>
        </w:tabs>
        <w:jc w:val="both"/>
      </w:pPr>
      <w:r w:rsidRPr="000516F9">
        <w:t>При наличии у Покупателя дебиторской задолженности перед Поставщиком денежные средства, поступившие от Поставщика, засчитываются как п</w:t>
      </w:r>
      <w:r w:rsidR="004126BE">
        <w:t xml:space="preserve">оследовательная оплата Товара, </w:t>
      </w:r>
      <w:r w:rsidRPr="000516F9">
        <w:t xml:space="preserve">в соответствии с выставленными Поставщиком счетами-фактурами, начиная с более ранних счетов-фактур. При этом назначение платежа во внимание не принимается. </w:t>
      </w:r>
    </w:p>
    <w:p w:rsidR="008741EB" w:rsidRPr="000516F9" w:rsidRDefault="005A332D" w:rsidP="005A332D">
      <w:pPr>
        <w:pStyle w:val="Default"/>
        <w:numPr>
          <w:ilvl w:val="1"/>
          <w:numId w:val="5"/>
        </w:numPr>
        <w:tabs>
          <w:tab w:val="clear" w:pos="1833"/>
          <w:tab w:val="num" w:pos="-5245"/>
          <w:tab w:val="left" w:pos="426"/>
          <w:tab w:val="left" w:pos="993"/>
        </w:tabs>
        <w:ind w:left="0" w:firstLine="567"/>
        <w:jc w:val="both"/>
        <w:rPr>
          <w:color w:val="auto"/>
        </w:rPr>
      </w:pPr>
      <w:r w:rsidRPr="000516F9">
        <w:t>Если Покупатель не погашает в установленный срок образовавшуюся задолженность, Поставщик вправе приостановить отпуск по картам.</w:t>
      </w:r>
      <w:r w:rsidRPr="000516F9" w:rsidDel="005A332D">
        <w:rPr>
          <w:color w:val="auto"/>
        </w:rPr>
        <w:t xml:space="preserve"> </w:t>
      </w:r>
      <w:r w:rsidR="008741EB" w:rsidRPr="000516F9">
        <w:rPr>
          <w:color w:val="auto"/>
        </w:rPr>
        <w:t>Ежеквартально Стороны производят сверку исполнения обязательств по Договору с составлением Акта сверки исполнения обязательств и состояния взаиморасчетов. В случае отсутствия мотивированного отказа Покупателя от подписания Акта сверки в течении 10 (десять) календарных дней с момента направления Поставщиком, Акт сверки считается принятым Покупателем и подписанным надлежащим образом.</w:t>
      </w:r>
    </w:p>
    <w:p w:rsidR="00F43554" w:rsidRPr="000516F9" w:rsidRDefault="00F43554" w:rsidP="0057526A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CE1CC7" w:rsidRPr="000516F9" w:rsidRDefault="00AD1B9E" w:rsidP="00CE1CC7">
      <w:pPr>
        <w:widowControl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0516F9">
        <w:rPr>
          <w:b/>
          <w:sz w:val="24"/>
          <w:szCs w:val="24"/>
        </w:rPr>
        <w:lastRenderedPageBreak/>
        <w:t>ОТВЕТС</w:t>
      </w:r>
      <w:r w:rsidR="006917B9" w:rsidRPr="000516F9">
        <w:rPr>
          <w:b/>
          <w:sz w:val="24"/>
          <w:szCs w:val="24"/>
        </w:rPr>
        <w:t>Т</w:t>
      </w:r>
      <w:r w:rsidRPr="000516F9">
        <w:rPr>
          <w:b/>
          <w:sz w:val="24"/>
          <w:szCs w:val="24"/>
        </w:rPr>
        <w:t>ВЕННОСТЬ СТОРОН</w:t>
      </w:r>
    </w:p>
    <w:p w:rsidR="00AD1B9E" w:rsidRPr="000516F9" w:rsidRDefault="006917B9" w:rsidP="00AD1B9E">
      <w:pPr>
        <w:numPr>
          <w:ilvl w:val="0"/>
          <w:numId w:val="6"/>
        </w:numPr>
        <w:tabs>
          <w:tab w:val="clear" w:pos="720"/>
          <w:tab w:val="num" w:pos="-2410"/>
          <w:tab w:val="left" w:pos="426"/>
          <w:tab w:val="left" w:pos="993"/>
        </w:tabs>
        <w:ind w:left="0"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За неисполнение и/или ненадлежащее исполнение обязательств по настоящему Договору, Стороны несут ответственность в соответствии с законодательством Российской Федерации и условиями настоящего Договора.</w:t>
      </w:r>
      <w:r w:rsidR="00AD1B9E" w:rsidRPr="000516F9">
        <w:rPr>
          <w:sz w:val="24"/>
          <w:szCs w:val="24"/>
        </w:rPr>
        <w:t xml:space="preserve"> </w:t>
      </w:r>
    </w:p>
    <w:p w:rsidR="00AD1B9E" w:rsidRPr="000516F9" w:rsidRDefault="006917B9" w:rsidP="00AD1B9E">
      <w:pPr>
        <w:numPr>
          <w:ilvl w:val="0"/>
          <w:numId w:val="6"/>
        </w:numPr>
        <w:tabs>
          <w:tab w:val="clear" w:pos="720"/>
          <w:tab w:val="num" w:pos="-2410"/>
          <w:tab w:val="left" w:pos="426"/>
          <w:tab w:val="left" w:pos="993"/>
        </w:tabs>
        <w:ind w:left="0"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Сторона освобождается от ответственности за частичное или полное неисполнение обязательств по настоящему Договору, если такое неисполнение является следствием непреодолимой силы: природных явлений, имеющих стихийный характер (землетрясение, наводнение, пожар, тайфун, ураган, снежный занос); экстремальных ситуации общественной жизни (военные действия, массовые заболевания (эпидемии), забастовки, локаут</w:t>
      </w:r>
      <w:r w:rsidR="003A6F3C" w:rsidRPr="000516F9">
        <w:rPr>
          <w:sz w:val="24"/>
          <w:szCs w:val="24"/>
        </w:rPr>
        <w:t>, аварии на транспорте и на заводе-изготовителе</w:t>
      </w:r>
      <w:r w:rsidRPr="000516F9">
        <w:rPr>
          <w:sz w:val="24"/>
          <w:szCs w:val="24"/>
        </w:rPr>
        <w:t>) и других обстоятельств, не зависящих от воли Сторон. Указанные события должны носить чрезвычайный, непредвиденный и непредотвратимый характер, возникнуть после заключения Договора и не зависеть от воли Сторон.</w:t>
      </w:r>
    </w:p>
    <w:p w:rsidR="00AD1B9E" w:rsidRPr="000516F9" w:rsidRDefault="006917B9" w:rsidP="00AD1B9E">
      <w:pPr>
        <w:numPr>
          <w:ilvl w:val="0"/>
          <w:numId w:val="6"/>
        </w:numPr>
        <w:tabs>
          <w:tab w:val="clear" w:pos="720"/>
          <w:tab w:val="num" w:pos="-2410"/>
          <w:tab w:val="left" w:pos="426"/>
          <w:tab w:val="left" w:pos="993"/>
        </w:tabs>
        <w:ind w:left="0"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При наступлении обстоятельств непреодолимой силы Сторона должна немедленно известить о них в письменном виде другую Сторону. Наступление форс-мажорных обстоятельств должно быть подтверждено соответствующими документами компетентных органов. В извещении должны быть сообщены данные о характере обстоятельств, а также, по возможности, оценка их влияния на возможность исполнения обязательств по Договору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который предполагается исполнить обязательства по настоящему Договору. Если Сторона не направит или несвоевременно направит извещение, то она обязана возместить другой Стороне убытки, причиненные отсутствием такого извещения или несвоевременным извещением.</w:t>
      </w:r>
    </w:p>
    <w:p w:rsidR="00AD1B9E" w:rsidRPr="000516F9" w:rsidRDefault="006917B9" w:rsidP="00AD1B9E">
      <w:pPr>
        <w:pStyle w:val="21"/>
        <w:widowControl/>
        <w:numPr>
          <w:ilvl w:val="0"/>
          <w:numId w:val="6"/>
        </w:numPr>
        <w:tabs>
          <w:tab w:val="clear" w:pos="720"/>
          <w:tab w:val="num" w:pos="-2410"/>
          <w:tab w:val="left" w:pos="426"/>
          <w:tab w:val="left" w:pos="993"/>
        </w:tabs>
        <w:spacing w:after="0" w:line="240" w:lineRule="auto"/>
        <w:ind w:left="0" w:firstLine="567"/>
        <w:jc w:val="both"/>
        <w:rPr>
          <w:bCs/>
          <w:sz w:val="24"/>
          <w:szCs w:val="24"/>
        </w:rPr>
      </w:pPr>
      <w:r w:rsidRPr="000516F9">
        <w:rPr>
          <w:sz w:val="24"/>
          <w:szCs w:val="24"/>
        </w:rPr>
        <w:t>В случае наступления форс-мажорных обстоятельств срок выполнения Сторонами 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:rsidR="006917B9" w:rsidRPr="000516F9" w:rsidRDefault="00A93086" w:rsidP="006917B9">
      <w:pPr>
        <w:pStyle w:val="21"/>
        <w:widowControl/>
        <w:numPr>
          <w:ilvl w:val="0"/>
          <w:numId w:val="6"/>
        </w:numPr>
        <w:tabs>
          <w:tab w:val="clear" w:pos="720"/>
          <w:tab w:val="num" w:pos="-2410"/>
          <w:tab w:val="left" w:pos="426"/>
          <w:tab w:val="left" w:pos="993"/>
        </w:tabs>
        <w:spacing w:after="0" w:line="240" w:lineRule="auto"/>
        <w:ind w:left="0" w:firstLine="567"/>
        <w:jc w:val="both"/>
        <w:rPr>
          <w:bCs/>
          <w:sz w:val="24"/>
          <w:szCs w:val="24"/>
        </w:rPr>
      </w:pPr>
      <w:r w:rsidRPr="000516F9">
        <w:rPr>
          <w:sz w:val="24"/>
          <w:szCs w:val="24"/>
        </w:rPr>
        <w:t xml:space="preserve"> </w:t>
      </w:r>
      <w:r w:rsidR="006917B9" w:rsidRPr="000516F9">
        <w:rPr>
          <w:sz w:val="24"/>
          <w:szCs w:val="24"/>
        </w:rPr>
        <w:t xml:space="preserve">В случае, когда форс-мажорные обстоятельства или их последствия продолжают действовать более 30 </w:t>
      </w:r>
      <w:r w:rsidRPr="000516F9">
        <w:rPr>
          <w:sz w:val="24"/>
          <w:szCs w:val="24"/>
        </w:rPr>
        <w:t xml:space="preserve">(тридцать) </w:t>
      </w:r>
      <w:r w:rsidR="006917B9" w:rsidRPr="000516F9">
        <w:rPr>
          <w:sz w:val="24"/>
          <w:szCs w:val="24"/>
        </w:rPr>
        <w:t>дней, то каждая Сторона имеет право отказаться от дальнейшего исполнения обязательств по настоящему Договору.</w:t>
      </w:r>
    </w:p>
    <w:p w:rsidR="00AD1B9E" w:rsidRPr="000516F9" w:rsidRDefault="006917B9" w:rsidP="00AD1B9E">
      <w:pPr>
        <w:numPr>
          <w:ilvl w:val="0"/>
          <w:numId w:val="6"/>
        </w:numPr>
        <w:tabs>
          <w:tab w:val="clear" w:pos="720"/>
          <w:tab w:val="num" w:pos="-2410"/>
          <w:tab w:val="left" w:pos="426"/>
          <w:tab w:val="left" w:pos="993"/>
        </w:tabs>
        <w:spacing w:line="260" w:lineRule="auto"/>
        <w:ind w:left="0"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Все споры, возникшие в процессе изменения, исполнения или расторжения Договора, а также имущественные споры, подлежат разрешению в Арбитражном суде Республики Башкортостан без обязательного претензионного или иного досудебного урегулирования споров.</w:t>
      </w:r>
    </w:p>
    <w:p w:rsidR="00CE1CC7" w:rsidRPr="000516F9" w:rsidRDefault="00CE1CC7" w:rsidP="00CE1CC7">
      <w:pPr>
        <w:widowControl/>
        <w:ind w:firstLine="567"/>
        <w:rPr>
          <w:b/>
          <w:sz w:val="24"/>
          <w:szCs w:val="24"/>
        </w:rPr>
      </w:pPr>
    </w:p>
    <w:p w:rsidR="00FF74F6" w:rsidRPr="000516F9" w:rsidRDefault="00FF74F6" w:rsidP="00FF74F6">
      <w:pPr>
        <w:pStyle w:val="ConsNormal"/>
        <w:widowControl/>
        <w:numPr>
          <w:ilvl w:val="0"/>
          <w:numId w:val="2"/>
        </w:numPr>
        <w:tabs>
          <w:tab w:val="left" w:pos="851"/>
        </w:tabs>
        <w:ind w:righ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516F9">
        <w:rPr>
          <w:rFonts w:ascii="Times New Roman" w:hAnsi="Times New Roman" w:cs="Times New Roman"/>
          <w:b/>
          <w:sz w:val="24"/>
          <w:szCs w:val="24"/>
        </w:rPr>
        <w:t>СОБЛЮДЕНИЕ АНТИКОРРУПЦИОННЫХ И ЭТИЧЕСКИХ НОРМ</w:t>
      </w:r>
    </w:p>
    <w:p w:rsidR="00FF74F6" w:rsidRPr="000516F9" w:rsidRDefault="00FF74F6" w:rsidP="00FF74F6">
      <w:pPr>
        <w:pStyle w:val="Default"/>
        <w:ind w:firstLine="567"/>
        <w:jc w:val="both"/>
        <w:rPr>
          <w:color w:val="auto"/>
        </w:rPr>
      </w:pPr>
      <w:r w:rsidRPr="000516F9">
        <w:rPr>
          <w:color w:val="auto"/>
        </w:rPr>
        <w:t xml:space="preserve">5.1.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достигнуть неправомерные цели. </w:t>
      </w:r>
    </w:p>
    <w:p w:rsidR="00FF74F6" w:rsidRPr="000516F9" w:rsidRDefault="00FF74F6" w:rsidP="00FF74F6">
      <w:pPr>
        <w:pStyle w:val="Default"/>
        <w:ind w:firstLine="567"/>
        <w:jc w:val="both"/>
        <w:rPr>
          <w:color w:val="auto"/>
        </w:rPr>
      </w:pPr>
      <w:r w:rsidRPr="000516F9">
        <w:rPr>
          <w:color w:val="auto"/>
        </w:rPr>
        <w:t xml:space="preserve">5.2.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FF74F6" w:rsidRPr="000516F9" w:rsidRDefault="00FF74F6" w:rsidP="00FF74F6">
      <w:pPr>
        <w:pStyle w:val="Default"/>
        <w:ind w:firstLine="567"/>
        <w:jc w:val="both"/>
        <w:rPr>
          <w:color w:val="auto"/>
        </w:rPr>
      </w:pPr>
      <w:r w:rsidRPr="000516F9">
        <w:rPr>
          <w:color w:val="auto"/>
        </w:rPr>
        <w:t xml:space="preserve">5.3. В случае возникновения у одной из Сторон подозрений, что произошло или может произойти нарушение любого из вышеуказанных условий, соответствующая Сторона обязуется незамедлительно уведомить в письменной форме о ставшем известным </w:t>
      </w:r>
      <w:r w:rsidRPr="000516F9">
        <w:rPr>
          <w:color w:val="auto"/>
        </w:rPr>
        <w:lastRenderedPageBreak/>
        <w:t>факте неправомерных действий другую</w:t>
      </w:r>
      <w:r w:rsidR="008C7F3E">
        <w:rPr>
          <w:color w:val="auto"/>
        </w:rPr>
        <w:t xml:space="preserve"> Сторону, и при необходимости, </w:t>
      </w:r>
      <w:r w:rsidRPr="000516F9">
        <w:rPr>
          <w:color w:val="auto"/>
        </w:rPr>
        <w:t xml:space="preserve">по запросу предоставить  Дополнительные пояснения и необходимую информацию (документы). </w:t>
      </w:r>
    </w:p>
    <w:p w:rsidR="00FF74F6" w:rsidRPr="000516F9" w:rsidRDefault="00FF74F6" w:rsidP="00FF74F6">
      <w:pPr>
        <w:pStyle w:val="Default"/>
        <w:ind w:firstLine="567"/>
        <w:jc w:val="both"/>
      </w:pPr>
      <w:r w:rsidRPr="000516F9">
        <w:rPr>
          <w:color w:val="auto"/>
        </w:rPr>
        <w:t>5</w:t>
      </w:r>
      <w:r w:rsidRPr="000516F9">
        <w:t>.4. В случае если указанные неправомерные действия работников одной из Сторон, аффилированных лиц или посредников, установлены вступившим в законную силу решением (приговором) суда, другая Сторона имеет право в одностороннем порядке отказаться от исполнения настоящего Договора, путем направления письменного уведомления о расторжении Договора. Сторона, являющаяся инициатором расторжения настоящего Договора по указанным основаниям, вправе требовать возмещения реального ущерба, возникшего в результате такого расторжения.</w:t>
      </w:r>
    </w:p>
    <w:p w:rsidR="00FF74F6" w:rsidRPr="000516F9" w:rsidRDefault="00FF74F6" w:rsidP="00CE1CC7">
      <w:pPr>
        <w:widowControl/>
        <w:jc w:val="center"/>
        <w:rPr>
          <w:b/>
          <w:sz w:val="24"/>
          <w:szCs w:val="24"/>
        </w:rPr>
      </w:pPr>
    </w:p>
    <w:p w:rsidR="00CE1CC7" w:rsidRPr="000516F9" w:rsidRDefault="00FF74F6" w:rsidP="00CE1CC7">
      <w:pPr>
        <w:widowControl/>
        <w:jc w:val="center"/>
        <w:rPr>
          <w:b/>
          <w:sz w:val="24"/>
          <w:szCs w:val="24"/>
        </w:rPr>
      </w:pPr>
      <w:r w:rsidRPr="000516F9">
        <w:rPr>
          <w:b/>
          <w:sz w:val="24"/>
          <w:szCs w:val="24"/>
        </w:rPr>
        <w:t>6</w:t>
      </w:r>
      <w:r w:rsidR="00CE1CC7" w:rsidRPr="000516F9">
        <w:rPr>
          <w:b/>
          <w:sz w:val="24"/>
          <w:szCs w:val="24"/>
        </w:rPr>
        <w:t>. ПРОЧИЕ УСЛОВИЯ</w:t>
      </w:r>
    </w:p>
    <w:p w:rsidR="00FF74F6" w:rsidRPr="000516F9" w:rsidRDefault="00FF74F6" w:rsidP="00FF74F6">
      <w:pPr>
        <w:widowControl/>
        <w:tabs>
          <w:tab w:val="left" w:pos="-3544"/>
          <w:tab w:val="left" w:pos="426"/>
          <w:tab w:val="left" w:pos="1134"/>
        </w:tabs>
        <w:ind w:firstLine="567"/>
        <w:jc w:val="both"/>
        <w:rPr>
          <w:color w:val="000000"/>
          <w:sz w:val="24"/>
          <w:szCs w:val="24"/>
        </w:rPr>
      </w:pPr>
      <w:r w:rsidRPr="000516F9">
        <w:rPr>
          <w:color w:val="000000"/>
          <w:sz w:val="24"/>
          <w:szCs w:val="24"/>
        </w:rPr>
        <w:t xml:space="preserve">6.1.    Настоящий </w:t>
      </w:r>
      <w:r w:rsidR="00793A84">
        <w:rPr>
          <w:color w:val="000000"/>
          <w:sz w:val="24"/>
          <w:szCs w:val="24"/>
        </w:rPr>
        <w:t>Договор вступает в силу с «01</w:t>
      </w:r>
      <w:r w:rsidRPr="000516F9">
        <w:rPr>
          <w:color w:val="000000"/>
          <w:sz w:val="24"/>
          <w:szCs w:val="24"/>
        </w:rPr>
        <w:t>»</w:t>
      </w:r>
      <w:r w:rsidR="00793A84">
        <w:rPr>
          <w:color w:val="000000"/>
          <w:sz w:val="24"/>
          <w:szCs w:val="24"/>
        </w:rPr>
        <w:t xml:space="preserve"> января 2015г. и действует по «31» декабря 2015</w:t>
      </w:r>
      <w:r w:rsidRPr="000516F9">
        <w:rPr>
          <w:color w:val="000000"/>
          <w:sz w:val="24"/>
          <w:szCs w:val="24"/>
        </w:rPr>
        <w:t xml:space="preserve"> г., а в части расчётов до полного завершения.</w:t>
      </w:r>
    </w:p>
    <w:p w:rsidR="00FF74F6" w:rsidRPr="000516F9" w:rsidRDefault="00FF74F6" w:rsidP="00FF74F6">
      <w:pPr>
        <w:widowControl/>
        <w:numPr>
          <w:ilvl w:val="1"/>
          <w:numId w:val="8"/>
        </w:numPr>
        <w:tabs>
          <w:tab w:val="left" w:pos="-3544"/>
          <w:tab w:val="left" w:pos="426"/>
          <w:tab w:val="left" w:pos="1134"/>
        </w:tabs>
        <w:ind w:left="0" w:firstLine="567"/>
        <w:jc w:val="both"/>
        <w:rPr>
          <w:color w:val="000000"/>
          <w:sz w:val="24"/>
          <w:szCs w:val="24"/>
        </w:rPr>
      </w:pPr>
      <w:r w:rsidRPr="000516F9">
        <w:rPr>
          <w:color w:val="000000"/>
          <w:sz w:val="24"/>
          <w:szCs w:val="24"/>
        </w:rPr>
        <w:t xml:space="preserve"> Договор считается пролонгированным на каждый следующий календарный год, если за 30 (тридцать) дней до момента окончания срока его действия ни одна из Сторон не заявит о необходимости окончания срока действия Договора. </w:t>
      </w:r>
    </w:p>
    <w:p w:rsidR="00FF74F6" w:rsidRPr="000516F9" w:rsidRDefault="00FF74F6" w:rsidP="00FF74F6">
      <w:pPr>
        <w:widowControl/>
        <w:tabs>
          <w:tab w:val="left" w:pos="-3544"/>
          <w:tab w:val="left" w:pos="426"/>
          <w:tab w:val="left" w:pos="1134"/>
        </w:tabs>
        <w:ind w:left="567"/>
        <w:jc w:val="both"/>
        <w:rPr>
          <w:color w:val="000000"/>
          <w:sz w:val="24"/>
          <w:szCs w:val="24"/>
        </w:rPr>
      </w:pPr>
      <w:r w:rsidRPr="000516F9">
        <w:rPr>
          <w:color w:val="000000"/>
          <w:sz w:val="24"/>
          <w:szCs w:val="24"/>
        </w:rPr>
        <w:t>Количество пролонгаций не ограничено.</w:t>
      </w:r>
    </w:p>
    <w:p w:rsidR="00FF74F6" w:rsidRPr="000516F9" w:rsidRDefault="00FF74F6" w:rsidP="00FF74F6">
      <w:pPr>
        <w:widowControl/>
        <w:numPr>
          <w:ilvl w:val="1"/>
          <w:numId w:val="8"/>
        </w:numPr>
        <w:tabs>
          <w:tab w:val="left" w:pos="-3544"/>
          <w:tab w:val="left" w:pos="426"/>
          <w:tab w:val="left" w:pos="1134"/>
        </w:tabs>
        <w:ind w:left="0" w:firstLine="567"/>
        <w:jc w:val="both"/>
        <w:rPr>
          <w:color w:val="000000"/>
          <w:sz w:val="24"/>
          <w:szCs w:val="24"/>
        </w:rPr>
      </w:pPr>
      <w:r w:rsidRPr="000516F9">
        <w:rPr>
          <w:color w:val="000000"/>
          <w:sz w:val="24"/>
          <w:szCs w:val="24"/>
        </w:rPr>
        <w:t>Договор может быть расторгнут по желанию любой из Сторон с предварительным письменным уведомлением другой Стороны за 1</w:t>
      </w:r>
      <w:r w:rsidR="008E2EA7" w:rsidRPr="000516F9">
        <w:rPr>
          <w:color w:val="000000"/>
          <w:sz w:val="24"/>
          <w:szCs w:val="24"/>
        </w:rPr>
        <w:t>5</w:t>
      </w:r>
      <w:r w:rsidRPr="000516F9">
        <w:rPr>
          <w:color w:val="000000"/>
          <w:sz w:val="24"/>
          <w:szCs w:val="24"/>
        </w:rPr>
        <w:t xml:space="preserve"> (</w:t>
      </w:r>
      <w:r w:rsidR="008E2EA7" w:rsidRPr="000516F9">
        <w:rPr>
          <w:color w:val="000000"/>
          <w:sz w:val="24"/>
          <w:szCs w:val="24"/>
        </w:rPr>
        <w:t>пятнадцать</w:t>
      </w:r>
      <w:r w:rsidRPr="000516F9">
        <w:rPr>
          <w:color w:val="000000"/>
          <w:sz w:val="24"/>
          <w:szCs w:val="24"/>
        </w:rPr>
        <w:t xml:space="preserve">) календарных дней до даты расторжения. В этом случае блокировка всех операций по карте происходит за </w:t>
      </w:r>
      <w:r w:rsidR="008E2EA7" w:rsidRPr="000516F9">
        <w:rPr>
          <w:color w:val="000000"/>
          <w:sz w:val="24"/>
          <w:szCs w:val="24"/>
        </w:rPr>
        <w:t xml:space="preserve">5 </w:t>
      </w:r>
      <w:r w:rsidRPr="000516F9">
        <w:rPr>
          <w:color w:val="000000"/>
          <w:sz w:val="24"/>
          <w:szCs w:val="24"/>
        </w:rPr>
        <w:t>(</w:t>
      </w:r>
      <w:r w:rsidR="008E2EA7" w:rsidRPr="000516F9">
        <w:rPr>
          <w:color w:val="000000"/>
          <w:sz w:val="24"/>
          <w:szCs w:val="24"/>
        </w:rPr>
        <w:t>пять</w:t>
      </w:r>
      <w:r w:rsidRPr="000516F9">
        <w:rPr>
          <w:color w:val="000000"/>
          <w:sz w:val="24"/>
          <w:szCs w:val="24"/>
        </w:rPr>
        <w:t xml:space="preserve">) </w:t>
      </w:r>
      <w:r w:rsidR="008E2EA7" w:rsidRPr="000516F9">
        <w:rPr>
          <w:color w:val="000000"/>
          <w:sz w:val="24"/>
          <w:szCs w:val="24"/>
        </w:rPr>
        <w:t>рабочих дней</w:t>
      </w:r>
      <w:r w:rsidRPr="000516F9">
        <w:rPr>
          <w:color w:val="000000"/>
          <w:sz w:val="24"/>
          <w:szCs w:val="24"/>
        </w:rPr>
        <w:t xml:space="preserve"> до предполагаемо</w:t>
      </w:r>
      <w:r w:rsidR="005A5DB4" w:rsidRPr="000516F9">
        <w:rPr>
          <w:color w:val="000000"/>
          <w:sz w:val="24"/>
          <w:szCs w:val="24"/>
        </w:rPr>
        <w:t>й</w:t>
      </w:r>
      <w:r w:rsidRPr="000516F9">
        <w:rPr>
          <w:color w:val="000000"/>
          <w:sz w:val="24"/>
          <w:szCs w:val="24"/>
        </w:rPr>
        <w:t xml:space="preserve"> </w:t>
      </w:r>
      <w:r w:rsidR="005A5DB4" w:rsidRPr="000516F9">
        <w:rPr>
          <w:color w:val="000000"/>
          <w:sz w:val="24"/>
          <w:szCs w:val="24"/>
        </w:rPr>
        <w:t>даты</w:t>
      </w:r>
      <w:r w:rsidRPr="000516F9">
        <w:rPr>
          <w:color w:val="000000"/>
          <w:sz w:val="24"/>
          <w:szCs w:val="24"/>
        </w:rPr>
        <w:t xml:space="preserve"> расторжения настоящего Договора. </w:t>
      </w:r>
    </w:p>
    <w:p w:rsidR="00CE1CC7" w:rsidRPr="000516F9" w:rsidRDefault="00D65241" w:rsidP="00D65241">
      <w:pPr>
        <w:pStyle w:val="ac"/>
        <w:numPr>
          <w:ilvl w:val="1"/>
          <w:numId w:val="8"/>
        </w:numPr>
        <w:tabs>
          <w:tab w:val="left" w:pos="1134"/>
          <w:tab w:val="left" w:pos="1418"/>
        </w:tabs>
        <w:ind w:firstLine="207"/>
        <w:jc w:val="both"/>
        <w:rPr>
          <w:szCs w:val="24"/>
        </w:rPr>
      </w:pPr>
      <w:r w:rsidRPr="000516F9">
        <w:rPr>
          <w:szCs w:val="24"/>
        </w:rPr>
        <w:t xml:space="preserve"> </w:t>
      </w:r>
      <w:r w:rsidR="00CE1CC7" w:rsidRPr="000516F9">
        <w:rPr>
          <w:szCs w:val="24"/>
        </w:rPr>
        <w:t>Каждая из Сторон настоящего Договора заверяет и гарантирует следующее:</w:t>
      </w:r>
    </w:p>
    <w:p w:rsidR="00CE1CC7" w:rsidRPr="000516F9" w:rsidRDefault="00CE1CC7" w:rsidP="00FF74F6">
      <w:pPr>
        <w:widowControl/>
        <w:numPr>
          <w:ilvl w:val="0"/>
          <w:numId w:val="3"/>
        </w:numPr>
        <w:tabs>
          <w:tab w:val="left" w:pos="1134"/>
          <w:tab w:val="left" w:pos="1418"/>
        </w:tabs>
        <w:ind w:left="0"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она является лицом, надлежащим образом созданным, зарегистрированным и законно действующим в соответствии с законодательством Российской Федерации, соответствует требованиям применимого законодательства;</w:t>
      </w:r>
    </w:p>
    <w:p w:rsidR="00CE1CC7" w:rsidRPr="000516F9" w:rsidRDefault="00CE1CC7" w:rsidP="00FF74F6">
      <w:pPr>
        <w:numPr>
          <w:ilvl w:val="0"/>
          <w:numId w:val="3"/>
        </w:numPr>
        <w:tabs>
          <w:tab w:val="left" w:pos="1134"/>
          <w:tab w:val="left" w:pos="1418"/>
        </w:tabs>
        <w:ind w:left="0"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 xml:space="preserve">она обладает всеми необходимыми полномочиями и правами для подписания и исполнения настоящего Договора и для осуществления сделок, предусмотренных им; </w:t>
      </w:r>
    </w:p>
    <w:p w:rsidR="00CE1CC7" w:rsidRPr="000516F9" w:rsidRDefault="00CE1CC7" w:rsidP="00FF74F6">
      <w:pPr>
        <w:widowControl/>
        <w:tabs>
          <w:tab w:val="left" w:pos="1134"/>
          <w:tab w:val="left" w:pos="1418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-</w:t>
      </w:r>
      <w:r w:rsidRPr="000516F9">
        <w:rPr>
          <w:sz w:val="24"/>
          <w:szCs w:val="24"/>
        </w:rPr>
        <w:tab/>
        <w:t>подписание и исполнение настоящего Договора, осуществление сделок, предусмотренных настоящим Договором, были надлежащим и законным образом одобрены уполномо</w:t>
      </w:r>
      <w:r w:rsidR="00793A84">
        <w:rPr>
          <w:sz w:val="24"/>
          <w:szCs w:val="24"/>
        </w:rPr>
        <w:t xml:space="preserve">ченными органами ее управления </w:t>
      </w:r>
      <w:r w:rsidRPr="000516F9">
        <w:rPr>
          <w:sz w:val="24"/>
          <w:szCs w:val="24"/>
        </w:rPr>
        <w:t>и для заключения и действительности настоящего Договора, а также для осуществления сделок, предусмотренных им, не требуются какие-либо другие действия или одобрения со стороны органов ее управления.</w:t>
      </w:r>
    </w:p>
    <w:p w:rsidR="00CE1CC7" w:rsidRPr="000516F9" w:rsidRDefault="00D65241" w:rsidP="00FF74F6">
      <w:pPr>
        <w:widowControl/>
        <w:tabs>
          <w:tab w:val="left" w:pos="1134"/>
        </w:tabs>
        <w:ind w:firstLine="567"/>
        <w:jc w:val="both"/>
        <w:rPr>
          <w:bCs/>
          <w:sz w:val="24"/>
          <w:szCs w:val="24"/>
        </w:rPr>
      </w:pPr>
      <w:r w:rsidRPr="000516F9">
        <w:rPr>
          <w:sz w:val="24"/>
          <w:szCs w:val="24"/>
        </w:rPr>
        <w:t>6.5</w:t>
      </w:r>
      <w:r w:rsidR="00CE1CC7" w:rsidRPr="000516F9">
        <w:rPr>
          <w:sz w:val="24"/>
          <w:szCs w:val="24"/>
        </w:rPr>
        <w:t>.</w:t>
      </w:r>
      <w:r w:rsidR="00CE1CC7" w:rsidRPr="000516F9">
        <w:rPr>
          <w:sz w:val="24"/>
          <w:szCs w:val="24"/>
        </w:rPr>
        <w:tab/>
        <w:t xml:space="preserve">Копии настоящего Договора (Приложения, дополнения к Договору), а также копии документов, связанных с исполнением Договора (Приложений к нему), в том числе акты сверки взаимных расчетов, претензии, счета, переданные и полученные посредством электронной почты (скан-копии документов) или факсимильной связи, позволяющей достоверно установить, что документ исходит от Стороны по настоящему Договору, имеют юридическую силу подлинника </w:t>
      </w:r>
      <w:r w:rsidR="00CE1CC7" w:rsidRPr="000516F9">
        <w:rPr>
          <w:bCs/>
          <w:sz w:val="24"/>
          <w:szCs w:val="24"/>
        </w:rPr>
        <w:t>и обязательны для Сторон при исполнении настоящего Договора.</w:t>
      </w:r>
    </w:p>
    <w:p w:rsidR="00CE1CC7" w:rsidRPr="000516F9" w:rsidRDefault="00CE1CC7" w:rsidP="00FF74F6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516F9">
        <w:rPr>
          <w:bCs/>
          <w:sz w:val="24"/>
          <w:szCs w:val="24"/>
        </w:rPr>
        <w:t xml:space="preserve">Сторона, направившая копию Договора </w:t>
      </w:r>
      <w:r w:rsidRPr="000516F9">
        <w:rPr>
          <w:sz w:val="24"/>
          <w:szCs w:val="24"/>
        </w:rPr>
        <w:t>(Приложения, дополнения к Договору)</w:t>
      </w:r>
      <w:r w:rsidRPr="000516F9">
        <w:rPr>
          <w:bCs/>
          <w:sz w:val="24"/>
          <w:szCs w:val="24"/>
        </w:rPr>
        <w:t>,</w:t>
      </w:r>
      <w:r w:rsidRPr="000516F9">
        <w:rPr>
          <w:sz w:val="24"/>
          <w:szCs w:val="24"/>
        </w:rPr>
        <w:t xml:space="preserve"> </w:t>
      </w:r>
      <w:r w:rsidRPr="000516F9">
        <w:rPr>
          <w:bCs/>
          <w:sz w:val="24"/>
          <w:szCs w:val="24"/>
        </w:rPr>
        <w:t>акта сверки взаимных расчетов, иной документ обязана в течение 5 (пяти) рабочих дней направить другой Стороне почтой или через курьера оригинал документа.</w:t>
      </w:r>
      <w:r w:rsidRPr="000516F9">
        <w:rPr>
          <w:sz w:val="24"/>
          <w:szCs w:val="24"/>
        </w:rPr>
        <w:t xml:space="preserve"> Риск искажения информации в оригинале документа несет Сторона, направившая информацию посредством электронной почты или факсимильной связи.</w:t>
      </w:r>
    </w:p>
    <w:p w:rsidR="00CE1CC7" w:rsidRPr="000516F9" w:rsidRDefault="00FF74F6" w:rsidP="00FF74F6">
      <w:pPr>
        <w:widowControl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6</w:t>
      </w:r>
      <w:r w:rsidR="00CE1CC7" w:rsidRPr="000516F9">
        <w:rPr>
          <w:sz w:val="24"/>
          <w:szCs w:val="24"/>
        </w:rPr>
        <w:t>.</w:t>
      </w:r>
      <w:r w:rsidR="00D65241" w:rsidRPr="000516F9">
        <w:rPr>
          <w:sz w:val="24"/>
          <w:szCs w:val="24"/>
        </w:rPr>
        <w:t>6</w:t>
      </w:r>
      <w:r w:rsidR="00CE1CC7" w:rsidRPr="000516F9">
        <w:rPr>
          <w:sz w:val="24"/>
          <w:szCs w:val="24"/>
        </w:rPr>
        <w:t>.</w:t>
      </w:r>
      <w:r w:rsidR="00CE1CC7" w:rsidRPr="000516F9">
        <w:rPr>
          <w:sz w:val="24"/>
          <w:szCs w:val="24"/>
        </w:rPr>
        <w:tab/>
        <w:t>Документ, а также любое сообщение (далее – Документ)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Документа, направляемого одной Стороной другой Стороне, считается:</w:t>
      </w:r>
    </w:p>
    <w:p w:rsidR="00CE1CC7" w:rsidRPr="000516F9" w:rsidRDefault="00CE1CC7" w:rsidP="00FF74F6">
      <w:pPr>
        <w:widowControl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lastRenderedPageBreak/>
        <w:t>-</w:t>
      </w:r>
      <w:r w:rsidRPr="000516F9">
        <w:rPr>
          <w:sz w:val="24"/>
          <w:szCs w:val="24"/>
        </w:rPr>
        <w:tab/>
        <w:t>при использовании электронной почты – дата и время, указанные в отчете о доставке электронного Документа персонального компьютера передающей Стороны;</w:t>
      </w:r>
    </w:p>
    <w:p w:rsidR="00CE1CC7" w:rsidRPr="000516F9" w:rsidRDefault="00CE1CC7" w:rsidP="00FF74F6">
      <w:pPr>
        <w:widowControl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-</w:t>
      </w:r>
      <w:r w:rsidRPr="000516F9">
        <w:rPr>
          <w:sz w:val="24"/>
          <w:szCs w:val="24"/>
        </w:rPr>
        <w:tab/>
        <w:t>при использовании факсимильной связи – дата и время, указанные в отчете о доставке Документа факсимильного аппарата передающей Стороны;</w:t>
      </w:r>
    </w:p>
    <w:p w:rsidR="00CE1CC7" w:rsidRPr="000516F9" w:rsidRDefault="00CE1CC7" w:rsidP="00FF74F6">
      <w:pPr>
        <w:widowControl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-</w:t>
      </w:r>
      <w:r w:rsidRPr="000516F9">
        <w:rPr>
          <w:sz w:val="24"/>
          <w:szCs w:val="24"/>
        </w:rPr>
        <w:tab/>
        <w:t>при использовании почтовой связи – дата, указанная в уведомлении о вручении почтового отправления;</w:t>
      </w:r>
    </w:p>
    <w:p w:rsidR="00CE1CC7" w:rsidRPr="000516F9" w:rsidRDefault="00CE1CC7" w:rsidP="00FF74F6">
      <w:pPr>
        <w:widowControl/>
        <w:tabs>
          <w:tab w:val="left" w:pos="1134"/>
          <w:tab w:val="left" w:pos="1418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-</w:t>
      </w:r>
      <w:r w:rsidRPr="000516F9">
        <w:rPr>
          <w:sz w:val="24"/>
          <w:szCs w:val="24"/>
        </w:rPr>
        <w:tab/>
        <w:t>при использовании доставки курьером – дата и время проставления Стороной - получателем отметки о получении Документа.</w:t>
      </w:r>
    </w:p>
    <w:p w:rsidR="00CE1CC7" w:rsidRPr="000516F9" w:rsidRDefault="00FF74F6" w:rsidP="00FF74F6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6</w:t>
      </w:r>
      <w:r w:rsidR="00CE1CC7" w:rsidRPr="000516F9">
        <w:rPr>
          <w:sz w:val="24"/>
          <w:szCs w:val="24"/>
        </w:rPr>
        <w:t>.</w:t>
      </w:r>
      <w:r w:rsidR="00D65241" w:rsidRPr="000516F9">
        <w:rPr>
          <w:sz w:val="24"/>
          <w:szCs w:val="24"/>
        </w:rPr>
        <w:t>7</w:t>
      </w:r>
      <w:r w:rsidR="00CE1CC7" w:rsidRPr="000516F9">
        <w:rPr>
          <w:sz w:val="24"/>
          <w:szCs w:val="24"/>
        </w:rPr>
        <w:t>.</w:t>
      </w:r>
      <w:r w:rsidR="00CE1CC7" w:rsidRPr="000516F9">
        <w:rPr>
          <w:sz w:val="24"/>
          <w:szCs w:val="24"/>
        </w:rPr>
        <w:tab/>
      </w:r>
      <w:r w:rsidR="003974AB" w:rsidRPr="000516F9">
        <w:rPr>
          <w:sz w:val="24"/>
          <w:szCs w:val="24"/>
        </w:rPr>
        <w:t>Информация</w:t>
      </w:r>
      <w:r w:rsidR="00CE1CC7" w:rsidRPr="000516F9">
        <w:rPr>
          <w:sz w:val="24"/>
          <w:szCs w:val="24"/>
        </w:rPr>
        <w:t xml:space="preserve">, полученная Сторонами в </w:t>
      </w:r>
      <w:r w:rsidR="003974AB">
        <w:rPr>
          <w:sz w:val="24"/>
          <w:szCs w:val="24"/>
        </w:rPr>
        <w:t>процессе</w:t>
      </w:r>
      <w:r w:rsidR="00CE1CC7" w:rsidRPr="000516F9">
        <w:rPr>
          <w:sz w:val="24"/>
          <w:szCs w:val="24"/>
        </w:rPr>
        <w:t xml:space="preserve"> исполнени</w:t>
      </w:r>
      <w:r w:rsidR="003974AB">
        <w:rPr>
          <w:sz w:val="24"/>
          <w:szCs w:val="24"/>
        </w:rPr>
        <w:t>я</w:t>
      </w:r>
      <w:r w:rsidR="00CE1CC7" w:rsidRPr="000516F9">
        <w:rPr>
          <w:sz w:val="24"/>
          <w:szCs w:val="24"/>
        </w:rPr>
        <w:t xml:space="preserve"> настоящего Договора, является конфиденциальной и не подлежит разглашению третьим лицам без согласия другой Стороны. Сторона несет ответственность за умышленное или неумышленное несанкционированное разглашение или использование такой информации. В случае разглашения либо несанкционированного использования информации нарушившая Сторона возмещает другой Стороне, причиненные в результате таких действий убытки.</w:t>
      </w:r>
    </w:p>
    <w:p w:rsidR="00CE1CC7" w:rsidRPr="000516F9" w:rsidRDefault="00FF74F6" w:rsidP="00FF74F6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6.</w:t>
      </w:r>
      <w:r w:rsidR="00D65241" w:rsidRPr="000516F9">
        <w:rPr>
          <w:sz w:val="24"/>
          <w:szCs w:val="24"/>
        </w:rPr>
        <w:t>8</w:t>
      </w:r>
      <w:r w:rsidR="00CE1CC7" w:rsidRPr="000516F9">
        <w:rPr>
          <w:sz w:val="24"/>
          <w:szCs w:val="24"/>
        </w:rPr>
        <w:t>.</w:t>
      </w:r>
      <w:r w:rsidR="00CE1CC7" w:rsidRPr="000516F9">
        <w:rPr>
          <w:sz w:val="24"/>
          <w:szCs w:val="24"/>
        </w:rPr>
        <w:tab/>
        <w:t>В случае изменения адреса, банковских и иных реквизитов одной Стороны она обязана незамедлительно уведомить об этом другую Сторону путем направления уведомления, подписанного руководителем Стороны и заверенного печатью Стороны. С момента получения указанное уведомление будет являться неотъемлемой частью настоящего Договора. В случае неисполнения указанного обязательства одной из Сторон другая Сторона не несет ответственности за вызванные таким неисполнением последствия.</w:t>
      </w:r>
    </w:p>
    <w:p w:rsidR="00CE1CC7" w:rsidRPr="000516F9" w:rsidRDefault="00FF74F6" w:rsidP="00FF74F6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6</w:t>
      </w:r>
      <w:r w:rsidR="00CE1CC7" w:rsidRPr="000516F9">
        <w:rPr>
          <w:sz w:val="24"/>
          <w:szCs w:val="24"/>
        </w:rPr>
        <w:t>.</w:t>
      </w:r>
      <w:r w:rsidR="00D65241" w:rsidRPr="000516F9">
        <w:rPr>
          <w:sz w:val="24"/>
          <w:szCs w:val="24"/>
        </w:rPr>
        <w:t>9</w:t>
      </w:r>
      <w:r w:rsidR="00CE1CC7" w:rsidRPr="000516F9">
        <w:rPr>
          <w:sz w:val="24"/>
          <w:szCs w:val="24"/>
        </w:rPr>
        <w:t>.</w:t>
      </w:r>
      <w:r w:rsidR="00CE1CC7" w:rsidRPr="000516F9">
        <w:rPr>
          <w:sz w:val="24"/>
          <w:szCs w:val="24"/>
        </w:rPr>
        <w:tab/>
        <w:t>Во время действия настоящего Договора он может быть дополнен и изменен Сторонами. Все дополнения и изменения имеют силу, если они составлены в письменной форме, подписаны уполномоченными представителями Сторон и скреплены печатями Сторон.</w:t>
      </w:r>
    </w:p>
    <w:p w:rsidR="00CE1CC7" w:rsidRPr="000516F9" w:rsidRDefault="00FF74F6" w:rsidP="00FF74F6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6</w:t>
      </w:r>
      <w:r w:rsidR="00CE1CC7" w:rsidRPr="000516F9">
        <w:rPr>
          <w:sz w:val="24"/>
          <w:szCs w:val="24"/>
        </w:rPr>
        <w:t>.</w:t>
      </w:r>
      <w:r w:rsidRPr="000516F9">
        <w:rPr>
          <w:sz w:val="24"/>
          <w:szCs w:val="24"/>
        </w:rPr>
        <w:t>1</w:t>
      </w:r>
      <w:r w:rsidR="00D65241" w:rsidRPr="000516F9">
        <w:rPr>
          <w:sz w:val="24"/>
          <w:szCs w:val="24"/>
        </w:rPr>
        <w:t>0</w:t>
      </w:r>
      <w:r w:rsidR="00CE1CC7" w:rsidRPr="000516F9">
        <w:rPr>
          <w:sz w:val="24"/>
          <w:szCs w:val="24"/>
        </w:rPr>
        <w:t>.</w:t>
      </w:r>
      <w:r w:rsidR="00CE1CC7" w:rsidRPr="000516F9">
        <w:rPr>
          <w:sz w:val="24"/>
          <w:szCs w:val="24"/>
        </w:rPr>
        <w:tab/>
        <w:t>Все Приложения, Дополнения, Дополнительные соглашения к Договору, подписанные Сторонами и скрепленные печатями Сторон, являются неотъемлемыми частями Договора.</w:t>
      </w:r>
    </w:p>
    <w:p w:rsidR="00CE1CC7" w:rsidRPr="000516F9" w:rsidRDefault="00FF74F6" w:rsidP="00FF74F6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516F9">
        <w:rPr>
          <w:sz w:val="24"/>
          <w:szCs w:val="24"/>
        </w:rPr>
        <w:t>6</w:t>
      </w:r>
      <w:r w:rsidR="00CE1CC7" w:rsidRPr="000516F9">
        <w:rPr>
          <w:sz w:val="24"/>
          <w:szCs w:val="24"/>
        </w:rPr>
        <w:t>.</w:t>
      </w:r>
      <w:r w:rsidR="00D65241" w:rsidRPr="000516F9">
        <w:rPr>
          <w:sz w:val="24"/>
          <w:szCs w:val="24"/>
        </w:rPr>
        <w:t>11</w:t>
      </w:r>
      <w:r w:rsidR="00CE1CC7" w:rsidRPr="000516F9">
        <w:rPr>
          <w:sz w:val="24"/>
          <w:szCs w:val="24"/>
        </w:rPr>
        <w:t>.</w:t>
      </w:r>
      <w:r w:rsidR="00CE1CC7" w:rsidRPr="000516F9">
        <w:rPr>
          <w:sz w:val="24"/>
          <w:szCs w:val="24"/>
        </w:rPr>
        <w:tab/>
      </w:r>
      <w:r w:rsidR="00A93086" w:rsidRPr="000516F9">
        <w:rPr>
          <w:sz w:val="24"/>
          <w:szCs w:val="24"/>
        </w:rPr>
        <w:t xml:space="preserve">Нарушение Покупателем сроков оплаты стоимости продукции в соответствии с условиями настоящего Договора, является существенным нарушением условий настоящего Договора. Существенными условия настоящего договора признаются в значении данного термина, содержащегося в подпункте 1 пункта 2 статьи 450 ГК РФ. Если такие нарушения будут допущены Покупателем, то Поставщик будет вправе в одностороннем порядке отказаться от исполнения Договора полностью или частично без возмещения убытков Покупателю, письменно уведомив об этом Покупателя. </w:t>
      </w:r>
    </w:p>
    <w:p w:rsidR="00CE1CC7" w:rsidRPr="000516F9" w:rsidRDefault="00FF74F6" w:rsidP="00FF74F6">
      <w:pPr>
        <w:widowControl/>
        <w:tabs>
          <w:tab w:val="left" w:pos="1134"/>
        </w:tabs>
        <w:ind w:firstLine="567"/>
        <w:jc w:val="both"/>
        <w:rPr>
          <w:b/>
          <w:sz w:val="24"/>
          <w:szCs w:val="24"/>
        </w:rPr>
      </w:pPr>
      <w:r w:rsidRPr="000516F9">
        <w:rPr>
          <w:sz w:val="24"/>
          <w:szCs w:val="24"/>
        </w:rPr>
        <w:t>6</w:t>
      </w:r>
      <w:r w:rsidR="00CE1CC7" w:rsidRPr="000516F9">
        <w:rPr>
          <w:sz w:val="24"/>
          <w:szCs w:val="24"/>
        </w:rPr>
        <w:t>.1</w:t>
      </w:r>
      <w:r w:rsidR="00D65241" w:rsidRPr="000516F9">
        <w:rPr>
          <w:sz w:val="24"/>
          <w:szCs w:val="24"/>
        </w:rPr>
        <w:t>2</w:t>
      </w:r>
      <w:r w:rsidR="00CE1CC7" w:rsidRPr="000516F9">
        <w:rPr>
          <w:sz w:val="24"/>
          <w:szCs w:val="24"/>
        </w:rPr>
        <w:t>.</w:t>
      </w:r>
      <w:r w:rsidR="00CE1CC7" w:rsidRPr="000516F9">
        <w:rPr>
          <w:sz w:val="24"/>
          <w:szCs w:val="24"/>
        </w:rPr>
        <w:tab/>
        <w:t>Настоящий Договор составлен в 2 (двух) экземплярах, имеющих равную юридическую силу, по одному для каждой из Сторон.</w:t>
      </w:r>
    </w:p>
    <w:p w:rsidR="00793A84" w:rsidRDefault="00793A84" w:rsidP="00CE1CC7">
      <w:pPr>
        <w:ind w:left="540"/>
        <w:jc w:val="center"/>
        <w:rPr>
          <w:b/>
          <w:bCs/>
          <w:sz w:val="24"/>
          <w:szCs w:val="24"/>
        </w:rPr>
      </w:pPr>
    </w:p>
    <w:p w:rsidR="00CE1CC7" w:rsidRPr="000516F9" w:rsidRDefault="00FF74F6" w:rsidP="00CE1CC7">
      <w:pPr>
        <w:ind w:left="540"/>
        <w:jc w:val="center"/>
        <w:rPr>
          <w:sz w:val="24"/>
          <w:szCs w:val="24"/>
        </w:rPr>
      </w:pPr>
      <w:r w:rsidRPr="000516F9">
        <w:rPr>
          <w:b/>
          <w:bCs/>
          <w:sz w:val="24"/>
          <w:szCs w:val="24"/>
        </w:rPr>
        <w:t>7</w:t>
      </w:r>
      <w:r w:rsidR="00CE1CC7" w:rsidRPr="000516F9">
        <w:rPr>
          <w:b/>
          <w:bCs/>
          <w:sz w:val="24"/>
          <w:szCs w:val="24"/>
        </w:rPr>
        <w:t>. АДРЕСА, БАНКОВСКИЕ РЕКВИЗИТЫ, ПОДПИСИ СТОРОН</w:t>
      </w:r>
    </w:p>
    <w:p w:rsidR="00CE1CC7" w:rsidRDefault="00CE1CC7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Default="00793A84" w:rsidP="00CE1CC7">
      <w:pPr>
        <w:widowControl/>
        <w:jc w:val="center"/>
        <w:rPr>
          <w:b/>
          <w:sz w:val="24"/>
          <w:szCs w:val="24"/>
        </w:rPr>
      </w:pPr>
    </w:p>
    <w:p w:rsidR="00793A84" w:rsidRPr="000516F9" w:rsidRDefault="00793A84" w:rsidP="00CE1CC7">
      <w:pPr>
        <w:widowControl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103"/>
      </w:tblGrid>
      <w:tr w:rsidR="00CE1CC7" w:rsidRPr="000516F9" w:rsidTr="006A3E9D">
        <w:trPr>
          <w:trHeight w:val="299"/>
        </w:trPr>
        <w:tc>
          <w:tcPr>
            <w:tcW w:w="4928" w:type="dxa"/>
          </w:tcPr>
          <w:p w:rsidR="00CE1CC7" w:rsidRPr="000516F9" w:rsidRDefault="00FF74F6" w:rsidP="006A3E9D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0516F9">
              <w:rPr>
                <w:b/>
                <w:bCs/>
                <w:sz w:val="24"/>
                <w:szCs w:val="24"/>
              </w:rPr>
              <w:t>7</w:t>
            </w:r>
            <w:r w:rsidR="00CE1CC7" w:rsidRPr="000516F9">
              <w:rPr>
                <w:b/>
                <w:bCs/>
                <w:sz w:val="24"/>
                <w:szCs w:val="24"/>
              </w:rPr>
              <w:t>.1. Поставщик</w:t>
            </w:r>
          </w:p>
        </w:tc>
        <w:tc>
          <w:tcPr>
            <w:tcW w:w="5103" w:type="dxa"/>
          </w:tcPr>
          <w:p w:rsidR="00CE1CC7" w:rsidRPr="00ED0F1E" w:rsidRDefault="00FF74F6" w:rsidP="00FF74F6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  <w:r w:rsidRPr="00ED0F1E">
              <w:rPr>
                <w:b/>
                <w:bCs/>
                <w:sz w:val="24"/>
                <w:szCs w:val="24"/>
              </w:rPr>
              <w:t>7</w:t>
            </w:r>
            <w:r w:rsidR="00CE1CC7" w:rsidRPr="00ED0F1E">
              <w:rPr>
                <w:b/>
                <w:bCs/>
                <w:sz w:val="24"/>
                <w:szCs w:val="24"/>
              </w:rPr>
              <w:t>.2. Покупатель</w:t>
            </w:r>
          </w:p>
        </w:tc>
      </w:tr>
      <w:tr w:rsidR="00CE1CC7" w:rsidRPr="000516F9" w:rsidTr="006A3E9D">
        <w:tc>
          <w:tcPr>
            <w:tcW w:w="4928" w:type="dxa"/>
          </w:tcPr>
          <w:p w:rsidR="00CE1CC7" w:rsidRPr="000516F9" w:rsidRDefault="00CE1CC7" w:rsidP="006A3E9D">
            <w:pPr>
              <w:jc w:val="both"/>
              <w:rPr>
                <w:sz w:val="24"/>
                <w:szCs w:val="24"/>
              </w:rPr>
            </w:pPr>
          </w:p>
          <w:p w:rsidR="00CE1CC7" w:rsidRPr="000516F9" w:rsidRDefault="00CE1CC7" w:rsidP="006A3E9D">
            <w:pPr>
              <w:widowControl/>
              <w:jc w:val="both"/>
              <w:rPr>
                <w:sz w:val="24"/>
                <w:szCs w:val="24"/>
              </w:rPr>
            </w:pPr>
          </w:p>
          <w:p w:rsidR="00CE1CC7" w:rsidRPr="000516F9" w:rsidRDefault="00CE1CC7" w:rsidP="006A3E9D">
            <w:pPr>
              <w:widowControl/>
              <w:jc w:val="both"/>
              <w:rPr>
                <w:sz w:val="24"/>
                <w:szCs w:val="24"/>
              </w:rPr>
            </w:pPr>
          </w:p>
          <w:p w:rsidR="00CE1CC7" w:rsidRPr="000516F9" w:rsidRDefault="00CE1CC7" w:rsidP="006A3E9D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D0F1E" w:rsidRPr="00ED0F1E" w:rsidRDefault="00ED0F1E" w:rsidP="00ED0F1E">
            <w:pPr>
              <w:rPr>
                <w:sz w:val="24"/>
                <w:szCs w:val="24"/>
              </w:rPr>
            </w:pPr>
            <w:r w:rsidRPr="00ED0F1E">
              <w:rPr>
                <w:sz w:val="24"/>
                <w:szCs w:val="24"/>
              </w:rPr>
              <w:t>450000, г.Уфа, ул. Ленина, 32/1</w:t>
            </w:r>
          </w:p>
          <w:p w:rsidR="00ED0F1E" w:rsidRPr="00ED0F1E" w:rsidRDefault="00ED0F1E" w:rsidP="00ED0F1E">
            <w:pPr>
              <w:rPr>
                <w:sz w:val="24"/>
                <w:szCs w:val="24"/>
              </w:rPr>
            </w:pPr>
            <w:r w:rsidRPr="00ED0F1E">
              <w:rPr>
                <w:sz w:val="24"/>
                <w:szCs w:val="24"/>
              </w:rPr>
              <w:t>тел. 250-56-12</w:t>
            </w:r>
          </w:p>
          <w:p w:rsidR="00ED0F1E" w:rsidRPr="00ED0F1E" w:rsidRDefault="00ED0F1E" w:rsidP="00ED0F1E">
            <w:pPr>
              <w:rPr>
                <w:b/>
                <w:sz w:val="24"/>
                <w:szCs w:val="24"/>
              </w:rPr>
            </w:pPr>
            <w:r w:rsidRPr="00ED0F1E">
              <w:rPr>
                <w:b/>
                <w:sz w:val="24"/>
                <w:szCs w:val="24"/>
              </w:rPr>
              <w:t>ОАО «Башинформсвязь»</w:t>
            </w:r>
          </w:p>
          <w:p w:rsidR="00ED0F1E" w:rsidRPr="00ED0F1E" w:rsidRDefault="00ED0F1E" w:rsidP="00ED0F1E">
            <w:pPr>
              <w:rPr>
                <w:sz w:val="24"/>
                <w:szCs w:val="24"/>
              </w:rPr>
            </w:pPr>
            <w:r w:rsidRPr="00ED0F1E">
              <w:rPr>
                <w:sz w:val="24"/>
                <w:szCs w:val="24"/>
              </w:rPr>
              <w:t>ИНН 0274018377</w:t>
            </w:r>
          </w:p>
          <w:p w:rsidR="00ED0F1E" w:rsidRPr="00ED0F1E" w:rsidRDefault="00ED0F1E" w:rsidP="00ED0F1E">
            <w:pPr>
              <w:rPr>
                <w:sz w:val="24"/>
                <w:szCs w:val="24"/>
              </w:rPr>
            </w:pPr>
            <w:r w:rsidRPr="00ED0F1E">
              <w:rPr>
                <w:sz w:val="24"/>
                <w:szCs w:val="24"/>
              </w:rPr>
              <w:t>КПП 997750001</w:t>
            </w:r>
          </w:p>
          <w:p w:rsidR="00ED0F1E" w:rsidRPr="00ED0F1E" w:rsidRDefault="00ED0F1E" w:rsidP="00ED0F1E">
            <w:pPr>
              <w:rPr>
                <w:b/>
                <w:sz w:val="24"/>
                <w:szCs w:val="24"/>
              </w:rPr>
            </w:pPr>
            <w:r w:rsidRPr="00ED0F1E">
              <w:rPr>
                <w:b/>
                <w:sz w:val="24"/>
                <w:szCs w:val="24"/>
              </w:rPr>
              <w:t>ОГРН 1020202561686</w:t>
            </w:r>
          </w:p>
          <w:p w:rsidR="00ED0F1E" w:rsidRPr="00ED0F1E" w:rsidRDefault="00ED0F1E" w:rsidP="00ED0F1E">
            <w:pPr>
              <w:rPr>
                <w:b/>
                <w:sz w:val="24"/>
                <w:szCs w:val="24"/>
              </w:rPr>
            </w:pPr>
            <w:r w:rsidRPr="00ED0F1E">
              <w:rPr>
                <w:b/>
                <w:sz w:val="24"/>
                <w:szCs w:val="24"/>
              </w:rPr>
              <w:t>Р/сч №  40702810129300000171</w:t>
            </w:r>
          </w:p>
          <w:p w:rsidR="00ED0F1E" w:rsidRPr="00ED0F1E" w:rsidRDefault="00ED0F1E" w:rsidP="00ED0F1E">
            <w:pPr>
              <w:rPr>
                <w:b/>
                <w:sz w:val="24"/>
                <w:szCs w:val="24"/>
              </w:rPr>
            </w:pPr>
            <w:r w:rsidRPr="00ED0F1E">
              <w:rPr>
                <w:b/>
                <w:sz w:val="24"/>
                <w:szCs w:val="24"/>
              </w:rPr>
              <w:t>В филиале «Нижегородский» ОАО «Альфа – Банк» г. Нижний Новгород,</w:t>
            </w:r>
          </w:p>
          <w:p w:rsidR="00ED0F1E" w:rsidRPr="00ED0F1E" w:rsidRDefault="00ED0F1E" w:rsidP="00ED0F1E">
            <w:pPr>
              <w:rPr>
                <w:b/>
                <w:sz w:val="24"/>
                <w:szCs w:val="24"/>
              </w:rPr>
            </w:pPr>
            <w:r w:rsidRPr="00ED0F1E">
              <w:rPr>
                <w:b/>
                <w:sz w:val="24"/>
                <w:szCs w:val="24"/>
              </w:rPr>
              <w:t>БИК 042202824,</w:t>
            </w:r>
          </w:p>
          <w:p w:rsidR="00ED0F1E" w:rsidRPr="00ED0F1E" w:rsidRDefault="00ED0F1E" w:rsidP="00ED0F1E">
            <w:pPr>
              <w:rPr>
                <w:sz w:val="24"/>
                <w:szCs w:val="24"/>
              </w:rPr>
            </w:pPr>
            <w:r w:rsidRPr="00ED0F1E">
              <w:rPr>
                <w:b/>
                <w:sz w:val="24"/>
                <w:szCs w:val="24"/>
              </w:rPr>
              <w:t xml:space="preserve">Кор/сч №30101810200000000824    </w:t>
            </w:r>
            <w:r w:rsidRPr="00ED0F1E">
              <w:rPr>
                <w:sz w:val="24"/>
                <w:szCs w:val="24"/>
              </w:rPr>
              <w:t>в ГРКЦ ГУ Банка России по Нижегородской области.</w:t>
            </w:r>
          </w:p>
          <w:p w:rsidR="00CE1CC7" w:rsidRPr="00ED0F1E" w:rsidRDefault="00CE1CC7" w:rsidP="006A3E9D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E1CC7" w:rsidRPr="000516F9" w:rsidRDefault="00CE1CC7" w:rsidP="00CE1CC7">
      <w:pPr>
        <w:widowControl/>
        <w:jc w:val="both"/>
        <w:rPr>
          <w:sz w:val="24"/>
          <w:szCs w:val="24"/>
        </w:rPr>
      </w:pPr>
      <w:r w:rsidRPr="000516F9">
        <w:rPr>
          <w:sz w:val="24"/>
          <w:szCs w:val="24"/>
        </w:rPr>
        <w:t xml:space="preserve">                                   </w:t>
      </w:r>
    </w:p>
    <w:p w:rsidR="00CE1CC7" w:rsidRPr="000516F9" w:rsidRDefault="00CE1CC7" w:rsidP="00CE1CC7">
      <w:pPr>
        <w:widowControl/>
        <w:jc w:val="both"/>
        <w:rPr>
          <w:sz w:val="24"/>
          <w:szCs w:val="24"/>
        </w:rPr>
      </w:pPr>
      <w:r w:rsidRPr="000516F9">
        <w:rPr>
          <w:sz w:val="24"/>
          <w:szCs w:val="24"/>
        </w:rPr>
        <w:t>От Поставщика</w:t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  <w:t>От Покупателя</w:t>
      </w:r>
    </w:p>
    <w:p w:rsidR="00CE1CC7" w:rsidRPr="000516F9" w:rsidRDefault="00CE1CC7" w:rsidP="00CE1CC7">
      <w:pPr>
        <w:widowControl/>
        <w:jc w:val="both"/>
        <w:rPr>
          <w:sz w:val="24"/>
          <w:szCs w:val="24"/>
        </w:rPr>
      </w:pPr>
    </w:p>
    <w:p w:rsidR="00CE1CC7" w:rsidRPr="000516F9" w:rsidRDefault="00CE1CC7" w:rsidP="00CE1CC7">
      <w:pPr>
        <w:widowControl/>
        <w:jc w:val="both"/>
        <w:rPr>
          <w:sz w:val="24"/>
          <w:szCs w:val="24"/>
        </w:rPr>
      </w:pPr>
      <w:r w:rsidRPr="000516F9">
        <w:rPr>
          <w:sz w:val="24"/>
          <w:szCs w:val="24"/>
        </w:rPr>
        <w:t>______________________ (________________)</w:t>
      </w:r>
      <w:r w:rsidRPr="000516F9">
        <w:rPr>
          <w:sz w:val="24"/>
          <w:szCs w:val="24"/>
        </w:rPr>
        <w:tab/>
        <w:t xml:space="preserve">__________________ </w:t>
      </w:r>
      <w:r w:rsidR="00ED0F1E">
        <w:rPr>
          <w:sz w:val="24"/>
          <w:szCs w:val="24"/>
        </w:rPr>
        <w:t>Р.Р.Сафеев</w:t>
      </w:r>
    </w:p>
    <w:p w:rsidR="00D37FF8" w:rsidRPr="000516F9" w:rsidRDefault="00CE1CC7">
      <w:pPr>
        <w:rPr>
          <w:sz w:val="24"/>
          <w:szCs w:val="24"/>
        </w:rPr>
      </w:pPr>
      <w:r w:rsidRPr="000516F9">
        <w:rPr>
          <w:sz w:val="24"/>
          <w:szCs w:val="24"/>
        </w:rPr>
        <w:t>мп</w:t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</w:r>
      <w:r w:rsidRPr="000516F9">
        <w:rPr>
          <w:sz w:val="24"/>
          <w:szCs w:val="24"/>
        </w:rPr>
        <w:tab/>
        <w:t>мп</w:t>
      </w:r>
    </w:p>
    <w:sectPr w:rsidR="00D37FF8" w:rsidRPr="000516F9" w:rsidSect="006A3E9D">
      <w:footerReference w:type="even" r:id="rId7"/>
      <w:footerReference w:type="default" r:id="rId8"/>
      <w:pgSz w:w="11907" w:h="16840" w:code="9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F0A" w:rsidRDefault="00E26F0A" w:rsidP="00CE1CC7">
      <w:r>
        <w:separator/>
      </w:r>
    </w:p>
  </w:endnote>
  <w:endnote w:type="continuationSeparator" w:id="0">
    <w:p w:rsidR="00E26F0A" w:rsidRDefault="00E26F0A" w:rsidP="00CE1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086" w:rsidRDefault="00A93086" w:rsidP="006A3E9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93086" w:rsidRDefault="00A9308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086" w:rsidRDefault="00A93086" w:rsidP="006A3E9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A185B">
      <w:rPr>
        <w:rStyle w:val="a9"/>
        <w:noProof/>
      </w:rPr>
      <w:t>5</w:t>
    </w:r>
    <w:r>
      <w:rPr>
        <w:rStyle w:val="a9"/>
      </w:rPr>
      <w:fldChar w:fldCharType="end"/>
    </w:r>
  </w:p>
  <w:p w:rsidR="00A93086" w:rsidRDefault="00A9308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F0A" w:rsidRDefault="00E26F0A" w:rsidP="00CE1CC7">
      <w:r>
        <w:separator/>
      </w:r>
    </w:p>
  </w:footnote>
  <w:footnote w:type="continuationSeparator" w:id="0">
    <w:p w:rsidR="00E26F0A" w:rsidRDefault="00E26F0A" w:rsidP="00CE1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2782"/>
    <w:multiLevelType w:val="multilevel"/>
    <w:tmpl w:val="ACDE2C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314311F7"/>
    <w:multiLevelType w:val="multilevel"/>
    <w:tmpl w:val="E77ADA30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3"/>
        </w:tabs>
        <w:ind w:left="537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2">
    <w:nsid w:val="39911D6B"/>
    <w:multiLevelType w:val="hybridMultilevel"/>
    <w:tmpl w:val="E38C28AA"/>
    <w:lvl w:ilvl="0" w:tplc="7CD8E50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3E1A322A"/>
    <w:multiLevelType w:val="multilevel"/>
    <w:tmpl w:val="6E92303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08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096" w:hanging="720"/>
      </w:pPr>
      <w:rPr>
        <w:rFonts w:hint="default"/>
        <w:b/>
      </w:rPr>
    </w:lvl>
    <w:lvl w:ilvl="3">
      <w:start w:val="5"/>
      <w:numFmt w:val="decimal"/>
      <w:lvlText w:val="%1.%2.%3.%4."/>
      <w:lvlJc w:val="left"/>
      <w:pPr>
        <w:ind w:left="128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6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5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304" w:hanging="1800"/>
      </w:pPr>
      <w:rPr>
        <w:rFonts w:hint="default"/>
        <w:b/>
      </w:rPr>
    </w:lvl>
  </w:abstractNum>
  <w:abstractNum w:abstractNumId="4">
    <w:nsid w:val="493B1BB5"/>
    <w:multiLevelType w:val="hybridMultilevel"/>
    <w:tmpl w:val="88107354"/>
    <w:lvl w:ilvl="0" w:tplc="3CDE8BF4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E8CD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F85F71"/>
    <w:multiLevelType w:val="hybridMultilevel"/>
    <w:tmpl w:val="9DC2A6A6"/>
    <w:lvl w:ilvl="0" w:tplc="014055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F731EC"/>
    <w:multiLevelType w:val="multilevel"/>
    <w:tmpl w:val="B484A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>
    <w:nsid w:val="6E994200"/>
    <w:multiLevelType w:val="multilevel"/>
    <w:tmpl w:val="27F43DBE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3"/>
        </w:tabs>
        <w:ind w:left="537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C7"/>
    <w:rsid w:val="00035A12"/>
    <w:rsid w:val="00044B9D"/>
    <w:rsid w:val="00045463"/>
    <w:rsid w:val="000516F9"/>
    <w:rsid w:val="00081F65"/>
    <w:rsid w:val="000875B8"/>
    <w:rsid w:val="000A04D2"/>
    <w:rsid w:val="001510B1"/>
    <w:rsid w:val="00152A5A"/>
    <w:rsid w:val="00154D24"/>
    <w:rsid w:val="00160741"/>
    <w:rsid w:val="0017112B"/>
    <w:rsid w:val="001A2533"/>
    <w:rsid w:val="001F63E4"/>
    <w:rsid w:val="00246A47"/>
    <w:rsid w:val="002D1337"/>
    <w:rsid w:val="003232C4"/>
    <w:rsid w:val="003240BB"/>
    <w:rsid w:val="00334E5B"/>
    <w:rsid w:val="00357B33"/>
    <w:rsid w:val="00364ADF"/>
    <w:rsid w:val="003974AB"/>
    <w:rsid w:val="003A6F3C"/>
    <w:rsid w:val="003E4D18"/>
    <w:rsid w:val="004043C6"/>
    <w:rsid w:val="004126BE"/>
    <w:rsid w:val="00426A48"/>
    <w:rsid w:val="00436D16"/>
    <w:rsid w:val="0044314C"/>
    <w:rsid w:val="004538F3"/>
    <w:rsid w:val="004675EC"/>
    <w:rsid w:val="00477FD9"/>
    <w:rsid w:val="0057526A"/>
    <w:rsid w:val="00591228"/>
    <w:rsid w:val="005A332D"/>
    <w:rsid w:val="005A5DB4"/>
    <w:rsid w:val="005D443D"/>
    <w:rsid w:val="00602937"/>
    <w:rsid w:val="0060316B"/>
    <w:rsid w:val="00646EE3"/>
    <w:rsid w:val="006917B9"/>
    <w:rsid w:val="0069747D"/>
    <w:rsid w:val="006A38B0"/>
    <w:rsid w:val="006A3E9D"/>
    <w:rsid w:val="006A5791"/>
    <w:rsid w:val="006B480A"/>
    <w:rsid w:val="006B5CDC"/>
    <w:rsid w:val="006B780F"/>
    <w:rsid w:val="006C6D2B"/>
    <w:rsid w:val="006D1A67"/>
    <w:rsid w:val="006D3A20"/>
    <w:rsid w:val="006E67D5"/>
    <w:rsid w:val="00702EB0"/>
    <w:rsid w:val="00703830"/>
    <w:rsid w:val="00730865"/>
    <w:rsid w:val="007533B7"/>
    <w:rsid w:val="00793A84"/>
    <w:rsid w:val="007E785F"/>
    <w:rsid w:val="00833246"/>
    <w:rsid w:val="008741EB"/>
    <w:rsid w:val="008C2DCE"/>
    <w:rsid w:val="008C7F3E"/>
    <w:rsid w:val="008E0891"/>
    <w:rsid w:val="008E2EA7"/>
    <w:rsid w:val="0090093C"/>
    <w:rsid w:val="00970226"/>
    <w:rsid w:val="009F4B71"/>
    <w:rsid w:val="00A55165"/>
    <w:rsid w:val="00A93086"/>
    <w:rsid w:val="00A95466"/>
    <w:rsid w:val="00A97EE5"/>
    <w:rsid w:val="00AD1B9E"/>
    <w:rsid w:val="00AE23D2"/>
    <w:rsid w:val="00B16C58"/>
    <w:rsid w:val="00B42A2B"/>
    <w:rsid w:val="00B469D0"/>
    <w:rsid w:val="00B6355E"/>
    <w:rsid w:val="00B65EF6"/>
    <w:rsid w:val="00B71211"/>
    <w:rsid w:val="00C0283E"/>
    <w:rsid w:val="00C238AD"/>
    <w:rsid w:val="00C87CE4"/>
    <w:rsid w:val="00CC7C02"/>
    <w:rsid w:val="00CD2EFB"/>
    <w:rsid w:val="00CE1CC7"/>
    <w:rsid w:val="00CE6885"/>
    <w:rsid w:val="00CF316E"/>
    <w:rsid w:val="00D37FF8"/>
    <w:rsid w:val="00D65241"/>
    <w:rsid w:val="00DC53C3"/>
    <w:rsid w:val="00E26F0A"/>
    <w:rsid w:val="00E403DA"/>
    <w:rsid w:val="00E557A2"/>
    <w:rsid w:val="00E75532"/>
    <w:rsid w:val="00ED0F1E"/>
    <w:rsid w:val="00EE21B1"/>
    <w:rsid w:val="00EE5A63"/>
    <w:rsid w:val="00F43554"/>
    <w:rsid w:val="00F4699C"/>
    <w:rsid w:val="00F75ADE"/>
    <w:rsid w:val="00F83F38"/>
    <w:rsid w:val="00FA185B"/>
    <w:rsid w:val="00FF1B68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4C282-9D28-4A1C-96D9-D015CA8F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CC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81F65"/>
    <w:pPr>
      <w:widowControl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E1CC7"/>
    <w:pPr>
      <w:widowControl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CE1C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CE1CC7"/>
    <w:pPr>
      <w:widowControl/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CE1C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CE1CC7"/>
    <w:pPr>
      <w:widowControl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uiPriority w:val="99"/>
    <w:rsid w:val="00CE1CC7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rsid w:val="00CE1CC7"/>
    <w:pPr>
      <w:widowControl/>
      <w:ind w:firstLine="708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E1CC7"/>
    <w:rPr>
      <w:rFonts w:ascii="Times New Roman" w:eastAsia="Times New Roman" w:hAnsi="Times New Roman" w:cs="Times New Roman"/>
      <w:szCs w:val="20"/>
      <w:lang w:eastAsia="ru-RU"/>
    </w:rPr>
  </w:style>
  <w:style w:type="character" w:styleId="a9">
    <w:name w:val="page number"/>
    <w:basedOn w:val="a0"/>
    <w:rsid w:val="00CE1CC7"/>
  </w:style>
  <w:style w:type="paragraph" w:styleId="3">
    <w:name w:val="Body Text 3"/>
    <w:basedOn w:val="a"/>
    <w:link w:val="30"/>
    <w:rsid w:val="00CE1CC7"/>
    <w:pPr>
      <w:widowControl/>
      <w:jc w:val="both"/>
    </w:pPr>
    <w:rPr>
      <w:sz w:val="22"/>
    </w:rPr>
  </w:style>
  <w:style w:type="character" w:customStyle="1" w:styleId="30">
    <w:name w:val="Основной текст 3 Знак"/>
    <w:basedOn w:val="a0"/>
    <w:link w:val="3"/>
    <w:rsid w:val="00CE1CC7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header"/>
    <w:basedOn w:val="a"/>
    <w:link w:val="ab"/>
    <w:rsid w:val="00CE1CC7"/>
    <w:pPr>
      <w:widowControl/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CE1C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E1C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CE1CC7"/>
    <w:pPr>
      <w:widowControl/>
      <w:ind w:left="708"/>
    </w:pPr>
    <w:rPr>
      <w:sz w:val="24"/>
    </w:rPr>
  </w:style>
  <w:style w:type="paragraph" w:styleId="ad">
    <w:name w:val="footnote text"/>
    <w:basedOn w:val="a"/>
    <w:link w:val="ae"/>
    <w:rsid w:val="00CE1CC7"/>
  </w:style>
  <w:style w:type="character" w:customStyle="1" w:styleId="ae">
    <w:name w:val="Текст сноски Знак"/>
    <w:basedOn w:val="a0"/>
    <w:link w:val="ad"/>
    <w:rsid w:val="00CE1C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CE1CC7"/>
    <w:rPr>
      <w:vertAlign w:val="superscript"/>
    </w:rPr>
  </w:style>
  <w:style w:type="character" w:styleId="af0">
    <w:name w:val="annotation reference"/>
    <w:uiPriority w:val="99"/>
    <w:rsid w:val="00CE1CC7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CE1CC7"/>
  </w:style>
  <w:style w:type="character" w:customStyle="1" w:styleId="af2">
    <w:name w:val="Текст примечания Знак"/>
    <w:basedOn w:val="a0"/>
    <w:link w:val="af1"/>
    <w:uiPriority w:val="99"/>
    <w:rsid w:val="00CE1C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E1CC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E1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741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D1B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D1B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F74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Hyperlink"/>
    <w:basedOn w:val="a0"/>
    <w:uiPriority w:val="99"/>
    <w:unhideWhenUsed/>
    <w:rsid w:val="006E67D5"/>
    <w:rPr>
      <w:color w:val="0000FF" w:themeColor="hyperlink"/>
      <w:u w:val="single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8E2EA7"/>
    <w:rPr>
      <w:b/>
      <w:bCs/>
    </w:rPr>
  </w:style>
  <w:style w:type="character" w:customStyle="1" w:styleId="af7">
    <w:name w:val="Тема примечания Знак"/>
    <w:basedOn w:val="af2"/>
    <w:link w:val="af6"/>
    <w:uiPriority w:val="99"/>
    <w:semiHidden/>
    <w:rsid w:val="008E2E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81F6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8">
    <w:name w:val="Îñíîâí"/>
    <w:basedOn w:val="a"/>
    <w:rsid w:val="00081F65"/>
    <w:pPr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2435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БНП</Company>
  <LinksUpToDate>false</LinksUpToDate>
  <CharactersWithSpaces>16283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Gindullina</dc:creator>
  <cp:lastModifiedBy>Логинова Ольга Сергеевна</cp:lastModifiedBy>
  <cp:revision>24</cp:revision>
  <cp:lastPrinted>2013-04-03T07:40:00Z</cp:lastPrinted>
  <dcterms:created xsi:type="dcterms:W3CDTF">2014-06-20T13:01:00Z</dcterms:created>
  <dcterms:modified xsi:type="dcterms:W3CDTF">2014-12-09T12:08:00Z</dcterms:modified>
</cp:coreProperties>
</file>