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B25FAC" w:rsidRDefault="00341A9D" w:rsidP="009103F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9103F0" w:rsidRDefault="009103F0"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0654DC" w:rsidRDefault="000654DC" w:rsidP="00A72C4F">
      <w:pPr>
        <w:rPr>
          <w:b/>
          <w:bCs/>
        </w:rPr>
      </w:pPr>
    </w:p>
    <w:p w:rsidR="000654DC" w:rsidRDefault="000654DC" w:rsidP="00A72C4F">
      <w:pPr>
        <w:rPr>
          <w:b/>
          <w:bCs/>
        </w:rPr>
      </w:pPr>
    </w:p>
    <w:p w:rsidR="009C5638" w:rsidRDefault="009C5638" w:rsidP="00A72C4F">
      <w:pPr>
        <w:rPr>
          <w:b/>
          <w:bCs/>
        </w:rPr>
      </w:pPr>
    </w:p>
    <w:p w:rsidR="003E56E5" w:rsidRDefault="003E56E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3E56E5">
      <w:pPr>
        <w:tabs>
          <w:tab w:val="center" w:pos="0"/>
        </w:tabs>
        <w:jc w:val="center"/>
        <w:rPr>
          <w:sz w:val="26"/>
          <w:szCs w:val="26"/>
        </w:rPr>
      </w:pPr>
      <w:r>
        <w:rPr>
          <w:sz w:val="26"/>
          <w:szCs w:val="26"/>
        </w:rPr>
        <w:t>на поставку</w:t>
      </w:r>
      <w:r w:rsidRPr="0008455C">
        <w:rPr>
          <w:sz w:val="26"/>
          <w:szCs w:val="26"/>
        </w:rPr>
        <w:t xml:space="preserve"> </w:t>
      </w:r>
      <w:r w:rsidR="00367095" w:rsidRPr="00367095">
        <w:rPr>
          <w:sz w:val="26"/>
          <w:szCs w:val="26"/>
        </w:rPr>
        <w:t>самоходного штабелера</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46586A">
        <w:rPr>
          <w:iCs/>
        </w:rPr>
        <w:t>05</w:t>
      </w:r>
      <w:r w:rsidRPr="00F84878">
        <w:rPr>
          <w:iCs/>
        </w:rPr>
        <w:t xml:space="preserve">» </w:t>
      </w:r>
      <w:r w:rsidR="00A11FB5">
        <w:rPr>
          <w:iCs/>
        </w:rPr>
        <w:t>сентября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367095" w:rsidRPr="00367095">
        <w:t xml:space="preserve">самоходного штабелера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367095" w:rsidTr="00E455A3">
        <w:trPr>
          <w:trHeight w:val="897"/>
        </w:trPr>
        <w:tc>
          <w:tcPr>
            <w:tcW w:w="2694" w:type="dxa"/>
            <w:tcBorders>
              <w:bottom w:val="single" w:sz="4" w:space="0" w:color="auto"/>
            </w:tcBorders>
            <w:shd w:val="clear" w:color="auto" w:fill="F2F2F2"/>
            <w:vAlign w:val="center"/>
          </w:tcPr>
          <w:p w:rsidR="00341A9D" w:rsidRPr="00F84878" w:rsidRDefault="00A923CC" w:rsidP="00E455A3">
            <w:pPr>
              <w:pStyle w:val="Default"/>
              <w:rPr>
                <w:b/>
                <w:iCs/>
              </w:rPr>
            </w:pPr>
            <w:r>
              <w:rPr>
                <w:b/>
                <w:bCs/>
              </w:rPr>
              <w:t xml:space="preserve"> </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86329B" w:rsidP="0086329B">
            <w:pPr>
              <w:autoSpaceDE w:val="0"/>
              <w:autoSpaceDN w:val="0"/>
              <w:adjustRightInd w:val="0"/>
              <w:rPr>
                <w:rFonts w:eastAsia="Calibri"/>
                <w:iCs/>
                <w:color w:val="000000"/>
              </w:rPr>
            </w:pPr>
            <w:r w:rsidRPr="00D93D3D">
              <w:rPr>
                <w:iCs/>
              </w:rPr>
              <w:t xml:space="preserve">ФИО </w:t>
            </w:r>
            <w:r w:rsidR="00367095" w:rsidRPr="00367095">
              <w:rPr>
                <w:rFonts w:eastAsia="Calibri"/>
                <w:iCs/>
                <w:color w:val="000000"/>
              </w:rPr>
              <w:t>Юмагулов Ильгам Ильдусович</w:t>
            </w:r>
          </w:p>
          <w:p w:rsidR="00B25FAC" w:rsidRPr="00E034D6" w:rsidRDefault="0086329B" w:rsidP="0086329B">
            <w:pPr>
              <w:pStyle w:val="Default"/>
              <w:jc w:val="both"/>
            </w:pPr>
            <w:r w:rsidRPr="002F3127">
              <w:rPr>
                <w:bCs/>
              </w:rPr>
              <w:t>тел</w:t>
            </w:r>
            <w:r w:rsidRPr="00E034D6">
              <w:rPr>
                <w:bCs/>
              </w:rPr>
              <w:t>. + 7 (347) 221-5</w:t>
            </w:r>
            <w:r w:rsidR="0053044B" w:rsidRPr="00E034D6">
              <w:rPr>
                <w:bCs/>
              </w:rPr>
              <w:t>4</w:t>
            </w:r>
            <w:r w:rsidRPr="00E034D6">
              <w:rPr>
                <w:bCs/>
              </w:rPr>
              <w:t>-</w:t>
            </w:r>
            <w:r w:rsidR="00367095" w:rsidRPr="00E034D6">
              <w:rPr>
                <w:bCs/>
              </w:rPr>
              <w:t>3</w:t>
            </w:r>
            <w:r w:rsidR="0053044B" w:rsidRPr="00E034D6">
              <w:rPr>
                <w:bCs/>
              </w:rPr>
              <w:t>2</w:t>
            </w:r>
            <w:r w:rsidRPr="00E034D6">
              <w:rPr>
                <w:bCs/>
              </w:rPr>
              <w:t xml:space="preserve">, </w:t>
            </w:r>
            <w:r w:rsidRPr="002F3127">
              <w:rPr>
                <w:bCs/>
                <w:lang w:val="en-US"/>
              </w:rPr>
              <w:t>e</w:t>
            </w:r>
            <w:r w:rsidRPr="00E034D6">
              <w:rPr>
                <w:bCs/>
              </w:rPr>
              <w:t>-</w:t>
            </w:r>
            <w:r w:rsidRPr="002F3127">
              <w:rPr>
                <w:bCs/>
                <w:lang w:val="en-US"/>
              </w:rPr>
              <w:t>mail</w:t>
            </w:r>
            <w:r w:rsidRPr="00E034D6">
              <w:rPr>
                <w:bCs/>
              </w:rPr>
              <w:t>:</w:t>
            </w:r>
            <w:r w:rsidRPr="00E034D6">
              <w:rPr>
                <w:color w:val="777777"/>
              </w:rPr>
              <w:t xml:space="preserve"> </w:t>
            </w:r>
            <w:hyperlink r:id="rId15" w:history="1">
              <w:r w:rsidR="00367095" w:rsidRPr="00C447E7">
                <w:rPr>
                  <w:rStyle w:val="a6"/>
                  <w:lang w:val="en-US"/>
                </w:rPr>
                <w:t>i</w:t>
              </w:r>
              <w:r w:rsidR="00367095" w:rsidRPr="00E034D6">
                <w:rPr>
                  <w:rStyle w:val="a6"/>
                </w:rPr>
                <w:t>.</w:t>
              </w:r>
              <w:r w:rsidR="00367095" w:rsidRPr="00C447E7">
                <w:rPr>
                  <w:rStyle w:val="a6"/>
                  <w:lang w:val="en-US"/>
                </w:rPr>
                <w:t>yumagulov</w:t>
              </w:r>
              <w:r w:rsidR="00367095" w:rsidRPr="00E034D6">
                <w:rPr>
                  <w:rStyle w:val="a6"/>
                </w:rPr>
                <w:t>@</w:t>
              </w:r>
              <w:r w:rsidR="00367095" w:rsidRPr="00C447E7">
                <w:rPr>
                  <w:rStyle w:val="a6"/>
                  <w:lang w:val="en-US"/>
                </w:rPr>
                <w:t>bashtel</w:t>
              </w:r>
              <w:r w:rsidR="00367095" w:rsidRPr="00E034D6">
                <w:rPr>
                  <w:rStyle w:val="a6"/>
                </w:rPr>
                <w:t>.</w:t>
              </w:r>
              <w:r w:rsidR="00367095" w:rsidRPr="00C447E7">
                <w:rPr>
                  <w:rStyle w:val="a6"/>
                  <w:lang w:val="en-US"/>
                </w:rPr>
                <w:t>ru</w:t>
              </w:r>
            </w:hyperlink>
          </w:p>
          <w:p w:rsidR="00367095" w:rsidRPr="00E034D6" w:rsidRDefault="00367095" w:rsidP="0086329B">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197F9D"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53044B">
            <w:pPr>
              <w:pStyle w:val="Default"/>
              <w:spacing w:before="120" w:after="120"/>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367095" w:rsidRPr="00367095">
              <w:t>самоходного штабелера</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67095" w:rsidRPr="00367095">
              <w:rPr>
                <w:iCs/>
              </w:rPr>
              <w:t>620</w:t>
            </w:r>
            <w:r w:rsidR="00367095">
              <w:rPr>
                <w:iCs/>
              </w:rPr>
              <w:t> </w:t>
            </w:r>
            <w:r w:rsidR="00367095" w:rsidRPr="00367095">
              <w:rPr>
                <w:iCs/>
              </w:rPr>
              <w:t>680</w:t>
            </w:r>
            <w:r w:rsidR="00367095">
              <w:rPr>
                <w:iCs/>
              </w:rPr>
              <w:t>,00</w:t>
            </w:r>
            <w:r w:rsidR="00367095" w:rsidRPr="00367095">
              <w:rPr>
                <w:iCs/>
              </w:rPr>
              <w:t xml:space="preserve"> </w:t>
            </w:r>
            <w:r w:rsidR="0053044B">
              <w:rPr>
                <w:iCs/>
              </w:rPr>
              <w:t>рублей</w:t>
            </w:r>
            <w:r w:rsidR="00DC1EE8">
              <w:rPr>
                <w:iCs/>
              </w:rPr>
              <w:t xml:space="preserve"> </w:t>
            </w:r>
            <w:r w:rsidRPr="0000602B">
              <w:rPr>
                <w:iCs/>
              </w:rPr>
              <w:t>(</w:t>
            </w:r>
            <w:r w:rsidR="00367095">
              <w:rPr>
                <w:iCs/>
              </w:rPr>
              <w:t xml:space="preserve">Шестьсот двадцать </w:t>
            </w:r>
            <w:r w:rsidR="00885929">
              <w:rPr>
                <w:iCs/>
              </w:rPr>
              <w:t>тысяч</w:t>
            </w:r>
            <w:r w:rsidR="003E56E5">
              <w:rPr>
                <w:iCs/>
              </w:rPr>
              <w:t xml:space="preserve"> </w:t>
            </w:r>
            <w:r w:rsidR="00367095">
              <w:rPr>
                <w:iCs/>
              </w:rPr>
              <w:t>ш</w:t>
            </w:r>
            <w:r w:rsidR="0053044B">
              <w:rPr>
                <w:iCs/>
              </w:rPr>
              <w:t>е</w:t>
            </w:r>
            <w:r w:rsidR="00367095">
              <w:rPr>
                <w:iCs/>
              </w:rPr>
              <w:t>ст</w:t>
            </w:r>
            <w:r w:rsidR="0053044B">
              <w:rPr>
                <w:iCs/>
              </w:rPr>
              <w:t xml:space="preserve">ьсот </w:t>
            </w:r>
            <w:r w:rsidR="00367095">
              <w:rPr>
                <w:iCs/>
              </w:rPr>
              <w:t>в</w:t>
            </w:r>
            <w:r w:rsidR="0053044B">
              <w:rPr>
                <w:iCs/>
              </w:rPr>
              <w:t>о</w:t>
            </w:r>
            <w:r w:rsidR="00367095">
              <w:rPr>
                <w:iCs/>
              </w:rPr>
              <w:t>семьдесят</w:t>
            </w:r>
            <w:r w:rsidRPr="0000602B">
              <w:rPr>
                <w:iCs/>
              </w:rPr>
              <w:t xml:space="preserve"> рубл</w:t>
            </w:r>
            <w:r w:rsidR="003F76E2">
              <w:rPr>
                <w:iCs/>
              </w:rPr>
              <w:t>ей</w:t>
            </w:r>
            <w:r w:rsidRPr="0000602B">
              <w:rPr>
                <w:iCs/>
              </w:rPr>
              <w:t xml:space="preserve"> </w:t>
            </w:r>
            <w:r w:rsidR="00367095">
              <w:rPr>
                <w:iCs/>
              </w:rPr>
              <w:t>00</w:t>
            </w:r>
            <w:r w:rsidRPr="0000602B">
              <w:rPr>
                <w:iCs/>
              </w:rPr>
              <w:t xml:space="preserve"> </w:t>
            </w:r>
            <w:r w:rsidR="008E4C95" w:rsidRPr="0000602B">
              <w:rPr>
                <w:iCs/>
              </w:rPr>
              <w:t>коп.</w:t>
            </w:r>
            <w:r w:rsidR="00DC1EE8">
              <w:rPr>
                <w:iCs/>
              </w:rPr>
              <w:t>)</w:t>
            </w:r>
            <w:r w:rsidRPr="0000602B">
              <w:rPr>
                <w:iCs/>
              </w:rPr>
              <w:t xml:space="preserve"> в том числе сумма НДС (18%) </w:t>
            </w:r>
            <w:r w:rsidR="00367095">
              <w:rPr>
                <w:iCs/>
              </w:rPr>
              <w:t>9</w:t>
            </w:r>
            <w:r w:rsidR="0053044B">
              <w:rPr>
                <w:iCs/>
              </w:rPr>
              <w:t>4</w:t>
            </w:r>
            <w:r w:rsidR="00367095">
              <w:rPr>
                <w:iCs/>
              </w:rPr>
              <w:t> </w:t>
            </w:r>
            <w:r w:rsidR="0053044B">
              <w:rPr>
                <w:iCs/>
              </w:rPr>
              <w:t>6</w:t>
            </w:r>
            <w:r w:rsidR="00367095">
              <w:rPr>
                <w:iCs/>
              </w:rPr>
              <w:t>80,00</w:t>
            </w:r>
            <w:r w:rsidR="008E4C95" w:rsidRPr="0000602B">
              <w:rPr>
                <w:iCs/>
              </w:rPr>
              <w:t xml:space="preserve"> рублей</w:t>
            </w:r>
            <w:r w:rsidRPr="0000602B">
              <w:rPr>
                <w:iCs/>
              </w:rPr>
              <w:t>.</w:t>
            </w:r>
          </w:p>
          <w:p w:rsidR="00341A9D" w:rsidRPr="00F9336B" w:rsidRDefault="00EB0525" w:rsidP="0036709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67095">
              <w:rPr>
                <w:iCs/>
              </w:rPr>
              <w:t>526 000</w:t>
            </w:r>
            <w:r w:rsidR="00985639">
              <w:rPr>
                <w:iCs/>
              </w:rPr>
              <w:t>,</w:t>
            </w:r>
            <w:r w:rsidR="00367095">
              <w:rPr>
                <w:iCs/>
              </w:rPr>
              <w:t>00</w:t>
            </w:r>
            <w:r w:rsidR="00DC1EE8">
              <w:rPr>
                <w:iCs/>
              </w:rPr>
              <w:t xml:space="preserve"> руб</w:t>
            </w:r>
            <w:r w:rsidR="00367095">
              <w:rPr>
                <w:iCs/>
              </w:rPr>
              <w:t>лей</w:t>
            </w:r>
            <w:r w:rsidR="00DC1EE8">
              <w:rPr>
                <w:iCs/>
              </w:rPr>
              <w:t xml:space="preserve"> </w:t>
            </w:r>
            <w:r w:rsidR="00F9336B">
              <w:rPr>
                <w:iCs/>
              </w:rPr>
              <w:t xml:space="preserve"> </w:t>
            </w:r>
            <w:r w:rsidR="00F41FBC">
              <w:rPr>
                <w:iCs/>
              </w:rPr>
              <w:t>(</w:t>
            </w:r>
            <w:r w:rsidR="00367095">
              <w:rPr>
                <w:iCs/>
              </w:rPr>
              <w:t>Пятьсот двадцать шесть</w:t>
            </w:r>
            <w:r w:rsidR="0053044B">
              <w:rPr>
                <w:iCs/>
              </w:rPr>
              <w:t xml:space="preserve"> </w:t>
            </w:r>
            <w:r w:rsidR="008E4C95">
              <w:rPr>
                <w:iCs/>
              </w:rPr>
              <w:t>тыс</w:t>
            </w:r>
            <w:r w:rsidR="00011351">
              <w:rPr>
                <w:iCs/>
              </w:rPr>
              <w:t>яч</w:t>
            </w:r>
            <w:r w:rsidR="00F41FBC">
              <w:rPr>
                <w:iCs/>
              </w:rPr>
              <w:t xml:space="preserve"> </w:t>
            </w:r>
            <w:r w:rsidR="00F9336B">
              <w:rPr>
                <w:iCs/>
              </w:rPr>
              <w:t>рубл</w:t>
            </w:r>
            <w:r w:rsidR="001A12A7">
              <w:rPr>
                <w:iCs/>
              </w:rPr>
              <w:t>ей</w:t>
            </w:r>
            <w:r w:rsidR="00F41FBC">
              <w:rPr>
                <w:iCs/>
              </w:rPr>
              <w:t xml:space="preserve"> </w:t>
            </w:r>
            <w:r w:rsidR="00367095">
              <w:rPr>
                <w:iCs/>
              </w:rPr>
              <w:t>00</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A12A7">
              <w:rPr>
                <w:iCs/>
              </w:rPr>
              <w:t>0</w:t>
            </w:r>
            <w:r w:rsidR="00367095">
              <w:rPr>
                <w:iCs/>
              </w:rPr>
              <w:t>5</w:t>
            </w:r>
            <w:r w:rsidRPr="00922226">
              <w:rPr>
                <w:iCs/>
              </w:rPr>
              <w:t xml:space="preserve">» </w:t>
            </w:r>
            <w:r w:rsidR="0053044B">
              <w:rPr>
                <w:iCs/>
              </w:rPr>
              <w:t>сентября</w:t>
            </w:r>
            <w:r w:rsidR="00985639">
              <w:rPr>
                <w:iCs/>
              </w:rPr>
              <w:t xml:space="preserve"> </w:t>
            </w:r>
            <w:r w:rsidRPr="00922226">
              <w:rPr>
                <w:iCs/>
              </w:rPr>
              <w:t>201</w:t>
            </w:r>
            <w:r w:rsidR="00C52DA5">
              <w:rPr>
                <w:iCs/>
              </w:rPr>
              <w:t>7</w:t>
            </w:r>
            <w:r w:rsidRPr="00922226">
              <w:rPr>
                <w:iCs/>
              </w:rPr>
              <w:t xml:space="preserve"> года 1</w:t>
            </w:r>
            <w:r w:rsidR="00985639">
              <w:rPr>
                <w:iCs/>
              </w:rPr>
              <w:t>7</w:t>
            </w:r>
            <w:r w:rsidRPr="00922226">
              <w:rPr>
                <w:iCs/>
              </w:rPr>
              <w:t>:00 часов (время московское)</w:t>
            </w:r>
            <w:r w:rsidRPr="00922226">
              <w:t xml:space="preserve"> Если  в ЕИС возникли технические или иные неполадки, блокирующие </w:t>
            </w:r>
            <w:r w:rsidRPr="00922226">
              <w:lastRenderedPageBreak/>
              <w:t>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367095">
            <w:pPr>
              <w:pStyle w:val="Default"/>
              <w:jc w:val="both"/>
              <w:rPr>
                <w:iCs/>
              </w:rPr>
            </w:pPr>
            <w:r w:rsidRPr="00922226">
              <w:rPr>
                <w:iCs/>
              </w:rPr>
              <w:t>«</w:t>
            </w:r>
            <w:r w:rsidR="0053044B">
              <w:rPr>
                <w:iCs/>
              </w:rPr>
              <w:t>2</w:t>
            </w:r>
            <w:r w:rsidR="00367095">
              <w:rPr>
                <w:iCs/>
              </w:rPr>
              <w:t>0</w:t>
            </w:r>
            <w:r>
              <w:rPr>
                <w:iCs/>
              </w:rPr>
              <w:t>»</w:t>
            </w:r>
            <w:r w:rsidRPr="00922226">
              <w:rPr>
                <w:iCs/>
              </w:rPr>
              <w:t xml:space="preserve"> </w:t>
            </w:r>
            <w:r w:rsidR="00985639">
              <w:rPr>
                <w:iCs/>
              </w:rPr>
              <w:t>сентября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F66BA9" w:rsidP="00367095">
            <w:pPr>
              <w:pStyle w:val="Default"/>
              <w:rPr>
                <w:iCs/>
              </w:rPr>
            </w:pPr>
            <w:r w:rsidRPr="00922226">
              <w:rPr>
                <w:iCs/>
              </w:rPr>
              <w:t>«</w:t>
            </w:r>
            <w:r w:rsidR="00367095">
              <w:rPr>
                <w:iCs/>
              </w:rPr>
              <w:t>20</w:t>
            </w:r>
            <w:r>
              <w:rPr>
                <w:iCs/>
              </w:rPr>
              <w:t>»</w:t>
            </w:r>
            <w:r w:rsidRPr="00922226">
              <w:rPr>
                <w:iCs/>
              </w:rPr>
              <w:t xml:space="preserve"> </w:t>
            </w:r>
            <w:r>
              <w:rPr>
                <w:iCs/>
              </w:rPr>
              <w:t xml:space="preserve">сентября </w:t>
            </w:r>
            <w:r w:rsidRPr="00922226">
              <w:rPr>
                <w:iCs/>
              </w:rPr>
              <w:t>201</w:t>
            </w:r>
            <w:r>
              <w:rPr>
                <w:iCs/>
              </w:rPr>
              <w:t>7</w:t>
            </w:r>
            <w:r w:rsidRPr="00922226">
              <w:rPr>
                <w:iCs/>
              </w:rPr>
              <w:t xml:space="preserve"> года </w:t>
            </w:r>
            <w:r>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F42F74">
              <w:t>28</w:t>
            </w:r>
            <w:r w:rsidR="006D0E4A">
              <w:t>»</w:t>
            </w:r>
            <w:r w:rsidRPr="00922226">
              <w:t xml:space="preserve"> </w:t>
            </w:r>
            <w:r w:rsidR="00F66BA9">
              <w:t>сентября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77741C" w:rsidRPr="00922226">
              <w:t>«</w:t>
            </w:r>
            <w:r w:rsidR="00F42F74">
              <w:t>28</w:t>
            </w:r>
            <w:r w:rsidR="0077741C">
              <w:t>»</w:t>
            </w:r>
            <w:r w:rsidR="0077741C" w:rsidRPr="00922226">
              <w:t xml:space="preserve"> </w:t>
            </w:r>
            <w:r w:rsidR="00F66BA9">
              <w:t>сентября</w:t>
            </w:r>
            <w:r w:rsidR="0077741C"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9D4A06">
              <w:t>1</w:t>
            </w:r>
            <w:r w:rsidR="00F42F74">
              <w:t>0</w:t>
            </w:r>
            <w:r w:rsidR="006D0E4A">
              <w:t>»</w:t>
            </w:r>
            <w:r w:rsidRPr="00922226">
              <w:t xml:space="preserve"> </w:t>
            </w:r>
            <w:r w:rsidR="00F42F74">
              <w:t>октября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bookmarkEnd w:id="1"/>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6586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46586A"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4A404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1A12A7" w:rsidRPr="007F28A9" w:rsidRDefault="001A12A7" w:rsidP="001A12A7">
            <w:pPr>
              <w:pStyle w:val="Default"/>
              <w:rPr>
                <w:bCs/>
                <w:sz w:val="10"/>
                <w:szCs w:val="10"/>
              </w:rPr>
            </w:pPr>
          </w:p>
          <w:p w:rsidR="001A12A7" w:rsidRPr="00F84878" w:rsidRDefault="001A12A7" w:rsidP="001A12A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4630A8" w:rsidRPr="002F3127" w:rsidRDefault="004630A8" w:rsidP="004630A8">
            <w:pPr>
              <w:autoSpaceDE w:val="0"/>
              <w:autoSpaceDN w:val="0"/>
              <w:adjustRightInd w:val="0"/>
              <w:rPr>
                <w:rFonts w:eastAsia="Calibri"/>
                <w:iCs/>
                <w:color w:val="000000"/>
              </w:rPr>
            </w:pPr>
            <w:r w:rsidRPr="00D93D3D">
              <w:rPr>
                <w:iCs/>
              </w:rPr>
              <w:t xml:space="preserve">ФИО </w:t>
            </w:r>
            <w:r w:rsidRPr="00367095">
              <w:rPr>
                <w:rFonts w:eastAsia="Calibri"/>
                <w:iCs/>
                <w:color w:val="000000"/>
              </w:rPr>
              <w:t>Юмагулов Ильгам Ильдусович</w:t>
            </w:r>
          </w:p>
          <w:p w:rsidR="004630A8" w:rsidRPr="00355ECF" w:rsidRDefault="004630A8" w:rsidP="004630A8">
            <w:pPr>
              <w:pStyle w:val="Default"/>
              <w:jc w:val="both"/>
            </w:pPr>
            <w:r w:rsidRPr="002F3127">
              <w:rPr>
                <w:bCs/>
              </w:rPr>
              <w:t>тел</w:t>
            </w:r>
            <w:r w:rsidRPr="00355ECF">
              <w:rPr>
                <w:bCs/>
              </w:rPr>
              <w:t xml:space="preserve">. + 7 (347) 221-54-32, </w:t>
            </w:r>
            <w:r w:rsidRPr="002F3127">
              <w:rPr>
                <w:bCs/>
                <w:lang w:val="en-US"/>
              </w:rPr>
              <w:t>e</w:t>
            </w:r>
            <w:r w:rsidRPr="00355ECF">
              <w:rPr>
                <w:bCs/>
              </w:rPr>
              <w:t>-</w:t>
            </w:r>
            <w:r w:rsidRPr="002F3127">
              <w:rPr>
                <w:bCs/>
                <w:lang w:val="en-US"/>
              </w:rPr>
              <w:t>mail</w:t>
            </w:r>
            <w:r w:rsidRPr="00355ECF">
              <w:rPr>
                <w:bCs/>
              </w:rPr>
              <w:t>:</w:t>
            </w:r>
            <w:r w:rsidRPr="00355ECF">
              <w:rPr>
                <w:color w:val="777777"/>
              </w:rPr>
              <w:t xml:space="preserve"> </w:t>
            </w:r>
            <w:hyperlink r:id="rId31" w:history="1">
              <w:r w:rsidRPr="00C447E7">
                <w:rPr>
                  <w:rStyle w:val="a6"/>
                  <w:lang w:val="en-US"/>
                </w:rPr>
                <w:t>i</w:t>
              </w:r>
              <w:r w:rsidRPr="00355ECF">
                <w:rPr>
                  <w:rStyle w:val="a6"/>
                </w:rPr>
                <w:t>.</w:t>
              </w:r>
              <w:r w:rsidRPr="00C447E7">
                <w:rPr>
                  <w:rStyle w:val="a6"/>
                  <w:lang w:val="en-US"/>
                </w:rPr>
                <w:t>yumagulov</w:t>
              </w:r>
              <w:r w:rsidRPr="00355ECF">
                <w:rPr>
                  <w:rStyle w:val="a6"/>
                </w:rPr>
                <w:t>@</w:t>
              </w:r>
              <w:r w:rsidRPr="00C447E7">
                <w:rPr>
                  <w:rStyle w:val="a6"/>
                  <w:lang w:val="en-US"/>
                </w:rPr>
                <w:t>bashtel</w:t>
              </w:r>
              <w:r w:rsidRPr="00355ECF">
                <w:rPr>
                  <w:rStyle w:val="a6"/>
                </w:rPr>
                <w:t>.</w:t>
              </w:r>
              <w:r w:rsidRPr="00C447E7">
                <w:rPr>
                  <w:rStyle w:val="a6"/>
                  <w:lang w:val="en-US"/>
                </w:rPr>
                <w:t>ru</w:t>
              </w:r>
            </w:hyperlink>
          </w:p>
          <w:p w:rsidR="00341A9D" w:rsidRPr="004A4044" w:rsidRDefault="00341A9D" w:rsidP="0001135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A4044"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F66BA9" w:rsidRPr="005839DD" w:rsidRDefault="00197F9D" w:rsidP="00F66BA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C61DE">
              <w:rPr>
                <w:bCs/>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4630A8" w:rsidP="004630A8">
            <w:r w:rsidRPr="00922226">
              <w:rPr>
                <w:iCs/>
              </w:rPr>
              <w:t>«</w:t>
            </w:r>
            <w:r>
              <w:rPr>
                <w:iCs/>
              </w:rPr>
              <w:t>05</w:t>
            </w:r>
            <w:r w:rsidRPr="00922226">
              <w:rPr>
                <w:iCs/>
              </w:rPr>
              <w:t xml:space="preserve">» </w:t>
            </w:r>
            <w:r>
              <w:rPr>
                <w:iCs/>
              </w:rPr>
              <w:t>сентября</w:t>
            </w:r>
            <w:r w:rsidRPr="005C24A0">
              <w:t xml:space="preserve"> </w:t>
            </w:r>
            <w:r w:rsidR="00341A9D" w:rsidRPr="005C24A0">
              <w:t>20</w:t>
            </w:r>
            <w:r w:rsidR="004E1E0B">
              <w:t>1</w:t>
            </w:r>
            <w:r w:rsidR="006B6AE3">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4630A8" w:rsidRPr="00922226">
              <w:rPr>
                <w:iCs/>
              </w:rPr>
              <w:t>«</w:t>
            </w:r>
            <w:r w:rsidR="004630A8">
              <w:rPr>
                <w:iCs/>
              </w:rPr>
              <w:t>05</w:t>
            </w:r>
            <w:r w:rsidR="004630A8" w:rsidRPr="00922226">
              <w:rPr>
                <w:iCs/>
              </w:rPr>
              <w:t xml:space="preserve">» </w:t>
            </w:r>
            <w:r w:rsidR="004630A8">
              <w:rPr>
                <w:iCs/>
              </w:rPr>
              <w:t>сентября</w:t>
            </w:r>
            <w:r w:rsidR="004630A8" w:rsidRPr="00444981">
              <w:t xml:space="preserve"> </w:t>
            </w:r>
            <w:r w:rsidR="00444981" w:rsidRPr="00444981">
              <w:t>2017 года 17</w:t>
            </w:r>
            <w:r w:rsidRPr="007B7A96">
              <w:rPr>
                <w:iCs/>
              </w:rPr>
              <w:t>:00 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44981" w:rsidP="004630A8">
            <w:r w:rsidRPr="00444981">
              <w:rPr>
                <w:iCs/>
              </w:rPr>
              <w:t>«</w:t>
            </w:r>
            <w:r w:rsidR="009D4A06">
              <w:rPr>
                <w:iCs/>
              </w:rPr>
              <w:t>2</w:t>
            </w:r>
            <w:r w:rsidR="004630A8">
              <w:rPr>
                <w:iCs/>
              </w:rPr>
              <w:t>0</w:t>
            </w:r>
            <w:r w:rsidRPr="00444981">
              <w:rPr>
                <w:iCs/>
              </w:rPr>
              <w:t>» сентября 2017 года 12</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44981" w:rsidP="004E1E0B">
            <w:r w:rsidRPr="00444981">
              <w:t>«</w:t>
            </w:r>
            <w:r w:rsidR="009D4A06">
              <w:t>2</w:t>
            </w:r>
            <w:r w:rsidR="004630A8">
              <w:t>0</w:t>
            </w:r>
            <w:r w:rsidRPr="00444981">
              <w:t>» сентября 2017 года 12</w:t>
            </w:r>
            <w:r w:rsidR="0077741C" w:rsidRPr="00922226">
              <w:rPr>
                <w:iCs/>
              </w:rPr>
              <w:t xml:space="preserve">:00 </w:t>
            </w:r>
            <w:r w:rsidR="004E1E0B" w:rsidRPr="007B7A96">
              <w:t xml:space="preserve">часов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630A8" w:rsidRPr="00922226" w:rsidRDefault="004630A8" w:rsidP="004630A8">
            <w:r w:rsidRPr="00922226">
              <w:rPr>
                <w:b/>
              </w:rPr>
              <w:t>Рассмотрение Заявок</w:t>
            </w:r>
            <w:r w:rsidRPr="00922226">
              <w:t>: «</w:t>
            </w:r>
            <w:r>
              <w:t>28»</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4630A8" w:rsidRPr="00922226" w:rsidRDefault="004630A8" w:rsidP="004630A8">
            <w:pPr>
              <w:rPr>
                <w:sz w:val="10"/>
                <w:szCs w:val="10"/>
              </w:rPr>
            </w:pPr>
          </w:p>
          <w:p w:rsidR="004630A8" w:rsidRPr="00922226" w:rsidRDefault="004630A8" w:rsidP="004630A8">
            <w:r w:rsidRPr="00922226">
              <w:rPr>
                <w:b/>
              </w:rPr>
              <w:t>Оценка и сопоставление Заявок</w:t>
            </w:r>
            <w:r w:rsidRPr="00922226">
              <w:t>: «</w:t>
            </w:r>
            <w:r>
              <w:t>28»</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4630A8" w:rsidRPr="00922226" w:rsidRDefault="004630A8" w:rsidP="004630A8">
            <w:pPr>
              <w:rPr>
                <w:sz w:val="10"/>
                <w:szCs w:val="10"/>
              </w:rPr>
            </w:pPr>
          </w:p>
          <w:p w:rsidR="004630A8" w:rsidRPr="00922226" w:rsidRDefault="004630A8" w:rsidP="004630A8">
            <w:r w:rsidRPr="00922226">
              <w:rPr>
                <w:b/>
              </w:rPr>
              <w:t>Подведение итогов закупки</w:t>
            </w:r>
            <w:r>
              <w:t xml:space="preserve"> «10»</w:t>
            </w:r>
            <w:r w:rsidRPr="00922226">
              <w:t xml:space="preserve"> </w:t>
            </w:r>
            <w:r>
              <w:t>октября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9D4A06">
              <w:rPr>
                <w:b/>
              </w:rPr>
              <w:t>0</w:t>
            </w:r>
            <w:r w:rsidR="004630A8">
              <w:rPr>
                <w:b/>
              </w:rPr>
              <w:t>5</w:t>
            </w:r>
            <w:r w:rsidR="00817C6D" w:rsidRPr="00817C6D">
              <w:rPr>
                <w:b/>
              </w:rPr>
              <w:t xml:space="preserve">» </w:t>
            </w:r>
            <w:r w:rsidR="009D4A06">
              <w:rPr>
                <w:b/>
              </w:rPr>
              <w:t>сентября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4630A8">
              <w:rPr>
                <w:b/>
              </w:rPr>
              <w:t>1</w:t>
            </w:r>
            <w:r w:rsidR="009D4A06">
              <w:rPr>
                <w:b/>
              </w:rPr>
              <w:t>8</w:t>
            </w:r>
            <w:r w:rsidRPr="007B7A96">
              <w:rPr>
                <w:b/>
              </w:rPr>
              <w:t xml:space="preserve">» </w:t>
            </w:r>
            <w:r w:rsidR="00444981">
              <w:rPr>
                <w:b/>
              </w:rPr>
              <w:t xml:space="preserve">сентября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lastRenderedPageBreak/>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D4A06" w:rsidRPr="00C64372" w:rsidRDefault="009D4A06" w:rsidP="009D4A06">
            <w:pPr>
              <w:pStyle w:val="Default"/>
              <w:spacing w:before="120" w:after="120"/>
              <w:jc w:val="both"/>
              <w:rPr>
                <w:iCs/>
              </w:rPr>
            </w:pPr>
            <w:r w:rsidRPr="0000602B">
              <w:rPr>
                <w:iCs/>
              </w:rPr>
              <w:t>Право на заключение договора</w:t>
            </w:r>
            <w:r w:rsidRPr="00FF1A55">
              <w:rPr>
                <w:iCs/>
              </w:rPr>
              <w:t xml:space="preserve"> </w:t>
            </w:r>
            <w:r w:rsidRPr="001D2447">
              <w:t xml:space="preserve">на поставку </w:t>
            </w:r>
            <w:r w:rsidR="004630A8" w:rsidRPr="00367095">
              <w:t>самоходного штабелера</w:t>
            </w:r>
            <w:r w:rsidRPr="004963C8">
              <w:rPr>
                <w:rFonts w:eastAsia="Times New Roman"/>
                <w:lang w:eastAsia="ru-RU"/>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 xml:space="preserve">ой) </w:t>
            </w:r>
            <w:r>
              <w:lastRenderedPageBreak/>
              <w:t>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630A8" w:rsidRPr="0000602B" w:rsidRDefault="004630A8" w:rsidP="004630A8">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Pr="00367095">
              <w:rPr>
                <w:iCs/>
              </w:rPr>
              <w:t>620</w:t>
            </w:r>
            <w:r>
              <w:rPr>
                <w:iCs/>
              </w:rPr>
              <w:t> </w:t>
            </w:r>
            <w:r w:rsidRPr="00367095">
              <w:rPr>
                <w:iCs/>
              </w:rPr>
              <w:t>680</w:t>
            </w:r>
            <w:r>
              <w:rPr>
                <w:iCs/>
              </w:rPr>
              <w:t>,00</w:t>
            </w:r>
            <w:r w:rsidRPr="00367095">
              <w:rPr>
                <w:iCs/>
              </w:rPr>
              <w:t xml:space="preserve"> </w:t>
            </w:r>
            <w:r>
              <w:rPr>
                <w:iCs/>
              </w:rPr>
              <w:t xml:space="preserve">рублей </w:t>
            </w:r>
            <w:r w:rsidRPr="0000602B">
              <w:rPr>
                <w:iCs/>
              </w:rPr>
              <w:t>(</w:t>
            </w:r>
            <w:r>
              <w:rPr>
                <w:iCs/>
              </w:rPr>
              <w:t>Шестьсот двадцать тысяч шестьсот восемьдесят</w:t>
            </w:r>
            <w:r w:rsidRPr="0000602B">
              <w:rPr>
                <w:iCs/>
              </w:rPr>
              <w:t xml:space="preserve"> рубл</w:t>
            </w:r>
            <w:r>
              <w:rPr>
                <w:iCs/>
              </w:rPr>
              <w:t>ей</w:t>
            </w:r>
            <w:r w:rsidRPr="0000602B">
              <w:rPr>
                <w:iCs/>
              </w:rPr>
              <w:t xml:space="preserve"> </w:t>
            </w:r>
            <w:r>
              <w:rPr>
                <w:iCs/>
              </w:rPr>
              <w:t>00</w:t>
            </w:r>
            <w:r w:rsidRPr="0000602B">
              <w:rPr>
                <w:iCs/>
              </w:rPr>
              <w:t xml:space="preserve"> коп.</w:t>
            </w:r>
            <w:r>
              <w:rPr>
                <w:iCs/>
              </w:rPr>
              <w:t>)</w:t>
            </w:r>
            <w:r w:rsidRPr="0000602B">
              <w:rPr>
                <w:iCs/>
              </w:rPr>
              <w:t xml:space="preserve"> в том числе сумма НДС (18%) </w:t>
            </w:r>
            <w:r>
              <w:rPr>
                <w:iCs/>
              </w:rPr>
              <w:t>94 680,00</w:t>
            </w:r>
            <w:r w:rsidRPr="0000602B">
              <w:rPr>
                <w:iCs/>
              </w:rPr>
              <w:t xml:space="preserve"> рублей.</w:t>
            </w:r>
          </w:p>
          <w:p w:rsidR="009D4A06" w:rsidRDefault="004630A8" w:rsidP="004630A8">
            <w:pPr>
              <w:spacing w:before="12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Pr>
                <w:iCs/>
              </w:rPr>
              <w:t>526 000,00 рублей (Пятьсот двадцать шесть тысяч рублей 00</w:t>
            </w:r>
            <w:r w:rsidRPr="0000602B">
              <w:rPr>
                <w:iCs/>
              </w:rPr>
              <w:t xml:space="preserve"> коп.</w:t>
            </w:r>
            <w:r>
              <w:rPr>
                <w:iCs/>
              </w:rPr>
              <w:t>) без НДС.</w:t>
            </w:r>
          </w:p>
          <w:p w:rsidR="00817C6D" w:rsidRPr="006A2417" w:rsidRDefault="00EA6572" w:rsidP="009D4A06">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t xml:space="preserve">      </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 xml:space="preserve">4. Отсутствие задолженности по начисленным налогам, сборам и иным обязательным платежам в бюджеты любого уровня или </w:t>
                  </w:r>
                  <w:r w:rsidRPr="00686C7E">
                    <w:lastRenderedPageBreak/>
                    <w:t>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lastRenderedPageBreak/>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w:t>
            </w:r>
            <w:r>
              <w:lastRenderedPageBreak/>
              <w:t>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lastRenderedPageBreak/>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6586A">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46586A">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E034D6" w:rsidRPr="00E034D6">
        <w:t>самоходного штабелера</w:t>
      </w:r>
      <w:r w:rsidR="007B2449" w:rsidRPr="007B2449">
        <w:t>.</w:t>
      </w:r>
    </w:p>
    <w:p w:rsidR="00D90B78" w:rsidRDefault="00D90B78" w:rsidP="00461E15">
      <w:pPr>
        <w:tabs>
          <w:tab w:val="left" w:pos="567"/>
        </w:tabs>
        <w:jc w:val="both"/>
        <w:rPr>
          <w:color w:val="000000" w:themeColor="text1"/>
        </w:rPr>
      </w:pPr>
    </w:p>
    <w:tbl>
      <w:tblPr>
        <w:tblW w:w="1587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0"/>
        <w:gridCol w:w="1455"/>
        <w:gridCol w:w="253"/>
        <w:gridCol w:w="1164"/>
        <w:gridCol w:w="2238"/>
        <w:gridCol w:w="858"/>
        <w:gridCol w:w="873"/>
        <w:gridCol w:w="1417"/>
        <w:gridCol w:w="1418"/>
        <w:gridCol w:w="1276"/>
        <w:gridCol w:w="1306"/>
        <w:gridCol w:w="1241"/>
        <w:gridCol w:w="1139"/>
        <w:gridCol w:w="708"/>
      </w:tblGrid>
      <w:tr w:rsidR="0047409C" w:rsidRPr="00F55676" w:rsidTr="00432082">
        <w:trPr>
          <w:trHeight w:val="762"/>
        </w:trPr>
        <w:tc>
          <w:tcPr>
            <w:tcW w:w="530"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 п/п</w:t>
            </w:r>
          </w:p>
        </w:tc>
        <w:tc>
          <w:tcPr>
            <w:tcW w:w="1455"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Наименование товара</w:t>
            </w:r>
          </w:p>
        </w:tc>
        <w:tc>
          <w:tcPr>
            <w:tcW w:w="1417" w:type="dxa"/>
            <w:gridSpan w:val="2"/>
            <w:vMerge w:val="restart"/>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C7115D">
            <w:pPr>
              <w:jc w:val="center"/>
              <w:rPr>
                <w:b/>
                <w:bCs/>
                <w:sz w:val="20"/>
                <w:szCs w:val="20"/>
              </w:rPr>
            </w:pPr>
            <w:r w:rsidRPr="00432082">
              <w:rPr>
                <w:b/>
                <w:bCs/>
                <w:sz w:val="20"/>
                <w:szCs w:val="20"/>
              </w:rPr>
              <w:t>Марка, модель</w:t>
            </w:r>
            <w:r w:rsidR="00C7115D">
              <w:rPr>
                <w:b/>
                <w:bCs/>
                <w:sz w:val="20"/>
                <w:szCs w:val="20"/>
              </w:rPr>
              <w:t>, производитель</w:t>
            </w:r>
          </w:p>
        </w:tc>
        <w:tc>
          <w:tcPr>
            <w:tcW w:w="223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Описание</w:t>
            </w:r>
          </w:p>
        </w:tc>
        <w:tc>
          <w:tcPr>
            <w:tcW w:w="85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Ед. изм.</w:t>
            </w:r>
          </w:p>
        </w:tc>
        <w:tc>
          <w:tcPr>
            <w:tcW w:w="873" w:type="dxa"/>
            <w:vMerge w:val="restart"/>
            <w:vAlign w:val="center"/>
          </w:tcPr>
          <w:p w:rsidR="0047409C" w:rsidRPr="00432082" w:rsidRDefault="0047409C" w:rsidP="00853EDE">
            <w:pPr>
              <w:jc w:val="center"/>
              <w:rPr>
                <w:b/>
                <w:bCs/>
                <w:sz w:val="20"/>
                <w:szCs w:val="20"/>
              </w:rPr>
            </w:pPr>
            <w:r w:rsidRPr="00432082">
              <w:rPr>
                <w:b/>
                <w:bCs/>
                <w:sz w:val="20"/>
                <w:szCs w:val="20"/>
              </w:rPr>
              <w:t>Коли-чество</w:t>
            </w:r>
          </w:p>
        </w:tc>
        <w:tc>
          <w:tcPr>
            <w:tcW w:w="1417" w:type="dxa"/>
            <w:vMerge w:val="restart"/>
            <w:shd w:val="clear" w:color="auto" w:fill="auto"/>
            <w:vAlign w:val="center"/>
            <w:hideMark/>
          </w:tcPr>
          <w:p w:rsidR="0047409C" w:rsidRPr="00432082" w:rsidRDefault="0047409C" w:rsidP="005B23CA">
            <w:pPr>
              <w:jc w:val="center"/>
              <w:rPr>
                <w:b/>
                <w:bCs/>
                <w:sz w:val="20"/>
                <w:szCs w:val="20"/>
              </w:rPr>
            </w:pPr>
            <w:r w:rsidRPr="00432082">
              <w:rPr>
                <w:b/>
                <w:bCs/>
                <w:sz w:val="20"/>
                <w:szCs w:val="20"/>
              </w:rPr>
              <w:t>Начальная (максимальная) цена за единицу Товара без НДС, рубли РФ</w:t>
            </w:r>
          </w:p>
        </w:tc>
        <w:tc>
          <w:tcPr>
            <w:tcW w:w="1418" w:type="dxa"/>
            <w:vMerge w:val="restart"/>
            <w:shd w:val="clear" w:color="auto" w:fill="auto"/>
            <w:vAlign w:val="center"/>
            <w:hideMark/>
          </w:tcPr>
          <w:p w:rsidR="0047409C" w:rsidRPr="00432082" w:rsidRDefault="0047409C" w:rsidP="00394D3A">
            <w:pPr>
              <w:jc w:val="center"/>
              <w:rPr>
                <w:b/>
                <w:bCs/>
                <w:sz w:val="20"/>
                <w:szCs w:val="20"/>
              </w:rPr>
            </w:pPr>
            <w:r w:rsidRPr="00432082">
              <w:rPr>
                <w:b/>
                <w:bCs/>
                <w:sz w:val="20"/>
                <w:szCs w:val="20"/>
              </w:rPr>
              <w:t>Начальная (максималь</w:t>
            </w:r>
          </w:p>
          <w:p w:rsidR="0047409C" w:rsidRPr="00432082" w:rsidRDefault="0047409C" w:rsidP="00394D3A">
            <w:pPr>
              <w:jc w:val="center"/>
              <w:rPr>
                <w:b/>
                <w:bCs/>
                <w:sz w:val="20"/>
                <w:szCs w:val="20"/>
              </w:rPr>
            </w:pPr>
            <w:r w:rsidRPr="00432082">
              <w:rPr>
                <w:b/>
                <w:bCs/>
                <w:sz w:val="20"/>
                <w:szCs w:val="20"/>
              </w:rPr>
              <w:t>ная) сумма, без НДС (по ставке18 %), включая стоимость тары и доставку, в рублях РФ</w:t>
            </w:r>
          </w:p>
        </w:tc>
        <w:tc>
          <w:tcPr>
            <w:tcW w:w="1276" w:type="dxa"/>
            <w:vMerge w:val="restart"/>
            <w:vAlign w:val="center"/>
          </w:tcPr>
          <w:p w:rsidR="0047409C" w:rsidRPr="00432082" w:rsidRDefault="0047409C" w:rsidP="00394D3A">
            <w:pPr>
              <w:jc w:val="center"/>
              <w:rPr>
                <w:b/>
                <w:bCs/>
                <w:sz w:val="20"/>
                <w:szCs w:val="20"/>
              </w:rPr>
            </w:pPr>
            <w:r w:rsidRPr="00432082">
              <w:rPr>
                <w:b/>
                <w:bCs/>
                <w:sz w:val="20"/>
                <w:szCs w:val="20"/>
              </w:rPr>
              <w:t>Началь-</w:t>
            </w:r>
          </w:p>
          <w:p w:rsidR="0047409C" w:rsidRPr="00432082" w:rsidRDefault="0047409C" w:rsidP="00394D3A">
            <w:pPr>
              <w:jc w:val="center"/>
              <w:rPr>
                <w:b/>
                <w:bCs/>
                <w:sz w:val="20"/>
                <w:szCs w:val="20"/>
              </w:rPr>
            </w:pPr>
            <w:r w:rsidRPr="00432082">
              <w:rPr>
                <w:b/>
                <w:bCs/>
                <w:sz w:val="20"/>
                <w:szCs w:val="20"/>
              </w:rPr>
              <w:t>ная (макси-мальная) сумма, в том числе НДС (по ставке18 %), включая стоимость тары и доставку, в рублях РФ</w:t>
            </w:r>
          </w:p>
        </w:tc>
        <w:tc>
          <w:tcPr>
            <w:tcW w:w="3686" w:type="dxa"/>
            <w:gridSpan w:val="3"/>
            <w:shd w:val="clear" w:color="auto" w:fill="auto"/>
            <w:vAlign w:val="center"/>
            <w:hideMark/>
          </w:tcPr>
          <w:p w:rsidR="0047409C" w:rsidRPr="00432082" w:rsidRDefault="0047409C"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47409C" w:rsidRPr="00432082" w:rsidRDefault="0047409C" w:rsidP="00697B84">
            <w:pPr>
              <w:jc w:val="center"/>
              <w:rPr>
                <w:b/>
                <w:bCs/>
                <w:sz w:val="20"/>
                <w:szCs w:val="20"/>
              </w:rPr>
            </w:pPr>
            <w:r w:rsidRPr="00432082">
              <w:rPr>
                <w:b/>
                <w:bCs/>
                <w:sz w:val="20"/>
                <w:szCs w:val="20"/>
              </w:rPr>
              <w:t>Страна происхождения товара</w:t>
            </w:r>
          </w:p>
        </w:tc>
      </w:tr>
      <w:tr w:rsidR="0047409C" w:rsidRPr="00F55676" w:rsidTr="00432082">
        <w:trPr>
          <w:trHeight w:val="1042"/>
        </w:trPr>
        <w:tc>
          <w:tcPr>
            <w:tcW w:w="530" w:type="dxa"/>
            <w:vMerge/>
            <w:shd w:val="clear" w:color="auto" w:fill="auto"/>
            <w:vAlign w:val="center"/>
          </w:tcPr>
          <w:p w:rsidR="0047409C" w:rsidRPr="00F55676" w:rsidRDefault="0047409C" w:rsidP="00697B84">
            <w:pPr>
              <w:jc w:val="center"/>
              <w:rPr>
                <w:b/>
                <w:bCs/>
                <w:sz w:val="22"/>
                <w:szCs w:val="22"/>
              </w:rPr>
            </w:pPr>
          </w:p>
        </w:tc>
        <w:tc>
          <w:tcPr>
            <w:tcW w:w="1455" w:type="dxa"/>
            <w:vMerge/>
            <w:shd w:val="clear" w:color="auto" w:fill="auto"/>
            <w:vAlign w:val="center"/>
          </w:tcPr>
          <w:p w:rsidR="0047409C" w:rsidRPr="00F55676" w:rsidRDefault="0047409C" w:rsidP="00697B84">
            <w:pPr>
              <w:jc w:val="center"/>
              <w:rPr>
                <w:b/>
                <w:bCs/>
                <w:sz w:val="22"/>
                <w:szCs w:val="22"/>
              </w:rPr>
            </w:pPr>
          </w:p>
        </w:tc>
        <w:tc>
          <w:tcPr>
            <w:tcW w:w="1417" w:type="dxa"/>
            <w:gridSpan w:val="2"/>
            <w:vMerge/>
          </w:tcPr>
          <w:p w:rsidR="0047409C" w:rsidRPr="00F55676" w:rsidRDefault="0047409C" w:rsidP="00697B84">
            <w:pPr>
              <w:jc w:val="center"/>
              <w:rPr>
                <w:b/>
                <w:bCs/>
                <w:sz w:val="22"/>
                <w:szCs w:val="22"/>
              </w:rPr>
            </w:pPr>
          </w:p>
        </w:tc>
        <w:tc>
          <w:tcPr>
            <w:tcW w:w="2238" w:type="dxa"/>
            <w:vMerge/>
            <w:shd w:val="clear" w:color="auto" w:fill="auto"/>
            <w:vAlign w:val="center"/>
          </w:tcPr>
          <w:p w:rsidR="0047409C" w:rsidRPr="00F55676" w:rsidRDefault="0047409C" w:rsidP="00697B84">
            <w:pPr>
              <w:jc w:val="center"/>
              <w:rPr>
                <w:b/>
                <w:bCs/>
                <w:sz w:val="22"/>
                <w:szCs w:val="22"/>
              </w:rPr>
            </w:pPr>
          </w:p>
        </w:tc>
        <w:tc>
          <w:tcPr>
            <w:tcW w:w="858" w:type="dxa"/>
            <w:vMerge/>
            <w:shd w:val="clear" w:color="auto" w:fill="auto"/>
            <w:vAlign w:val="center"/>
          </w:tcPr>
          <w:p w:rsidR="0047409C" w:rsidRPr="00F55676" w:rsidRDefault="0047409C" w:rsidP="00697B84">
            <w:pPr>
              <w:jc w:val="center"/>
              <w:rPr>
                <w:b/>
                <w:bCs/>
                <w:sz w:val="22"/>
                <w:szCs w:val="22"/>
              </w:rPr>
            </w:pPr>
          </w:p>
        </w:tc>
        <w:tc>
          <w:tcPr>
            <w:tcW w:w="873" w:type="dxa"/>
            <w:vMerge/>
            <w:vAlign w:val="center"/>
          </w:tcPr>
          <w:p w:rsidR="0047409C" w:rsidRPr="00F55676" w:rsidRDefault="0047409C" w:rsidP="00853EDE">
            <w:pPr>
              <w:jc w:val="center"/>
              <w:rPr>
                <w:b/>
                <w:bCs/>
                <w:sz w:val="22"/>
                <w:szCs w:val="22"/>
              </w:rPr>
            </w:pPr>
          </w:p>
        </w:tc>
        <w:tc>
          <w:tcPr>
            <w:tcW w:w="1417" w:type="dxa"/>
            <w:vMerge/>
            <w:shd w:val="clear" w:color="auto" w:fill="auto"/>
            <w:vAlign w:val="center"/>
          </w:tcPr>
          <w:p w:rsidR="0047409C" w:rsidRPr="00F55676" w:rsidRDefault="0047409C" w:rsidP="00853EDE">
            <w:pPr>
              <w:jc w:val="center"/>
              <w:rPr>
                <w:b/>
                <w:bCs/>
                <w:sz w:val="22"/>
                <w:szCs w:val="22"/>
              </w:rPr>
            </w:pPr>
          </w:p>
        </w:tc>
        <w:tc>
          <w:tcPr>
            <w:tcW w:w="1418" w:type="dxa"/>
            <w:vMerge/>
            <w:shd w:val="clear" w:color="auto" w:fill="auto"/>
            <w:vAlign w:val="center"/>
          </w:tcPr>
          <w:p w:rsidR="0047409C" w:rsidRPr="00F55676" w:rsidRDefault="0047409C" w:rsidP="00697B84">
            <w:pPr>
              <w:jc w:val="center"/>
              <w:rPr>
                <w:b/>
                <w:bCs/>
                <w:sz w:val="22"/>
                <w:szCs w:val="22"/>
              </w:rPr>
            </w:pPr>
          </w:p>
        </w:tc>
        <w:tc>
          <w:tcPr>
            <w:tcW w:w="1276" w:type="dxa"/>
            <w:vMerge/>
          </w:tcPr>
          <w:p w:rsidR="0047409C" w:rsidRPr="00F55676" w:rsidRDefault="0047409C" w:rsidP="00357BA0">
            <w:pPr>
              <w:jc w:val="center"/>
              <w:rPr>
                <w:b/>
                <w:bCs/>
                <w:color w:val="000000"/>
                <w:sz w:val="22"/>
                <w:szCs w:val="22"/>
              </w:rPr>
            </w:pPr>
          </w:p>
        </w:tc>
        <w:tc>
          <w:tcPr>
            <w:tcW w:w="1306" w:type="dxa"/>
            <w:shd w:val="clear" w:color="auto" w:fill="auto"/>
            <w:vAlign w:val="center"/>
          </w:tcPr>
          <w:p w:rsidR="0047409C" w:rsidRPr="00432082" w:rsidRDefault="0047409C"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241" w:type="dxa"/>
            <w:shd w:val="clear" w:color="auto" w:fill="auto"/>
            <w:vAlign w:val="center"/>
          </w:tcPr>
          <w:p w:rsidR="0047409C" w:rsidRPr="00432082" w:rsidRDefault="0047409C"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47409C" w:rsidRPr="00F55676" w:rsidRDefault="0047409C" w:rsidP="00697B84">
            <w:pPr>
              <w:jc w:val="center"/>
              <w:rPr>
                <w:b/>
                <w:bCs/>
                <w:sz w:val="22"/>
                <w:szCs w:val="22"/>
              </w:rPr>
            </w:pPr>
          </w:p>
        </w:tc>
      </w:tr>
      <w:tr w:rsidR="00432082" w:rsidRPr="00F55676" w:rsidTr="00432082">
        <w:trPr>
          <w:trHeight w:val="285"/>
        </w:trPr>
        <w:tc>
          <w:tcPr>
            <w:tcW w:w="530"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1</w:t>
            </w:r>
          </w:p>
        </w:tc>
        <w:tc>
          <w:tcPr>
            <w:tcW w:w="1455"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2</w:t>
            </w:r>
          </w:p>
        </w:tc>
        <w:tc>
          <w:tcPr>
            <w:tcW w:w="1417" w:type="dxa"/>
            <w:gridSpan w:val="2"/>
            <w:vAlign w:val="center"/>
          </w:tcPr>
          <w:p w:rsidR="00432082" w:rsidRPr="00F55676" w:rsidRDefault="00432082" w:rsidP="00432082">
            <w:pPr>
              <w:jc w:val="center"/>
              <w:rPr>
                <w:b/>
                <w:bCs/>
                <w:sz w:val="22"/>
                <w:szCs w:val="22"/>
              </w:rPr>
            </w:pPr>
            <w:r w:rsidRPr="00F55676">
              <w:rPr>
                <w:b/>
                <w:bCs/>
                <w:sz w:val="22"/>
                <w:szCs w:val="22"/>
              </w:rPr>
              <w:t>3</w:t>
            </w:r>
          </w:p>
        </w:tc>
        <w:tc>
          <w:tcPr>
            <w:tcW w:w="2238" w:type="dxa"/>
            <w:shd w:val="clear" w:color="auto" w:fill="auto"/>
            <w:vAlign w:val="center"/>
          </w:tcPr>
          <w:p w:rsidR="00432082" w:rsidRPr="00F55676" w:rsidRDefault="00432082" w:rsidP="00432082">
            <w:pPr>
              <w:jc w:val="center"/>
              <w:rPr>
                <w:b/>
                <w:bCs/>
                <w:sz w:val="22"/>
                <w:szCs w:val="22"/>
              </w:rPr>
            </w:pPr>
            <w:r w:rsidRPr="00F55676">
              <w:rPr>
                <w:b/>
                <w:bCs/>
                <w:sz w:val="22"/>
                <w:szCs w:val="22"/>
              </w:rPr>
              <w:t>4</w:t>
            </w:r>
          </w:p>
        </w:tc>
        <w:tc>
          <w:tcPr>
            <w:tcW w:w="858" w:type="dxa"/>
            <w:shd w:val="clear" w:color="auto" w:fill="auto"/>
            <w:vAlign w:val="center"/>
          </w:tcPr>
          <w:p w:rsidR="00432082" w:rsidRPr="00F55676" w:rsidRDefault="00432082" w:rsidP="00432082">
            <w:pPr>
              <w:jc w:val="center"/>
              <w:rPr>
                <w:b/>
                <w:bCs/>
                <w:sz w:val="22"/>
                <w:szCs w:val="22"/>
              </w:rPr>
            </w:pPr>
            <w:r w:rsidRPr="00F55676">
              <w:rPr>
                <w:b/>
                <w:bCs/>
                <w:sz w:val="22"/>
                <w:szCs w:val="22"/>
              </w:rPr>
              <w:t>5</w:t>
            </w:r>
          </w:p>
        </w:tc>
        <w:tc>
          <w:tcPr>
            <w:tcW w:w="873" w:type="dxa"/>
            <w:vAlign w:val="center"/>
          </w:tcPr>
          <w:p w:rsidR="00432082" w:rsidRPr="00F55676" w:rsidRDefault="00432082" w:rsidP="00432082">
            <w:pPr>
              <w:jc w:val="center"/>
              <w:rPr>
                <w:b/>
                <w:bCs/>
                <w:sz w:val="22"/>
                <w:szCs w:val="22"/>
              </w:rPr>
            </w:pPr>
            <w:r w:rsidRPr="00F55676">
              <w:rPr>
                <w:b/>
                <w:bCs/>
                <w:sz w:val="22"/>
                <w:szCs w:val="22"/>
              </w:rPr>
              <w:t>6</w:t>
            </w:r>
          </w:p>
        </w:tc>
        <w:tc>
          <w:tcPr>
            <w:tcW w:w="1417" w:type="dxa"/>
            <w:shd w:val="clear" w:color="auto" w:fill="auto"/>
            <w:vAlign w:val="center"/>
          </w:tcPr>
          <w:p w:rsidR="00432082" w:rsidRPr="00F55676" w:rsidRDefault="00432082" w:rsidP="00432082">
            <w:pPr>
              <w:jc w:val="center"/>
              <w:rPr>
                <w:b/>
                <w:bCs/>
                <w:sz w:val="22"/>
                <w:szCs w:val="22"/>
              </w:rPr>
            </w:pPr>
            <w:r w:rsidRPr="00F55676">
              <w:rPr>
                <w:b/>
                <w:bCs/>
                <w:sz w:val="22"/>
                <w:szCs w:val="22"/>
              </w:rPr>
              <w:t>7</w:t>
            </w:r>
          </w:p>
        </w:tc>
        <w:tc>
          <w:tcPr>
            <w:tcW w:w="1418" w:type="dxa"/>
            <w:shd w:val="clear" w:color="auto" w:fill="auto"/>
            <w:vAlign w:val="bottom"/>
          </w:tcPr>
          <w:p w:rsidR="00432082" w:rsidRPr="00F55676" w:rsidRDefault="00432082" w:rsidP="00432082">
            <w:pPr>
              <w:jc w:val="center"/>
              <w:rPr>
                <w:b/>
                <w:bCs/>
                <w:sz w:val="22"/>
                <w:szCs w:val="22"/>
              </w:rPr>
            </w:pPr>
            <w:r w:rsidRPr="00F55676">
              <w:rPr>
                <w:b/>
                <w:bCs/>
                <w:sz w:val="22"/>
                <w:szCs w:val="22"/>
              </w:rPr>
              <w:t>8</w:t>
            </w:r>
          </w:p>
        </w:tc>
        <w:tc>
          <w:tcPr>
            <w:tcW w:w="1276" w:type="dxa"/>
            <w:vAlign w:val="bottom"/>
          </w:tcPr>
          <w:p w:rsidR="00432082" w:rsidRPr="00F55676" w:rsidRDefault="00432082" w:rsidP="00432082">
            <w:pPr>
              <w:jc w:val="center"/>
              <w:rPr>
                <w:b/>
                <w:bCs/>
                <w:sz w:val="22"/>
                <w:szCs w:val="22"/>
              </w:rPr>
            </w:pPr>
            <w:r w:rsidRPr="00F55676">
              <w:rPr>
                <w:b/>
                <w:bCs/>
                <w:sz w:val="22"/>
                <w:szCs w:val="22"/>
              </w:rPr>
              <w:t>9</w:t>
            </w:r>
          </w:p>
        </w:tc>
        <w:tc>
          <w:tcPr>
            <w:tcW w:w="1306" w:type="dxa"/>
            <w:shd w:val="clear" w:color="auto" w:fill="auto"/>
            <w:vAlign w:val="bottom"/>
          </w:tcPr>
          <w:p w:rsidR="00432082" w:rsidRPr="00F55676" w:rsidRDefault="00432082" w:rsidP="00432082">
            <w:pPr>
              <w:jc w:val="center"/>
              <w:rPr>
                <w:b/>
                <w:bCs/>
                <w:sz w:val="22"/>
                <w:szCs w:val="22"/>
              </w:rPr>
            </w:pPr>
            <w:r w:rsidRPr="00F55676">
              <w:rPr>
                <w:b/>
                <w:bCs/>
                <w:sz w:val="22"/>
                <w:szCs w:val="22"/>
              </w:rPr>
              <w:t>10</w:t>
            </w:r>
          </w:p>
        </w:tc>
        <w:tc>
          <w:tcPr>
            <w:tcW w:w="1241" w:type="dxa"/>
            <w:shd w:val="clear" w:color="auto" w:fill="auto"/>
            <w:noWrap/>
          </w:tcPr>
          <w:p w:rsidR="00432082" w:rsidRPr="00F55676" w:rsidRDefault="00432082" w:rsidP="00432082">
            <w:pPr>
              <w:jc w:val="center"/>
              <w:rPr>
                <w:b/>
                <w:bCs/>
                <w:sz w:val="22"/>
                <w:szCs w:val="22"/>
              </w:rPr>
            </w:pPr>
            <w:r>
              <w:rPr>
                <w:b/>
                <w:bCs/>
                <w:sz w:val="22"/>
                <w:szCs w:val="22"/>
              </w:rPr>
              <w:t>11</w:t>
            </w:r>
          </w:p>
        </w:tc>
        <w:tc>
          <w:tcPr>
            <w:tcW w:w="1139" w:type="dxa"/>
            <w:vAlign w:val="bottom"/>
          </w:tcPr>
          <w:p w:rsidR="00432082" w:rsidRPr="00F55676" w:rsidRDefault="00432082" w:rsidP="00432082">
            <w:pPr>
              <w:jc w:val="center"/>
              <w:rPr>
                <w:b/>
                <w:bCs/>
                <w:sz w:val="22"/>
                <w:szCs w:val="22"/>
              </w:rPr>
            </w:pPr>
            <w:r>
              <w:rPr>
                <w:b/>
                <w:bCs/>
                <w:sz w:val="22"/>
                <w:szCs w:val="22"/>
              </w:rPr>
              <w:t>12</w:t>
            </w:r>
          </w:p>
        </w:tc>
        <w:tc>
          <w:tcPr>
            <w:tcW w:w="708" w:type="dxa"/>
            <w:shd w:val="clear" w:color="auto" w:fill="auto"/>
            <w:noWrap/>
            <w:vAlign w:val="bottom"/>
          </w:tcPr>
          <w:p w:rsidR="00432082" w:rsidRPr="00F55676" w:rsidRDefault="00432082" w:rsidP="00432082">
            <w:pPr>
              <w:jc w:val="center"/>
              <w:rPr>
                <w:b/>
                <w:bCs/>
                <w:sz w:val="22"/>
                <w:szCs w:val="22"/>
              </w:rPr>
            </w:pPr>
            <w:r>
              <w:rPr>
                <w:b/>
                <w:bCs/>
                <w:sz w:val="22"/>
                <w:szCs w:val="22"/>
              </w:rPr>
              <w:t>13</w:t>
            </w:r>
          </w:p>
        </w:tc>
      </w:tr>
      <w:tr w:rsidR="007139B4" w:rsidRPr="00F55676" w:rsidTr="007139B4">
        <w:trPr>
          <w:trHeight w:val="600"/>
        </w:trPr>
        <w:tc>
          <w:tcPr>
            <w:tcW w:w="530" w:type="dxa"/>
            <w:shd w:val="clear" w:color="auto" w:fill="auto"/>
            <w:vAlign w:val="center"/>
          </w:tcPr>
          <w:p w:rsidR="007139B4" w:rsidRPr="00F55676" w:rsidRDefault="007139B4" w:rsidP="007139B4">
            <w:pPr>
              <w:jc w:val="center"/>
              <w:rPr>
                <w:color w:val="000000"/>
                <w:sz w:val="22"/>
                <w:szCs w:val="22"/>
              </w:rPr>
            </w:pPr>
            <w:r w:rsidRPr="00F55676">
              <w:rPr>
                <w:color w:val="000000"/>
                <w:sz w:val="22"/>
                <w:szCs w:val="22"/>
              </w:rPr>
              <w:t>1</w:t>
            </w:r>
          </w:p>
        </w:tc>
        <w:tc>
          <w:tcPr>
            <w:tcW w:w="1455" w:type="dxa"/>
            <w:shd w:val="clear" w:color="auto" w:fill="auto"/>
            <w:vAlign w:val="center"/>
          </w:tcPr>
          <w:p w:rsidR="007139B4" w:rsidRPr="00F55676" w:rsidRDefault="007139B4" w:rsidP="007139B4">
            <w:pPr>
              <w:rPr>
                <w:color w:val="000000"/>
                <w:sz w:val="22"/>
                <w:szCs w:val="22"/>
              </w:rPr>
            </w:pPr>
            <w:r w:rsidRPr="001060DA">
              <w:rPr>
                <w:color w:val="000000"/>
                <w:sz w:val="22"/>
                <w:szCs w:val="22"/>
              </w:rPr>
              <w:t>Складской штабелер</w:t>
            </w:r>
          </w:p>
        </w:tc>
        <w:tc>
          <w:tcPr>
            <w:tcW w:w="1417" w:type="dxa"/>
            <w:gridSpan w:val="2"/>
          </w:tcPr>
          <w:p w:rsidR="007139B4" w:rsidRPr="000558D5" w:rsidRDefault="007139B4" w:rsidP="007139B4">
            <w:pPr>
              <w:rPr>
                <w:color w:val="000000"/>
                <w:sz w:val="22"/>
                <w:szCs w:val="22"/>
              </w:rPr>
            </w:pPr>
          </w:p>
        </w:tc>
        <w:tc>
          <w:tcPr>
            <w:tcW w:w="2238" w:type="dxa"/>
            <w:shd w:val="clear" w:color="auto" w:fill="auto"/>
            <w:vAlign w:val="center"/>
          </w:tcPr>
          <w:p w:rsidR="007139B4" w:rsidRDefault="007139B4" w:rsidP="007139B4">
            <w:pPr>
              <w:rPr>
                <w:color w:val="000000"/>
                <w:sz w:val="22"/>
                <w:szCs w:val="22"/>
              </w:rPr>
            </w:pPr>
            <w:r w:rsidRPr="001060DA">
              <w:rPr>
                <w:color w:val="000000"/>
                <w:sz w:val="22"/>
                <w:szCs w:val="22"/>
              </w:rPr>
              <w:t xml:space="preserve">Самоходный штабелер  </w:t>
            </w:r>
          </w:p>
          <w:p w:rsidR="007139B4" w:rsidRDefault="007139B4" w:rsidP="007139B4">
            <w:pPr>
              <w:rPr>
                <w:color w:val="000000"/>
                <w:sz w:val="22"/>
                <w:szCs w:val="22"/>
              </w:rPr>
            </w:pPr>
            <w:r w:rsidRPr="001060DA">
              <w:rPr>
                <w:color w:val="000000"/>
                <w:sz w:val="22"/>
                <w:szCs w:val="22"/>
              </w:rPr>
              <w:t>г/п</w:t>
            </w:r>
            <w:r>
              <w:rPr>
                <w:color w:val="000000"/>
                <w:sz w:val="22"/>
                <w:szCs w:val="22"/>
              </w:rPr>
              <w:t xml:space="preserve"> </w:t>
            </w:r>
            <w:r w:rsidRPr="001060DA">
              <w:rPr>
                <w:color w:val="000000"/>
                <w:sz w:val="22"/>
                <w:szCs w:val="22"/>
              </w:rPr>
              <w:t>1500</w:t>
            </w:r>
            <w:r>
              <w:rPr>
                <w:color w:val="000000"/>
                <w:sz w:val="22"/>
                <w:szCs w:val="22"/>
              </w:rPr>
              <w:t xml:space="preserve"> </w:t>
            </w:r>
            <w:r w:rsidRPr="001060DA">
              <w:rPr>
                <w:color w:val="000000"/>
                <w:sz w:val="22"/>
                <w:szCs w:val="22"/>
              </w:rPr>
              <w:t>кг.</w:t>
            </w:r>
            <w:r>
              <w:rPr>
                <w:color w:val="000000"/>
                <w:sz w:val="22"/>
                <w:szCs w:val="22"/>
              </w:rPr>
              <w:t>,</w:t>
            </w:r>
          </w:p>
          <w:p w:rsidR="007139B4" w:rsidRDefault="007139B4" w:rsidP="007139B4">
            <w:pPr>
              <w:rPr>
                <w:color w:val="000000"/>
                <w:sz w:val="22"/>
                <w:szCs w:val="22"/>
              </w:rPr>
            </w:pPr>
            <w:r w:rsidRPr="001060DA">
              <w:rPr>
                <w:color w:val="000000"/>
                <w:sz w:val="22"/>
                <w:szCs w:val="22"/>
              </w:rPr>
              <w:t>высота подъема вилл 4500</w:t>
            </w:r>
            <w:r>
              <w:rPr>
                <w:color w:val="000000"/>
                <w:sz w:val="22"/>
                <w:szCs w:val="22"/>
              </w:rPr>
              <w:t xml:space="preserve"> </w:t>
            </w:r>
            <w:r w:rsidRPr="001060DA">
              <w:rPr>
                <w:color w:val="000000"/>
                <w:sz w:val="22"/>
                <w:szCs w:val="22"/>
              </w:rPr>
              <w:t xml:space="preserve">мм, </w:t>
            </w:r>
          </w:p>
          <w:p w:rsidR="007139B4" w:rsidRDefault="007139B4" w:rsidP="007139B4">
            <w:pPr>
              <w:rPr>
                <w:color w:val="000000"/>
                <w:sz w:val="22"/>
                <w:szCs w:val="22"/>
              </w:rPr>
            </w:pPr>
            <w:r w:rsidRPr="001060DA">
              <w:rPr>
                <w:color w:val="000000"/>
                <w:sz w:val="22"/>
                <w:szCs w:val="22"/>
              </w:rPr>
              <w:t>зарядное уст-во в комплекте,</w:t>
            </w:r>
          </w:p>
          <w:p w:rsidR="007139B4" w:rsidRPr="00432082" w:rsidRDefault="007139B4" w:rsidP="007139B4">
            <w:pPr>
              <w:rPr>
                <w:color w:val="000000"/>
                <w:sz w:val="22"/>
                <w:szCs w:val="22"/>
              </w:rPr>
            </w:pPr>
            <w:r w:rsidRPr="001060DA">
              <w:rPr>
                <w:color w:val="000000"/>
                <w:sz w:val="22"/>
                <w:szCs w:val="22"/>
              </w:rPr>
              <w:t>с подножкой для оператора.</w:t>
            </w:r>
          </w:p>
        </w:tc>
        <w:tc>
          <w:tcPr>
            <w:tcW w:w="858" w:type="dxa"/>
            <w:shd w:val="clear" w:color="auto" w:fill="auto"/>
            <w:noWrap/>
            <w:vAlign w:val="center"/>
          </w:tcPr>
          <w:p w:rsidR="007139B4" w:rsidRPr="00F55676" w:rsidRDefault="007139B4" w:rsidP="007139B4">
            <w:pPr>
              <w:jc w:val="center"/>
              <w:rPr>
                <w:color w:val="000000"/>
                <w:sz w:val="22"/>
                <w:szCs w:val="22"/>
              </w:rPr>
            </w:pPr>
            <w:r w:rsidRPr="00F55676">
              <w:rPr>
                <w:color w:val="000000"/>
                <w:sz w:val="22"/>
                <w:szCs w:val="22"/>
              </w:rPr>
              <w:t>шт.</w:t>
            </w:r>
          </w:p>
        </w:tc>
        <w:tc>
          <w:tcPr>
            <w:tcW w:w="873" w:type="dxa"/>
            <w:shd w:val="clear" w:color="auto" w:fill="auto"/>
            <w:vAlign w:val="center"/>
          </w:tcPr>
          <w:p w:rsidR="007139B4" w:rsidRPr="00F55676" w:rsidRDefault="007139B4" w:rsidP="007139B4">
            <w:pPr>
              <w:jc w:val="center"/>
              <w:rPr>
                <w:color w:val="000000"/>
                <w:sz w:val="22"/>
                <w:szCs w:val="22"/>
              </w:rPr>
            </w:pPr>
            <w:r>
              <w:rPr>
                <w:color w:val="000000"/>
                <w:sz w:val="22"/>
                <w:szCs w:val="22"/>
              </w:rPr>
              <w:t>1</w:t>
            </w:r>
          </w:p>
        </w:tc>
        <w:tc>
          <w:tcPr>
            <w:tcW w:w="1417" w:type="dxa"/>
            <w:tcBorders>
              <w:top w:val="single" w:sz="4" w:space="0" w:color="auto"/>
              <w:left w:val="nil"/>
              <w:bottom w:val="single" w:sz="4" w:space="0" w:color="auto"/>
              <w:right w:val="single" w:sz="4" w:space="0" w:color="auto"/>
            </w:tcBorders>
            <w:vAlign w:val="center"/>
          </w:tcPr>
          <w:p w:rsidR="007139B4" w:rsidRPr="009C5833" w:rsidRDefault="007139B4" w:rsidP="007139B4">
            <w:pPr>
              <w:jc w:val="center"/>
              <w:rPr>
                <w:color w:val="000000"/>
                <w:sz w:val="22"/>
                <w:szCs w:val="22"/>
              </w:rPr>
            </w:pPr>
            <w:r w:rsidRPr="007139B4">
              <w:rPr>
                <w:color w:val="000000"/>
                <w:sz w:val="22"/>
                <w:szCs w:val="22"/>
              </w:rPr>
              <w:t>526 000,00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139B4" w:rsidRPr="007139B4" w:rsidRDefault="007139B4" w:rsidP="007139B4">
            <w:pPr>
              <w:jc w:val="right"/>
              <w:rPr>
                <w:color w:val="000000"/>
                <w:sz w:val="22"/>
                <w:szCs w:val="22"/>
              </w:rPr>
            </w:pPr>
            <w:r w:rsidRPr="007139B4">
              <w:rPr>
                <w:color w:val="000000"/>
                <w:sz w:val="22"/>
                <w:szCs w:val="22"/>
              </w:rPr>
              <w:t>526 000,00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7139B4" w:rsidRPr="007139B4" w:rsidRDefault="007139B4" w:rsidP="007139B4">
            <w:pPr>
              <w:jc w:val="right"/>
              <w:rPr>
                <w:color w:val="000000"/>
                <w:sz w:val="22"/>
                <w:szCs w:val="22"/>
              </w:rPr>
            </w:pPr>
            <w:r w:rsidRPr="007139B4">
              <w:rPr>
                <w:color w:val="000000"/>
                <w:sz w:val="22"/>
                <w:szCs w:val="22"/>
              </w:rPr>
              <w:t xml:space="preserve">620 680,00  </w:t>
            </w:r>
          </w:p>
        </w:tc>
        <w:tc>
          <w:tcPr>
            <w:tcW w:w="1306" w:type="dxa"/>
            <w:shd w:val="clear" w:color="auto" w:fill="auto"/>
            <w:vAlign w:val="center"/>
            <w:hideMark/>
          </w:tcPr>
          <w:p w:rsidR="007139B4" w:rsidRPr="00F55676" w:rsidRDefault="007139B4" w:rsidP="007139B4">
            <w:pPr>
              <w:rPr>
                <w:sz w:val="22"/>
                <w:szCs w:val="22"/>
              </w:rPr>
            </w:pPr>
            <w:r w:rsidRPr="00F55676">
              <w:rPr>
                <w:sz w:val="22"/>
                <w:szCs w:val="22"/>
              </w:rPr>
              <w:t> </w:t>
            </w:r>
          </w:p>
        </w:tc>
        <w:tc>
          <w:tcPr>
            <w:tcW w:w="1241" w:type="dxa"/>
            <w:shd w:val="clear" w:color="auto" w:fill="auto"/>
            <w:vAlign w:val="center"/>
            <w:hideMark/>
          </w:tcPr>
          <w:p w:rsidR="007139B4" w:rsidRPr="00F55676" w:rsidRDefault="007139B4" w:rsidP="007139B4">
            <w:pPr>
              <w:rPr>
                <w:bCs/>
                <w:sz w:val="22"/>
                <w:szCs w:val="22"/>
              </w:rPr>
            </w:pPr>
            <w:r w:rsidRPr="00F55676">
              <w:rPr>
                <w:bCs/>
                <w:sz w:val="22"/>
                <w:szCs w:val="22"/>
              </w:rPr>
              <w:t> </w:t>
            </w:r>
          </w:p>
        </w:tc>
        <w:tc>
          <w:tcPr>
            <w:tcW w:w="1139" w:type="dxa"/>
          </w:tcPr>
          <w:p w:rsidR="007139B4" w:rsidRPr="00F55676" w:rsidRDefault="007139B4" w:rsidP="007139B4">
            <w:pPr>
              <w:rPr>
                <w:bCs/>
                <w:sz w:val="22"/>
                <w:szCs w:val="22"/>
              </w:rPr>
            </w:pPr>
          </w:p>
        </w:tc>
        <w:tc>
          <w:tcPr>
            <w:tcW w:w="708" w:type="dxa"/>
            <w:shd w:val="clear" w:color="auto" w:fill="auto"/>
            <w:vAlign w:val="center"/>
            <w:hideMark/>
          </w:tcPr>
          <w:p w:rsidR="007139B4" w:rsidRPr="00F55676" w:rsidRDefault="007139B4" w:rsidP="007139B4">
            <w:pPr>
              <w:rPr>
                <w:bCs/>
                <w:sz w:val="22"/>
                <w:szCs w:val="22"/>
              </w:rPr>
            </w:pPr>
            <w:r w:rsidRPr="00F55676">
              <w:rPr>
                <w:bCs/>
                <w:sz w:val="22"/>
                <w:szCs w:val="22"/>
              </w:rPr>
              <w:t> </w:t>
            </w:r>
          </w:p>
        </w:tc>
      </w:tr>
      <w:tr w:rsidR="00432082" w:rsidRPr="00F55676" w:rsidTr="00432082">
        <w:trPr>
          <w:trHeight w:val="301"/>
        </w:trPr>
        <w:tc>
          <w:tcPr>
            <w:tcW w:w="2238" w:type="dxa"/>
            <w:gridSpan w:val="3"/>
          </w:tcPr>
          <w:p w:rsidR="00432082" w:rsidRPr="00F55676" w:rsidRDefault="00432082" w:rsidP="00432082">
            <w:pPr>
              <w:rPr>
                <w:sz w:val="22"/>
                <w:szCs w:val="22"/>
              </w:rPr>
            </w:pPr>
            <w:r w:rsidRPr="00F55676">
              <w:rPr>
                <w:sz w:val="22"/>
                <w:szCs w:val="22"/>
              </w:rPr>
              <w:t>Срок поставки:</w:t>
            </w:r>
          </w:p>
        </w:tc>
        <w:tc>
          <w:tcPr>
            <w:tcW w:w="13638" w:type="dxa"/>
            <w:gridSpan w:val="11"/>
            <w:shd w:val="clear" w:color="auto" w:fill="auto"/>
            <w:vAlign w:val="center"/>
            <w:hideMark/>
          </w:tcPr>
          <w:p w:rsidR="00432082" w:rsidRPr="00F55676" w:rsidRDefault="007139B4" w:rsidP="007139B4">
            <w:pPr>
              <w:rPr>
                <w:sz w:val="22"/>
                <w:szCs w:val="22"/>
              </w:rPr>
            </w:pPr>
            <w:r>
              <w:rPr>
                <w:color w:val="000000"/>
                <w:sz w:val="22"/>
                <w:szCs w:val="22"/>
              </w:rPr>
              <w:t>В течение 15</w:t>
            </w:r>
            <w:r w:rsidR="00432082" w:rsidRPr="000558D5">
              <w:rPr>
                <w:sz w:val="22"/>
                <w:szCs w:val="22"/>
              </w:rPr>
              <w:t xml:space="preserve"> </w:t>
            </w:r>
            <w:r w:rsidR="00432082">
              <w:rPr>
                <w:sz w:val="22"/>
                <w:szCs w:val="22"/>
              </w:rPr>
              <w:t xml:space="preserve">календарных </w:t>
            </w:r>
            <w:r w:rsidR="00432082" w:rsidRPr="000558D5">
              <w:rPr>
                <w:sz w:val="22"/>
                <w:szCs w:val="22"/>
              </w:rPr>
              <w:t xml:space="preserve">дней с момента </w:t>
            </w:r>
            <w:r w:rsidR="00C7115D">
              <w:rPr>
                <w:sz w:val="22"/>
                <w:szCs w:val="22"/>
              </w:rPr>
              <w:t>заключения</w:t>
            </w:r>
            <w:r w:rsidR="00432082" w:rsidRPr="000558D5">
              <w:rPr>
                <w:sz w:val="22"/>
                <w:szCs w:val="22"/>
              </w:rPr>
              <w:t xml:space="preserve"> договора</w:t>
            </w:r>
          </w:p>
        </w:tc>
      </w:tr>
      <w:tr w:rsidR="00432082" w:rsidRPr="00F55676" w:rsidTr="00432082">
        <w:trPr>
          <w:trHeight w:val="315"/>
        </w:trPr>
        <w:tc>
          <w:tcPr>
            <w:tcW w:w="2238" w:type="dxa"/>
            <w:gridSpan w:val="3"/>
          </w:tcPr>
          <w:p w:rsidR="00432082" w:rsidRPr="00F55676" w:rsidRDefault="00432082" w:rsidP="00432082">
            <w:pPr>
              <w:rPr>
                <w:color w:val="000000"/>
                <w:sz w:val="22"/>
                <w:szCs w:val="22"/>
              </w:rPr>
            </w:pPr>
            <w:r w:rsidRPr="00F55676">
              <w:rPr>
                <w:color w:val="000000"/>
                <w:sz w:val="22"/>
                <w:szCs w:val="22"/>
              </w:rPr>
              <w:t>Гарантийные обязательства</w:t>
            </w:r>
          </w:p>
        </w:tc>
        <w:tc>
          <w:tcPr>
            <w:tcW w:w="13638" w:type="dxa"/>
            <w:gridSpan w:val="11"/>
            <w:shd w:val="clear" w:color="auto" w:fill="auto"/>
            <w:noWrap/>
            <w:vAlign w:val="center"/>
            <w:hideMark/>
          </w:tcPr>
          <w:p w:rsidR="00432082" w:rsidRPr="00F55676" w:rsidRDefault="00432082" w:rsidP="00C6019A">
            <w:pPr>
              <w:rPr>
                <w:color w:val="000000"/>
                <w:sz w:val="22"/>
                <w:szCs w:val="22"/>
              </w:rPr>
            </w:pPr>
            <w:r w:rsidRPr="00F55676">
              <w:rPr>
                <w:color w:val="000000"/>
                <w:sz w:val="22"/>
                <w:szCs w:val="22"/>
              </w:rPr>
              <w:t xml:space="preserve">Гарантийный срок на поставляемый товар не менее </w:t>
            </w:r>
            <w:r w:rsidR="00C6019A">
              <w:rPr>
                <w:color w:val="000000"/>
                <w:sz w:val="22"/>
                <w:szCs w:val="22"/>
              </w:rPr>
              <w:t>1</w:t>
            </w:r>
            <w:r w:rsidRPr="00F55676">
              <w:rPr>
                <w:color w:val="000000"/>
                <w:sz w:val="22"/>
                <w:szCs w:val="22"/>
              </w:rPr>
              <w:t>2 месяцев</w:t>
            </w:r>
          </w:p>
        </w:tc>
      </w:tr>
      <w:tr w:rsidR="00432082" w:rsidRPr="00F55676" w:rsidTr="00432082">
        <w:trPr>
          <w:trHeight w:val="390"/>
        </w:trPr>
        <w:tc>
          <w:tcPr>
            <w:tcW w:w="2238" w:type="dxa"/>
            <w:gridSpan w:val="3"/>
            <w:vAlign w:val="center"/>
          </w:tcPr>
          <w:p w:rsidR="00432082" w:rsidRPr="00F55676" w:rsidRDefault="00432082" w:rsidP="00432082">
            <w:pPr>
              <w:rPr>
                <w:sz w:val="22"/>
                <w:szCs w:val="22"/>
              </w:rPr>
            </w:pPr>
            <w:r w:rsidRPr="00F55676">
              <w:rPr>
                <w:sz w:val="22"/>
                <w:szCs w:val="22"/>
              </w:rPr>
              <w:t>Место поставки товара:</w:t>
            </w:r>
          </w:p>
        </w:tc>
        <w:tc>
          <w:tcPr>
            <w:tcW w:w="13638" w:type="dxa"/>
            <w:gridSpan w:val="11"/>
          </w:tcPr>
          <w:p w:rsidR="00432082" w:rsidRPr="00F55676" w:rsidRDefault="005D0A25" w:rsidP="00432082">
            <w:pPr>
              <w:rPr>
                <w:sz w:val="22"/>
                <w:szCs w:val="22"/>
              </w:rPr>
            </w:pPr>
            <w:r w:rsidRPr="005D0A25">
              <w:rPr>
                <w:sz w:val="22"/>
                <w:szCs w:val="22"/>
              </w:rPr>
              <w:t>450027, г. Уфа, ул. Каспийская,</w:t>
            </w:r>
            <w:r>
              <w:rPr>
                <w:sz w:val="22"/>
                <w:szCs w:val="22"/>
              </w:rPr>
              <w:t xml:space="preserve"> </w:t>
            </w:r>
            <w:r w:rsidRPr="005D0A25">
              <w:rPr>
                <w:sz w:val="22"/>
                <w:szCs w:val="22"/>
              </w:rPr>
              <w:t>д. 14.</w:t>
            </w:r>
          </w:p>
        </w:tc>
      </w:tr>
      <w:tr w:rsidR="00DF4B6A" w:rsidRPr="00F55676" w:rsidTr="0016788B">
        <w:trPr>
          <w:trHeight w:val="315"/>
        </w:trPr>
        <w:tc>
          <w:tcPr>
            <w:tcW w:w="22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F4B6A" w:rsidRPr="00DF4B6A" w:rsidRDefault="00DF4B6A" w:rsidP="00DF4B6A">
            <w:pPr>
              <w:rPr>
                <w:color w:val="000000"/>
                <w:sz w:val="22"/>
                <w:szCs w:val="22"/>
              </w:rPr>
            </w:pPr>
            <w:r w:rsidRPr="00DF4B6A">
              <w:rPr>
                <w:color w:val="000000"/>
                <w:sz w:val="22"/>
                <w:szCs w:val="22"/>
              </w:rPr>
              <w:lastRenderedPageBreak/>
              <w:t>Особые условия</w:t>
            </w:r>
          </w:p>
        </w:tc>
        <w:tc>
          <w:tcPr>
            <w:tcW w:w="13638" w:type="dxa"/>
            <w:gridSpan w:val="11"/>
            <w:tcBorders>
              <w:top w:val="single" w:sz="4" w:space="0" w:color="auto"/>
              <w:left w:val="nil"/>
              <w:bottom w:val="single" w:sz="4" w:space="0" w:color="auto"/>
              <w:right w:val="single" w:sz="4" w:space="0" w:color="auto"/>
            </w:tcBorders>
            <w:shd w:val="clear" w:color="auto" w:fill="auto"/>
            <w:vAlign w:val="bottom"/>
          </w:tcPr>
          <w:p w:rsidR="00DF4B6A" w:rsidRPr="00DF4B6A" w:rsidRDefault="00DF4B6A" w:rsidP="005D0A25">
            <w:pPr>
              <w:rPr>
                <w:color w:val="000000"/>
                <w:sz w:val="22"/>
                <w:szCs w:val="22"/>
              </w:rPr>
            </w:pPr>
            <w:r w:rsidRPr="00DF4B6A">
              <w:rPr>
                <w:color w:val="000000"/>
                <w:sz w:val="22"/>
                <w:szCs w:val="22"/>
              </w:rPr>
              <w:t>Поставщик обязан предоставить вместе с Товаром следующие сопроводительные документы:</w:t>
            </w:r>
            <w:r w:rsidRPr="00DF4B6A">
              <w:rPr>
                <w:color w:val="000000"/>
                <w:sz w:val="22"/>
                <w:szCs w:val="22"/>
              </w:rPr>
              <w:br/>
              <w:t>1) Паспорт;</w:t>
            </w:r>
            <w:r w:rsidRPr="00DF4B6A">
              <w:rPr>
                <w:color w:val="000000"/>
                <w:sz w:val="22"/>
                <w:szCs w:val="22"/>
              </w:rPr>
              <w:br/>
              <w:t>2) Сертификат с</w:t>
            </w:r>
            <w:r w:rsidR="00C7115D">
              <w:rPr>
                <w:color w:val="000000"/>
                <w:sz w:val="22"/>
                <w:szCs w:val="22"/>
              </w:rPr>
              <w:t>оответствия стандартам РФ</w:t>
            </w:r>
            <w:r w:rsidRPr="00DF4B6A">
              <w:rPr>
                <w:color w:val="000000"/>
                <w:sz w:val="22"/>
                <w:szCs w:val="22"/>
              </w:rPr>
              <w:t xml:space="preserve">                                                                                                                                                                                                                                                                                            </w:t>
            </w:r>
          </w:p>
        </w:tc>
      </w:tr>
      <w:tr w:rsidR="00432082" w:rsidRPr="00F55676" w:rsidTr="00432082">
        <w:trPr>
          <w:trHeight w:val="509"/>
        </w:trPr>
        <w:tc>
          <w:tcPr>
            <w:tcW w:w="2238" w:type="dxa"/>
            <w:gridSpan w:val="3"/>
            <w:vAlign w:val="center"/>
          </w:tcPr>
          <w:p w:rsidR="00432082" w:rsidRPr="00F55676" w:rsidRDefault="00432082" w:rsidP="00432082">
            <w:pPr>
              <w:rPr>
                <w:sz w:val="22"/>
                <w:szCs w:val="22"/>
              </w:rPr>
            </w:pPr>
            <w:r w:rsidRPr="00F55676">
              <w:rPr>
                <w:bCs/>
                <w:sz w:val="22"/>
                <w:szCs w:val="22"/>
              </w:rPr>
              <w:t>Транспортировка товара</w:t>
            </w:r>
          </w:p>
        </w:tc>
        <w:tc>
          <w:tcPr>
            <w:tcW w:w="13638" w:type="dxa"/>
            <w:gridSpan w:val="11"/>
          </w:tcPr>
          <w:p w:rsidR="00432082" w:rsidRPr="00F55676" w:rsidRDefault="00432082" w:rsidP="00432082">
            <w:pPr>
              <w:rPr>
                <w:sz w:val="22"/>
                <w:szCs w:val="22"/>
              </w:rPr>
            </w:pPr>
            <w:r w:rsidRPr="00F55676">
              <w:rPr>
                <w:sz w:val="22"/>
                <w:szCs w:val="22"/>
              </w:rPr>
              <w:t xml:space="preserve">Транспортировка Товара осуществляется железнодорожным и/или </w:t>
            </w:r>
            <w:r w:rsidR="00DF4B6A" w:rsidRPr="00F55676">
              <w:rPr>
                <w:sz w:val="22"/>
                <w:szCs w:val="22"/>
              </w:rPr>
              <w:t>автомобильным транспортом</w:t>
            </w:r>
            <w:r w:rsidRPr="00F55676">
              <w:rPr>
                <w:sz w:val="22"/>
                <w:szCs w:val="22"/>
              </w:rPr>
              <w:t>, в объеме транзитной (вагонной) нормы или кратной транзитной (вагонной) норме, за счет Поставщика.</w:t>
            </w:r>
          </w:p>
        </w:tc>
      </w:tr>
    </w:tbl>
    <w:p w:rsidR="00DF4B6A" w:rsidRDefault="00DF4B6A" w:rsidP="00DF4B6A">
      <w:pPr>
        <w:tabs>
          <w:tab w:val="left" w:pos="567"/>
        </w:tabs>
        <w:ind w:left="360"/>
        <w:jc w:val="both"/>
        <w:rPr>
          <w:color w:val="000000" w:themeColor="text1"/>
          <w:sz w:val="20"/>
          <w:szCs w:val="20"/>
        </w:rPr>
      </w:pPr>
    </w:p>
    <w:p w:rsidR="00DF4B6A" w:rsidRPr="00DF4B6A" w:rsidRDefault="00DF4B6A" w:rsidP="00DF4B6A">
      <w:pPr>
        <w:tabs>
          <w:tab w:val="left" w:pos="567"/>
        </w:tabs>
        <w:ind w:left="360"/>
        <w:jc w:val="both"/>
        <w:rPr>
          <w:color w:val="000000" w:themeColor="text1"/>
          <w:sz w:val="20"/>
          <w:szCs w:val="20"/>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97722B" w:rsidRPr="0097722B" w:rsidRDefault="0097722B" w:rsidP="00C7115D">
      <w:pPr>
        <w:jc w:val="both"/>
        <w:rPr>
          <w:b/>
          <w:i/>
          <w:color w:val="000000"/>
          <w:sz w:val="22"/>
          <w:szCs w:val="22"/>
        </w:rPr>
        <w:sectPr w:rsidR="0097722B" w:rsidRPr="0097722B" w:rsidSect="00AA01B4">
          <w:pgSz w:w="16839" w:h="11907" w:orient="landscape" w:code="9"/>
          <w:pgMar w:top="426" w:right="567" w:bottom="851" w:left="851" w:header="720" w:footer="720" w:gutter="0"/>
          <w:pgNumType w:start="1"/>
          <w:cols w:space="708"/>
          <w:noEndnote/>
          <w:titlePg/>
          <w:docGrid w:linePitch="326"/>
        </w:sectPr>
      </w:pPr>
      <w:r>
        <w:rPr>
          <w:color w:val="000000"/>
          <w:sz w:val="22"/>
          <w:szCs w:val="22"/>
        </w:rPr>
        <w:t xml:space="preserve"> </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lastRenderedPageBreak/>
        <w:t>РАЗДЕЛ IV. Техническое задание</w:t>
      </w:r>
      <w:bookmarkEnd w:id="112"/>
    </w:p>
    <w:p w:rsidR="00437544" w:rsidRPr="00437544" w:rsidRDefault="00437544" w:rsidP="00437544">
      <w:pPr>
        <w:tabs>
          <w:tab w:val="left" w:pos="567"/>
        </w:tabs>
        <w:ind w:right="-2"/>
        <w:jc w:val="center"/>
        <w:rPr>
          <w:b/>
          <w:color w:val="000000" w:themeColor="text1"/>
        </w:rPr>
      </w:pPr>
      <w:r w:rsidRPr="00437544">
        <w:rPr>
          <w:b/>
          <w:color w:val="000000" w:themeColor="text1"/>
        </w:rPr>
        <w:t>СПЕЦИФИКАЦИЯ</w:t>
      </w:r>
    </w:p>
    <w:p w:rsidR="009D25AB" w:rsidRDefault="009D25AB" w:rsidP="000558D5">
      <w:pPr>
        <w:tabs>
          <w:tab w:val="left" w:pos="567"/>
        </w:tabs>
        <w:ind w:right="-851"/>
        <w:jc w:val="both"/>
        <w:rPr>
          <w:color w:val="000000" w:themeColor="text1"/>
        </w:rPr>
      </w:pPr>
    </w:p>
    <w:tbl>
      <w:tblPr>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150"/>
        <w:gridCol w:w="2804"/>
        <w:gridCol w:w="862"/>
        <w:gridCol w:w="1317"/>
        <w:gridCol w:w="1686"/>
        <w:gridCol w:w="1686"/>
        <w:gridCol w:w="1395"/>
        <w:gridCol w:w="1890"/>
      </w:tblGrid>
      <w:tr w:rsidR="00437544" w:rsidRPr="00DF4B6A" w:rsidTr="00077F83">
        <w:trPr>
          <w:trHeight w:val="2277"/>
        </w:trPr>
        <w:tc>
          <w:tcPr>
            <w:tcW w:w="562"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 п.п.</w:t>
            </w:r>
          </w:p>
        </w:tc>
        <w:tc>
          <w:tcPr>
            <w:tcW w:w="3150"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Наименование товара</w:t>
            </w:r>
          </w:p>
        </w:tc>
        <w:tc>
          <w:tcPr>
            <w:tcW w:w="2804"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Описание</w:t>
            </w:r>
          </w:p>
        </w:tc>
        <w:tc>
          <w:tcPr>
            <w:tcW w:w="862"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Eд.изм</w:t>
            </w:r>
          </w:p>
        </w:tc>
        <w:tc>
          <w:tcPr>
            <w:tcW w:w="1317" w:type="dxa"/>
            <w:shd w:val="clear" w:color="auto" w:fill="auto"/>
            <w:noWrap/>
            <w:vAlign w:val="center"/>
            <w:hideMark/>
          </w:tcPr>
          <w:p w:rsidR="00437544" w:rsidRPr="00DF4B6A" w:rsidRDefault="00437544" w:rsidP="00DF4B6A">
            <w:pPr>
              <w:jc w:val="center"/>
              <w:rPr>
                <w:color w:val="000000"/>
                <w:sz w:val="22"/>
                <w:szCs w:val="22"/>
              </w:rPr>
            </w:pPr>
            <w:r w:rsidRPr="00DF4B6A">
              <w:rPr>
                <w:color w:val="000000"/>
                <w:sz w:val="22"/>
                <w:szCs w:val="22"/>
              </w:rPr>
              <w:t>Количество</w:t>
            </w:r>
          </w:p>
        </w:tc>
        <w:tc>
          <w:tcPr>
            <w:tcW w:w="1686" w:type="dxa"/>
            <w:shd w:val="clear" w:color="auto" w:fill="auto"/>
            <w:hideMark/>
          </w:tcPr>
          <w:p w:rsidR="00437544" w:rsidRPr="00DF4B6A" w:rsidRDefault="00437544" w:rsidP="00C21833">
            <w:pPr>
              <w:jc w:val="center"/>
              <w:rPr>
                <w:sz w:val="22"/>
                <w:szCs w:val="22"/>
              </w:rPr>
            </w:pPr>
            <w:r>
              <w:rPr>
                <w:sz w:val="22"/>
                <w:szCs w:val="22"/>
              </w:rPr>
              <w:t>Начальная (максимальная) ц</w:t>
            </w:r>
            <w:r w:rsidRPr="00DF4B6A">
              <w:rPr>
                <w:sz w:val="22"/>
                <w:szCs w:val="22"/>
              </w:rPr>
              <w:t>ена за единицу измерения без НДС, включая стоимость тары и доставку, руб.</w:t>
            </w:r>
          </w:p>
        </w:tc>
        <w:tc>
          <w:tcPr>
            <w:tcW w:w="1686" w:type="dxa"/>
          </w:tcPr>
          <w:p w:rsidR="00437544" w:rsidRPr="00DF4B6A" w:rsidRDefault="00437544" w:rsidP="0031274B">
            <w:pPr>
              <w:jc w:val="center"/>
              <w:rPr>
                <w:color w:val="000000"/>
                <w:sz w:val="22"/>
                <w:szCs w:val="22"/>
              </w:rPr>
            </w:pPr>
            <w:r>
              <w:rPr>
                <w:sz w:val="22"/>
                <w:szCs w:val="22"/>
              </w:rPr>
              <w:t>Начальная (максимальная) ц</w:t>
            </w:r>
            <w:r w:rsidRPr="00DF4B6A">
              <w:rPr>
                <w:sz w:val="22"/>
                <w:szCs w:val="22"/>
              </w:rPr>
              <w:t xml:space="preserve">ена за единицу измерения </w:t>
            </w:r>
            <w:r w:rsidR="0031274B">
              <w:rPr>
                <w:sz w:val="22"/>
                <w:szCs w:val="22"/>
              </w:rPr>
              <w:t>с</w:t>
            </w:r>
            <w:r w:rsidRPr="00DF4B6A">
              <w:rPr>
                <w:sz w:val="22"/>
                <w:szCs w:val="22"/>
              </w:rPr>
              <w:t xml:space="preserve"> НДС, включая стоимость тары и доставку, руб.</w:t>
            </w:r>
          </w:p>
        </w:tc>
        <w:tc>
          <w:tcPr>
            <w:tcW w:w="1395" w:type="dxa"/>
            <w:shd w:val="clear" w:color="auto" w:fill="auto"/>
            <w:hideMark/>
          </w:tcPr>
          <w:p w:rsidR="00437544" w:rsidRPr="00DF4B6A" w:rsidRDefault="00437544" w:rsidP="00DF4B6A">
            <w:pPr>
              <w:jc w:val="center"/>
              <w:rPr>
                <w:color w:val="000000"/>
                <w:sz w:val="22"/>
                <w:szCs w:val="22"/>
              </w:rPr>
            </w:pPr>
            <w:r w:rsidRPr="00DF4B6A">
              <w:rPr>
                <w:color w:val="000000"/>
                <w:sz w:val="22"/>
                <w:szCs w:val="22"/>
              </w:rPr>
              <w:t>Сумма без НДС, включая стоимость тары и доставку, руб</w:t>
            </w:r>
            <w:r>
              <w:rPr>
                <w:color w:val="000000"/>
                <w:sz w:val="22"/>
                <w:szCs w:val="22"/>
              </w:rPr>
              <w:t>.</w:t>
            </w:r>
          </w:p>
        </w:tc>
        <w:tc>
          <w:tcPr>
            <w:tcW w:w="1890" w:type="dxa"/>
            <w:shd w:val="clear" w:color="auto" w:fill="auto"/>
            <w:hideMark/>
          </w:tcPr>
          <w:p w:rsidR="00437544" w:rsidRPr="00DF4B6A" w:rsidRDefault="00437544" w:rsidP="00DF4B6A">
            <w:pPr>
              <w:jc w:val="center"/>
              <w:rPr>
                <w:color w:val="000000"/>
                <w:sz w:val="22"/>
                <w:szCs w:val="22"/>
              </w:rPr>
            </w:pPr>
            <w:r w:rsidRPr="00DF4B6A">
              <w:rPr>
                <w:color w:val="000000"/>
                <w:sz w:val="22"/>
                <w:szCs w:val="22"/>
              </w:rPr>
              <w:t>Сумма в том числе НДС, включая стоимость тары и доставку, руб</w:t>
            </w:r>
            <w:r>
              <w:rPr>
                <w:color w:val="000000"/>
                <w:sz w:val="22"/>
                <w:szCs w:val="22"/>
              </w:rPr>
              <w:t>.</w:t>
            </w:r>
          </w:p>
        </w:tc>
      </w:tr>
      <w:tr w:rsidR="00437544" w:rsidRPr="00DF4B6A" w:rsidTr="00077F83">
        <w:trPr>
          <w:trHeight w:val="300"/>
        </w:trPr>
        <w:tc>
          <w:tcPr>
            <w:tcW w:w="562"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1</w:t>
            </w:r>
          </w:p>
        </w:tc>
        <w:tc>
          <w:tcPr>
            <w:tcW w:w="3150"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2</w:t>
            </w:r>
          </w:p>
        </w:tc>
        <w:tc>
          <w:tcPr>
            <w:tcW w:w="2804"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3</w:t>
            </w:r>
          </w:p>
        </w:tc>
        <w:tc>
          <w:tcPr>
            <w:tcW w:w="862"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4</w:t>
            </w:r>
          </w:p>
        </w:tc>
        <w:tc>
          <w:tcPr>
            <w:tcW w:w="1317"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5</w:t>
            </w:r>
          </w:p>
        </w:tc>
        <w:tc>
          <w:tcPr>
            <w:tcW w:w="1686"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6</w:t>
            </w:r>
          </w:p>
        </w:tc>
        <w:tc>
          <w:tcPr>
            <w:tcW w:w="1686" w:type="dxa"/>
            <w:shd w:val="clear" w:color="auto" w:fill="auto"/>
            <w:vAlign w:val="bottom"/>
          </w:tcPr>
          <w:p w:rsidR="00437544" w:rsidRPr="00DF4B6A" w:rsidRDefault="00437544" w:rsidP="00437544">
            <w:pPr>
              <w:jc w:val="center"/>
              <w:rPr>
                <w:color w:val="000000"/>
                <w:sz w:val="22"/>
                <w:szCs w:val="22"/>
              </w:rPr>
            </w:pPr>
            <w:r w:rsidRPr="00DF4B6A">
              <w:rPr>
                <w:color w:val="000000"/>
                <w:sz w:val="22"/>
                <w:szCs w:val="22"/>
              </w:rPr>
              <w:t>7</w:t>
            </w:r>
          </w:p>
        </w:tc>
        <w:tc>
          <w:tcPr>
            <w:tcW w:w="1395" w:type="dxa"/>
            <w:noWrap/>
            <w:vAlign w:val="bottom"/>
          </w:tcPr>
          <w:p w:rsidR="00437544" w:rsidRPr="00DF4B6A" w:rsidRDefault="00437544" w:rsidP="00437544">
            <w:pPr>
              <w:jc w:val="center"/>
              <w:rPr>
                <w:color w:val="000000"/>
                <w:sz w:val="22"/>
                <w:szCs w:val="22"/>
              </w:rPr>
            </w:pPr>
            <w:r w:rsidRPr="00DF4B6A">
              <w:rPr>
                <w:color w:val="000000"/>
                <w:sz w:val="22"/>
                <w:szCs w:val="22"/>
              </w:rPr>
              <w:t>8</w:t>
            </w:r>
          </w:p>
        </w:tc>
        <w:tc>
          <w:tcPr>
            <w:tcW w:w="1890" w:type="dxa"/>
            <w:shd w:val="clear" w:color="auto" w:fill="auto"/>
            <w:noWrap/>
            <w:vAlign w:val="bottom"/>
          </w:tcPr>
          <w:p w:rsidR="00437544" w:rsidRPr="00DF4B6A" w:rsidRDefault="00437544" w:rsidP="00437544">
            <w:pPr>
              <w:jc w:val="center"/>
              <w:rPr>
                <w:color w:val="000000"/>
                <w:sz w:val="22"/>
                <w:szCs w:val="22"/>
              </w:rPr>
            </w:pPr>
            <w:r w:rsidRPr="00DF4B6A">
              <w:rPr>
                <w:color w:val="000000"/>
                <w:sz w:val="22"/>
                <w:szCs w:val="22"/>
              </w:rPr>
              <w:t>9</w:t>
            </w:r>
          </w:p>
        </w:tc>
      </w:tr>
      <w:tr w:rsidR="008462DE" w:rsidRPr="00DF4B6A" w:rsidTr="008462DE">
        <w:trPr>
          <w:trHeight w:val="1254"/>
        </w:trPr>
        <w:tc>
          <w:tcPr>
            <w:tcW w:w="562" w:type="dxa"/>
            <w:shd w:val="clear" w:color="auto" w:fill="auto"/>
            <w:noWrap/>
            <w:vAlign w:val="center"/>
            <w:hideMark/>
          </w:tcPr>
          <w:p w:rsidR="008462DE" w:rsidRPr="0097722B" w:rsidRDefault="008462DE" w:rsidP="008462DE">
            <w:pPr>
              <w:jc w:val="center"/>
              <w:rPr>
                <w:color w:val="000000"/>
                <w:sz w:val="22"/>
                <w:szCs w:val="22"/>
              </w:rPr>
            </w:pPr>
            <w:r w:rsidRPr="0097722B">
              <w:rPr>
                <w:color w:val="000000"/>
                <w:sz w:val="22"/>
                <w:szCs w:val="22"/>
              </w:rPr>
              <w:t>1</w:t>
            </w:r>
          </w:p>
        </w:tc>
        <w:tc>
          <w:tcPr>
            <w:tcW w:w="3150" w:type="dxa"/>
            <w:tcBorders>
              <w:top w:val="single" w:sz="4" w:space="0" w:color="auto"/>
              <w:left w:val="nil"/>
              <w:bottom w:val="single" w:sz="4" w:space="0" w:color="auto"/>
              <w:right w:val="single" w:sz="4" w:space="0" w:color="auto"/>
            </w:tcBorders>
            <w:noWrap/>
          </w:tcPr>
          <w:p w:rsidR="008462DE" w:rsidRPr="0097722B" w:rsidRDefault="008462DE" w:rsidP="008462DE">
            <w:pPr>
              <w:jc w:val="center"/>
              <w:rPr>
                <w:color w:val="000000"/>
                <w:sz w:val="22"/>
                <w:szCs w:val="22"/>
              </w:rPr>
            </w:pPr>
            <w:r w:rsidRPr="008462DE">
              <w:rPr>
                <w:color w:val="000000"/>
                <w:sz w:val="22"/>
                <w:szCs w:val="22"/>
              </w:rPr>
              <w:t>Складской штабелер</w:t>
            </w:r>
          </w:p>
        </w:tc>
        <w:tc>
          <w:tcPr>
            <w:tcW w:w="2804" w:type="dxa"/>
            <w:tcBorders>
              <w:top w:val="single" w:sz="4" w:space="0" w:color="auto"/>
              <w:left w:val="nil"/>
              <w:bottom w:val="single" w:sz="4" w:space="0" w:color="auto"/>
              <w:right w:val="single" w:sz="4" w:space="0" w:color="auto"/>
            </w:tcBorders>
            <w:vAlign w:val="center"/>
          </w:tcPr>
          <w:p w:rsidR="008462DE" w:rsidRPr="0097722B" w:rsidRDefault="008462DE" w:rsidP="008462DE">
            <w:pPr>
              <w:jc w:val="center"/>
              <w:rPr>
                <w:sz w:val="22"/>
                <w:szCs w:val="22"/>
              </w:rPr>
            </w:pPr>
            <w:r w:rsidRPr="008462DE">
              <w:rPr>
                <w:sz w:val="22"/>
                <w:szCs w:val="22"/>
              </w:rPr>
              <w:t xml:space="preserve">Самоходный штабелер  г/п1500кг., высота подъема вилл 4500мм., зарядное уст-во в </w:t>
            </w:r>
            <w:r w:rsidR="008E5237" w:rsidRPr="008462DE">
              <w:rPr>
                <w:sz w:val="22"/>
                <w:szCs w:val="22"/>
              </w:rPr>
              <w:t>комплекте, с</w:t>
            </w:r>
            <w:r w:rsidRPr="008462DE">
              <w:rPr>
                <w:sz w:val="22"/>
                <w:szCs w:val="22"/>
              </w:rPr>
              <w:t xml:space="preserve">  подножкой для оператора.</w:t>
            </w:r>
          </w:p>
        </w:tc>
        <w:tc>
          <w:tcPr>
            <w:tcW w:w="862" w:type="dxa"/>
            <w:tcBorders>
              <w:top w:val="single" w:sz="4" w:space="0" w:color="auto"/>
              <w:left w:val="nil"/>
              <w:bottom w:val="single" w:sz="4" w:space="0" w:color="auto"/>
              <w:right w:val="single" w:sz="4" w:space="0" w:color="auto"/>
            </w:tcBorders>
            <w:noWrap/>
            <w:vAlign w:val="center"/>
            <w:hideMark/>
          </w:tcPr>
          <w:p w:rsidR="008462DE" w:rsidRPr="0097722B" w:rsidRDefault="008462DE" w:rsidP="008462DE">
            <w:pPr>
              <w:jc w:val="center"/>
              <w:rPr>
                <w:rFonts w:eastAsia="MS Mincho"/>
                <w:sz w:val="22"/>
                <w:szCs w:val="22"/>
              </w:rPr>
            </w:pPr>
            <w:r>
              <w:rPr>
                <w:rFonts w:eastAsia="MS Mincho"/>
                <w:sz w:val="22"/>
                <w:szCs w:val="22"/>
              </w:rPr>
              <w:t>Шт</w:t>
            </w:r>
          </w:p>
        </w:tc>
        <w:tc>
          <w:tcPr>
            <w:tcW w:w="1317" w:type="dxa"/>
            <w:tcBorders>
              <w:top w:val="single" w:sz="4" w:space="0" w:color="auto"/>
              <w:left w:val="nil"/>
              <w:bottom w:val="single" w:sz="4" w:space="0" w:color="auto"/>
              <w:right w:val="single" w:sz="4" w:space="0" w:color="auto"/>
            </w:tcBorders>
            <w:vAlign w:val="center"/>
          </w:tcPr>
          <w:p w:rsidR="008462DE" w:rsidRPr="0097722B" w:rsidRDefault="008462DE" w:rsidP="008462DE">
            <w:pPr>
              <w:jc w:val="center"/>
              <w:rPr>
                <w:color w:val="000000"/>
                <w:sz w:val="22"/>
                <w:szCs w:val="22"/>
              </w:rPr>
            </w:pPr>
            <w:r w:rsidRPr="0097722B">
              <w:rPr>
                <w:sz w:val="22"/>
                <w:szCs w:val="22"/>
              </w:rPr>
              <w:t>1</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tcPr>
          <w:p w:rsidR="008462DE" w:rsidRPr="008462DE" w:rsidRDefault="008462DE" w:rsidP="008462DE">
            <w:pPr>
              <w:jc w:val="right"/>
              <w:rPr>
                <w:color w:val="000000"/>
                <w:sz w:val="22"/>
                <w:szCs w:val="22"/>
              </w:rPr>
            </w:pPr>
            <w:r w:rsidRPr="008462DE">
              <w:rPr>
                <w:color w:val="000000"/>
                <w:sz w:val="22"/>
                <w:szCs w:val="22"/>
              </w:rPr>
              <w:t>526 000,00</w:t>
            </w:r>
          </w:p>
        </w:tc>
        <w:tc>
          <w:tcPr>
            <w:tcW w:w="1686" w:type="dxa"/>
            <w:tcBorders>
              <w:top w:val="single" w:sz="4" w:space="0" w:color="auto"/>
              <w:left w:val="nil"/>
              <w:bottom w:val="single" w:sz="4" w:space="0" w:color="auto"/>
              <w:right w:val="single" w:sz="4" w:space="0" w:color="auto"/>
            </w:tcBorders>
            <w:shd w:val="clear" w:color="auto" w:fill="auto"/>
            <w:vAlign w:val="center"/>
          </w:tcPr>
          <w:p w:rsidR="008462DE" w:rsidRPr="008462DE" w:rsidRDefault="008462DE" w:rsidP="008462DE">
            <w:pPr>
              <w:jc w:val="right"/>
              <w:rPr>
                <w:color w:val="000000"/>
                <w:sz w:val="22"/>
                <w:szCs w:val="22"/>
              </w:rPr>
            </w:pPr>
            <w:r w:rsidRPr="008462DE">
              <w:rPr>
                <w:color w:val="000000"/>
                <w:sz w:val="22"/>
                <w:szCs w:val="22"/>
              </w:rPr>
              <w:t xml:space="preserve">620 680,00  </w:t>
            </w:r>
          </w:p>
        </w:tc>
        <w:tc>
          <w:tcPr>
            <w:tcW w:w="1395" w:type="dxa"/>
            <w:tcBorders>
              <w:top w:val="single" w:sz="4" w:space="0" w:color="auto"/>
              <w:left w:val="nil"/>
              <w:bottom w:val="single" w:sz="4" w:space="0" w:color="auto"/>
              <w:right w:val="single" w:sz="4" w:space="0" w:color="auto"/>
            </w:tcBorders>
            <w:shd w:val="clear" w:color="auto" w:fill="auto"/>
            <w:vAlign w:val="center"/>
          </w:tcPr>
          <w:p w:rsidR="008462DE" w:rsidRPr="008462DE" w:rsidRDefault="008462DE" w:rsidP="008462DE">
            <w:pPr>
              <w:jc w:val="right"/>
              <w:rPr>
                <w:color w:val="000000"/>
                <w:sz w:val="22"/>
                <w:szCs w:val="22"/>
              </w:rPr>
            </w:pPr>
            <w:r w:rsidRPr="008462DE">
              <w:rPr>
                <w:color w:val="000000"/>
                <w:sz w:val="22"/>
                <w:szCs w:val="22"/>
              </w:rPr>
              <w:t xml:space="preserve">526 000,00  </w:t>
            </w:r>
          </w:p>
        </w:tc>
        <w:tc>
          <w:tcPr>
            <w:tcW w:w="1890" w:type="dxa"/>
            <w:tcBorders>
              <w:top w:val="single" w:sz="4" w:space="0" w:color="auto"/>
              <w:left w:val="nil"/>
              <w:bottom w:val="single" w:sz="4" w:space="0" w:color="auto"/>
              <w:right w:val="single" w:sz="4" w:space="0" w:color="auto"/>
            </w:tcBorders>
            <w:shd w:val="clear" w:color="auto" w:fill="auto"/>
            <w:vAlign w:val="center"/>
          </w:tcPr>
          <w:p w:rsidR="008462DE" w:rsidRPr="008462DE" w:rsidRDefault="008462DE" w:rsidP="008462DE">
            <w:pPr>
              <w:rPr>
                <w:color w:val="000000"/>
                <w:sz w:val="22"/>
                <w:szCs w:val="22"/>
              </w:rPr>
            </w:pPr>
            <w:r w:rsidRPr="008462DE">
              <w:rPr>
                <w:color w:val="000000"/>
                <w:sz w:val="22"/>
                <w:szCs w:val="22"/>
              </w:rPr>
              <w:t>620 680,000</w:t>
            </w:r>
          </w:p>
        </w:tc>
      </w:tr>
      <w:tr w:rsidR="008462DE" w:rsidRPr="00DF4B6A" w:rsidTr="0031274B">
        <w:trPr>
          <w:trHeight w:val="300"/>
        </w:trPr>
        <w:tc>
          <w:tcPr>
            <w:tcW w:w="13462" w:type="dxa"/>
            <w:gridSpan w:val="8"/>
          </w:tcPr>
          <w:p w:rsidR="008462DE" w:rsidRPr="00DF4B6A" w:rsidRDefault="008462DE" w:rsidP="008462DE">
            <w:pPr>
              <w:jc w:val="right"/>
              <w:rPr>
                <w:b/>
                <w:color w:val="000000"/>
                <w:sz w:val="22"/>
                <w:szCs w:val="22"/>
              </w:rPr>
            </w:pPr>
            <w:r w:rsidRPr="00DF4B6A">
              <w:rPr>
                <w:color w:val="000000"/>
                <w:sz w:val="22"/>
                <w:szCs w:val="22"/>
              </w:rPr>
              <w:t> </w:t>
            </w:r>
            <w:r w:rsidRPr="00941269">
              <w:rPr>
                <w:b/>
                <w:color w:val="000000"/>
                <w:sz w:val="22"/>
                <w:szCs w:val="22"/>
              </w:rPr>
              <w:t>Итого:</w:t>
            </w:r>
          </w:p>
        </w:tc>
        <w:tc>
          <w:tcPr>
            <w:tcW w:w="1890" w:type="dxa"/>
            <w:tcBorders>
              <w:top w:val="single" w:sz="4" w:space="0" w:color="auto"/>
              <w:left w:val="single" w:sz="4" w:space="0" w:color="auto"/>
              <w:bottom w:val="nil"/>
              <w:right w:val="single" w:sz="4" w:space="0" w:color="auto"/>
            </w:tcBorders>
            <w:shd w:val="clear" w:color="auto" w:fill="auto"/>
            <w:noWrap/>
            <w:vAlign w:val="bottom"/>
          </w:tcPr>
          <w:p w:rsidR="008462DE" w:rsidRPr="008462DE" w:rsidRDefault="008462DE" w:rsidP="008462DE">
            <w:pPr>
              <w:jc w:val="right"/>
              <w:rPr>
                <w:color w:val="000000"/>
                <w:sz w:val="22"/>
                <w:szCs w:val="22"/>
              </w:rPr>
            </w:pPr>
            <w:r w:rsidRPr="008462DE">
              <w:rPr>
                <w:color w:val="000000"/>
                <w:sz w:val="22"/>
                <w:szCs w:val="22"/>
              </w:rPr>
              <w:t>620 680,00</w:t>
            </w:r>
          </w:p>
        </w:tc>
      </w:tr>
      <w:tr w:rsidR="008462DE" w:rsidRPr="00DF4B6A" w:rsidTr="0031274B">
        <w:trPr>
          <w:trHeight w:val="300"/>
        </w:trPr>
        <w:tc>
          <w:tcPr>
            <w:tcW w:w="13462" w:type="dxa"/>
            <w:gridSpan w:val="8"/>
            <w:shd w:val="clear" w:color="auto" w:fill="auto"/>
            <w:noWrap/>
            <w:vAlign w:val="bottom"/>
            <w:hideMark/>
          </w:tcPr>
          <w:p w:rsidR="008462DE" w:rsidRPr="00DF4B6A" w:rsidRDefault="008462DE" w:rsidP="008462DE">
            <w:pPr>
              <w:jc w:val="right"/>
              <w:rPr>
                <w:color w:val="000000"/>
                <w:sz w:val="22"/>
                <w:szCs w:val="22"/>
              </w:rPr>
            </w:pPr>
            <w:r w:rsidRPr="00DF4B6A">
              <w:rPr>
                <w:color w:val="000000"/>
                <w:sz w:val="22"/>
                <w:szCs w:val="22"/>
              </w:rPr>
              <w:t>В т.ч. НДС</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62DE" w:rsidRPr="008462DE" w:rsidRDefault="008462DE" w:rsidP="008462DE">
            <w:pPr>
              <w:jc w:val="right"/>
              <w:rPr>
                <w:color w:val="000000"/>
                <w:sz w:val="22"/>
                <w:szCs w:val="22"/>
              </w:rPr>
            </w:pPr>
            <w:r w:rsidRPr="008462DE">
              <w:rPr>
                <w:color w:val="000000"/>
                <w:sz w:val="22"/>
                <w:szCs w:val="22"/>
              </w:rPr>
              <w:t>94 680,00</w:t>
            </w:r>
          </w:p>
        </w:tc>
      </w:tr>
      <w:tr w:rsidR="00941269" w:rsidRPr="00DF4B6A" w:rsidTr="0097722B">
        <w:trPr>
          <w:trHeight w:val="300"/>
        </w:trPr>
        <w:tc>
          <w:tcPr>
            <w:tcW w:w="15352" w:type="dxa"/>
            <w:gridSpan w:val="9"/>
          </w:tcPr>
          <w:p w:rsidR="00941269" w:rsidRPr="00DF4B6A" w:rsidRDefault="00941269" w:rsidP="00C21833">
            <w:pPr>
              <w:rPr>
                <w:color w:val="000000"/>
                <w:sz w:val="22"/>
                <w:szCs w:val="22"/>
              </w:rPr>
            </w:pPr>
            <w:r w:rsidRPr="00DF4B6A">
              <w:rPr>
                <w:color w:val="000000"/>
                <w:sz w:val="22"/>
                <w:szCs w:val="22"/>
              </w:rPr>
              <w:t xml:space="preserve">Предельная сумма лота составляет: </w:t>
            </w:r>
            <w:r w:rsidR="005B3F4D" w:rsidRPr="008462DE">
              <w:rPr>
                <w:color w:val="000000"/>
                <w:sz w:val="22"/>
                <w:szCs w:val="22"/>
              </w:rPr>
              <w:t>620 680,00</w:t>
            </w:r>
            <w:r w:rsidR="005B3F4D">
              <w:rPr>
                <w:color w:val="000000"/>
                <w:sz w:val="22"/>
                <w:szCs w:val="22"/>
              </w:rPr>
              <w:t xml:space="preserve"> </w:t>
            </w:r>
            <w:r w:rsidRPr="00DF4B6A">
              <w:rPr>
                <w:color w:val="000000"/>
                <w:sz w:val="22"/>
                <w:szCs w:val="22"/>
              </w:rPr>
              <w:t xml:space="preserve">руб. с </w:t>
            </w:r>
            <w:r w:rsidR="0016788B">
              <w:rPr>
                <w:color w:val="000000"/>
                <w:sz w:val="22"/>
                <w:szCs w:val="22"/>
              </w:rPr>
              <w:t>учетом НДС 18%</w:t>
            </w:r>
          </w:p>
        </w:tc>
      </w:tr>
      <w:tr w:rsidR="005B3F4D" w:rsidRPr="00DF4B6A" w:rsidTr="005B3F4D">
        <w:trPr>
          <w:trHeight w:val="473"/>
        </w:trPr>
        <w:tc>
          <w:tcPr>
            <w:tcW w:w="3712" w:type="dxa"/>
            <w:gridSpan w:val="2"/>
            <w:noWrap/>
            <w:hideMark/>
          </w:tcPr>
          <w:p w:rsidR="005B3F4D" w:rsidRPr="00F55676" w:rsidRDefault="005B3F4D" w:rsidP="005B3F4D">
            <w:pPr>
              <w:rPr>
                <w:sz w:val="22"/>
                <w:szCs w:val="22"/>
              </w:rPr>
            </w:pPr>
            <w:r w:rsidRPr="00F55676">
              <w:rPr>
                <w:sz w:val="22"/>
                <w:szCs w:val="22"/>
              </w:rPr>
              <w:t>Срок поставки:</w:t>
            </w:r>
          </w:p>
        </w:tc>
        <w:tc>
          <w:tcPr>
            <w:tcW w:w="11640" w:type="dxa"/>
            <w:gridSpan w:val="7"/>
            <w:shd w:val="clear" w:color="auto" w:fill="auto"/>
            <w:noWrap/>
            <w:hideMark/>
          </w:tcPr>
          <w:p w:rsidR="005B3F4D" w:rsidRPr="00F55676" w:rsidRDefault="005B3F4D" w:rsidP="005B3F4D">
            <w:pPr>
              <w:rPr>
                <w:sz w:val="22"/>
                <w:szCs w:val="22"/>
              </w:rPr>
            </w:pPr>
            <w:r>
              <w:rPr>
                <w:color w:val="000000"/>
                <w:sz w:val="22"/>
                <w:szCs w:val="22"/>
              </w:rPr>
              <w:t>В течение 15</w:t>
            </w:r>
            <w:r w:rsidRPr="000558D5">
              <w:rPr>
                <w:sz w:val="22"/>
                <w:szCs w:val="22"/>
              </w:rPr>
              <w:t xml:space="preserve"> </w:t>
            </w:r>
            <w:r>
              <w:rPr>
                <w:sz w:val="22"/>
                <w:szCs w:val="22"/>
              </w:rPr>
              <w:t xml:space="preserve">календарных </w:t>
            </w:r>
            <w:r w:rsidRPr="000558D5">
              <w:rPr>
                <w:sz w:val="22"/>
                <w:szCs w:val="22"/>
              </w:rPr>
              <w:t xml:space="preserve">дней с момента </w:t>
            </w:r>
            <w:r>
              <w:rPr>
                <w:sz w:val="22"/>
                <w:szCs w:val="22"/>
              </w:rPr>
              <w:t>заключения</w:t>
            </w:r>
            <w:r w:rsidRPr="000558D5">
              <w:rPr>
                <w:sz w:val="22"/>
                <w:szCs w:val="22"/>
              </w:rPr>
              <w:t xml:space="preserve"> договора</w:t>
            </w:r>
          </w:p>
        </w:tc>
      </w:tr>
      <w:tr w:rsidR="005B3F4D" w:rsidRPr="00DF4B6A" w:rsidTr="005B3F4D">
        <w:trPr>
          <w:trHeight w:val="409"/>
        </w:trPr>
        <w:tc>
          <w:tcPr>
            <w:tcW w:w="3712" w:type="dxa"/>
            <w:gridSpan w:val="2"/>
            <w:noWrap/>
          </w:tcPr>
          <w:p w:rsidR="005B3F4D" w:rsidRPr="00F55676" w:rsidRDefault="005B3F4D" w:rsidP="005B3F4D">
            <w:pPr>
              <w:rPr>
                <w:color w:val="000000"/>
                <w:sz w:val="22"/>
                <w:szCs w:val="22"/>
              </w:rPr>
            </w:pPr>
            <w:r w:rsidRPr="00F55676">
              <w:rPr>
                <w:color w:val="000000"/>
                <w:sz w:val="22"/>
                <w:szCs w:val="22"/>
              </w:rPr>
              <w:t>Гарантийные обязательства</w:t>
            </w:r>
          </w:p>
        </w:tc>
        <w:tc>
          <w:tcPr>
            <w:tcW w:w="11640" w:type="dxa"/>
            <w:gridSpan w:val="7"/>
            <w:shd w:val="clear" w:color="auto" w:fill="auto"/>
            <w:noWrap/>
          </w:tcPr>
          <w:p w:rsidR="005B3F4D" w:rsidRPr="00F55676" w:rsidRDefault="005B3F4D" w:rsidP="005B3F4D">
            <w:pPr>
              <w:rPr>
                <w:color w:val="000000"/>
                <w:sz w:val="22"/>
                <w:szCs w:val="22"/>
              </w:rPr>
            </w:pPr>
            <w:r w:rsidRPr="00F55676">
              <w:rPr>
                <w:color w:val="000000"/>
                <w:sz w:val="22"/>
                <w:szCs w:val="22"/>
              </w:rPr>
              <w:t xml:space="preserve">Гарантийный срок на поставляемый товар не менее </w:t>
            </w:r>
            <w:r>
              <w:rPr>
                <w:color w:val="000000"/>
                <w:sz w:val="22"/>
                <w:szCs w:val="22"/>
              </w:rPr>
              <w:t>1</w:t>
            </w:r>
            <w:r w:rsidRPr="00F55676">
              <w:rPr>
                <w:color w:val="000000"/>
                <w:sz w:val="22"/>
                <w:szCs w:val="22"/>
              </w:rPr>
              <w:t>2 месяцев</w:t>
            </w:r>
          </w:p>
        </w:tc>
      </w:tr>
      <w:tr w:rsidR="005B3F4D" w:rsidRPr="00DF4B6A" w:rsidTr="005B3F4D">
        <w:trPr>
          <w:trHeight w:val="415"/>
        </w:trPr>
        <w:tc>
          <w:tcPr>
            <w:tcW w:w="3712" w:type="dxa"/>
            <w:gridSpan w:val="2"/>
            <w:noWrap/>
            <w:hideMark/>
          </w:tcPr>
          <w:p w:rsidR="005B3F4D" w:rsidRPr="00F55676" w:rsidRDefault="005B3F4D" w:rsidP="005B3F4D">
            <w:pPr>
              <w:rPr>
                <w:sz w:val="22"/>
                <w:szCs w:val="22"/>
              </w:rPr>
            </w:pPr>
            <w:r w:rsidRPr="00F55676">
              <w:rPr>
                <w:sz w:val="22"/>
                <w:szCs w:val="22"/>
              </w:rPr>
              <w:t>Место поставки товара:</w:t>
            </w:r>
          </w:p>
        </w:tc>
        <w:tc>
          <w:tcPr>
            <w:tcW w:w="11640" w:type="dxa"/>
            <w:gridSpan w:val="7"/>
          </w:tcPr>
          <w:p w:rsidR="005B3F4D" w:rsidRPr="00F55676" w:rsidRDefault="005B3F4D" w:rsidP="005B3F4D">
            <w:pPr>
              <w:rPr>
                <w:sz w:val="22"/>
                <w:szCs w:val="22"/>
              </w:rPr>
            </w:pPr>
            <w:r w:rsidRPr="005D0A25">
              <w:rPr>
                <w:sz w:val="22"/>
                <w:szCs w:val="22"/>
              </w:rPr>
              <w:t>450027, г. Уфа, ул. Каспийская,</w:t>
            </w:r>
            <w:r>
              <w:rPr>
                <w:sz w:val="22"/>
                <w:szCs w:val="22"/>
              </w:rPr>
              <w:t xml:space="preserve"> </w:t>
            </w:r>
            <w:r w:rsidRPr="005D0A25">
              <w:rPr>
                <w:sz w:val="22"/>
                <w:szCs w:val="22"/>
              </w:rPr>
              <w:t>д. 14.</w:t>
            </w:r>
          </w:p>
        </w:tc>
      </w:tr>
      <w:tr w:rsidR="005B3F4D" w:rsidRPr="00DF4B6A" w:rsidTr="005B3F4D">
        <w:trPr>
          <w:trHeight w:val="975"/>
        </w:trPr>
        <w:tc>
          <w:tcPr>
            <w:tcW w:w="371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B3F4D" w:rsidRPr="00DF4B6A" w:rsidRDefault="005B3F4D" w:rsidP="005B3F4D">
            <w:pPr>
              <w:rPr>
                <w:color w:val="000000"/>
                <w:sz w:val="22"/>
                <w:szCs w:val="22"/>
              </w:rPr>
            </w:pPr>
            <w:r w:rsidRPr="00DF4B6A">
              <w:rPr>
                <w:color w:val="000000"/>
                <w:sz w:val="22"/>
                <w:szCs w:val="22"/>
              </w:rPr>
              <w:t>Особые условия</w:t>
            </w:r>
          </w:p>
        </w:tc>
        <w:tc>
          <w:tcPr>
            <w:tcW w:w="11640" w:type="dxa"/>
            <w:gridSpan w:val="7"/>
            <w:tcBorders>
              <w:top w:val="single" w:sz="4" w:space="0" w:color="auto"/>
              <w:left w:val="nil"/>
              <w:bottom w:val="single" w:sz="4" w:space="0" w:color="auto"/>
              <w:right w:val="single" w:sz="4" w:space="0" w:color="auto"/>
            </w:tcBorders>
            <w:shd w:val="clear" w:color="auto" w:fill="auto"/>
          </w:tcPr>
          <w:p w:rsidR="005B3F4D" w:rsidRPr="00DF4B6A" w:rsidRDefault="005B3F4D" w:rsidP="005B3F4D">
            <w:pPr>
              <w:rPr>
                <w:color w:val="000000"/>
                <w:sz w:val="22"/>
                <w:szCs w:val="22"/>
              </w:rPr>
            </w:pPr>
            <w:r w:rsidRPr="00DF4B6A">
              <w:rPr>
                <w:color w:val="000000"/>
                <w:sz w:val="22"/>
                <w:szCs w:val="22"/>
              </w:rPr>
              <w:t>Поставщик обязан предоставить вместе с Товаром следующие сопроводительные документы:</w:t>
            </w:r>
            <w:r w:rsidRPr="00DF4B6A">
              <w:rPr>
                <w:color w:val="000000"/>
                <w:sz w:val="22"/>
                <w:szCs w:val="22"/>
              </w:rPr>
              <w:br/>
              <w:t>1) Паспорт;</w:t>
            </w:r>
            <w:r w:rsidRPr="00DF4B6A">
              <w:rPr>
                <w:color w:val="000000"/>
                <w:sz w:val="22"/>
                <w:szCs w:val="22"/>
              </w:rPr>
              <w:br/>
              <w:t>2) Сертификат с</w:t>
            </w:r>
            <w:r>
              <w:rPr>
                <w:color w:val="000000"/>
                <w:sz w:val="22"/>
                <w:szCs w:val="22"/>
              </w:rPr>
              <w:t>оответствия стандартам РФ</w:t>
            </w:r>
            <w:r w:rsidRPr="00DF4B6A">
              <w:rPr>
                <w:color w:val="000000"/>
                <w:sz w:val="22"/>
                <w:szCs w:val="22"/>
              </w:rPr>
              <w:t xml:space="preserve">                                                                                                                                                                                                                                                                                            </w:t>
            </w:r>
          </w:p>
        </w:tc>
      </w:tr>
      <w:tr w:rsidR="005B3F4D" w:rsidRPr="00146562" w:rsidTr="005B3F4D">
        <w:trPr>
          <w:trHeight w:val="300"/>
        </w:trPr>
        <w:tc>
          <w:tcPr>
            <w:tcW w:w="3712" w:type="dxa"/>
            <w:gridSpan w:val="2"/>
            <w:noWrap/>
            <w:hideMark/>
          </w:tcPr>
          <w:p w:rsidR="005B3F4D" w:rsidRPr="00F55676" w:rsidRDefault="005B3F4D" w:rsidP="005B3F4D">
            <w:pPr>
              <w:rPr>
                <w:sz w:val="22"/>
                <w:szCs w:val="22"/>
              </w:rPr>
            </w:pPr>
            <w:r w:rsidRPr="00F55676">
              <w:rPr>
                <w:bCs/>
                <w:sz w:val="22"/>
                <w:szCs w:val="22"/>
              </w:rPr>
              <w:t>Транспортировка товара</w:t>
            </w:r>
          </w:p>
        </w:tc>
        <w:tc>
          <w:tcPr>
            <w:tcW w:w="11640" w:type="dxa"/>
            <w:gridSpan w:val="7"/>
          </w:tcPr>
          <w:p w:rsidR="005B3F4D" w:rsidRPr="00F55676" w:rsidRDefault="005B3F4D" w:rsidP="005B3F4D">
            <w:pPr>
              <w:rPr>
                <w:sz w:val="22"/>
                <w:szCs w:val="22"/>
              </w:rPr>
            </w:pPr>
            <w:r w:rsidRPr="00F55676">
              <w:rPr>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bl>
    <w:p w:rsidR="0016788B" w:rsidRDefault="0016788B" w:rsidP="000558D5">
      <w:pPr>
        <w:tabs>
          <w:tab w:val="left" w:pos="567"/>
        </w:tabs>
        <w:ind w:right="-851"/>
        <w:jc w:val="both"/>
        <w:rPr>
          <w:color w:val="000000" w:themeColor="text1"/>
        </w:rPr>
      </w:pPr>
    </w:p>
    <w:p w:rsidR="0016788B" w:rsidRPr="0016788B" w:rsidRDefault="0016788B" w:rsidP="0016788B"/>
    <w:p w:rsidR="00D4568D" w:rsidRDefault="0016788B" w:rsidP="0016788B">
      <w:pPr>
        <w:tabs>
          <w:tab w:val="left" w:pos="2265"/>
        </w:tabs>
        <w:rPr>
          <w:b/>
          <w:color w:val="000000" w:themeColor="text1"/>
        </w:rPr>
        <w:sectPr w:rsidR="00D4568D" w:rsidSect="009D25AB">
          <w:headerReference w:type="default" r:id="rId45"/>
          <w:footerReference w:type="even" r:id="rId46"/>
          <w:footerReference w:type="default" r:id="rId47"/>
          <w:footerReference w:type="first" r:id="rId48"/>
          <w:pgSz w:w="16838" w:h="11906" w:orient="landscape"/>
          <w:pgMar w:top="1134" w:right="1276" w:bottom="851" w:left="1134" w:header="709" w:footer="709" w:gutter="0"/>
          <w:cols w:space="708"/>
          <w:titlePg/>
          <w:docGrid w:linePitch="360"/>
        </w:sectPr>
      </w:pPr>
      <w:r>
        <w:tab/>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31274B" w:rsidRDefault="0031274B" w:rsidP="0031274B">
      <w:pPr>
        <w:rPr>
          <w:rFonts w:eastAsia="MS Mincho"/>
          <w:lang w:val="x-none" w:eastAsia="x-none"/>
        </w:rPr>
      </w:pPr>
    </w:p>
    <w:p w:rsidR="004807EC" w:rsidRPr="004807EC" w:rsidRDefault="004807EC" w:rsidP="004807EC">
      <w:pPr>
        <w:suppressAutoHyphens/>
        <w:jc w:val="center"/>
        <w:outlineLvl w:val="0"/>
        <w:rPr>
          <w:b/>
          <w:lang w:eastAsia="ar-SA"/>
        </w:rPr>
      </w:pPr>
      <w:r w:rsidRPr="004807EC">
        <w:rPr>
          <w:b/>
          <w:lang w:eastAsia="ar-SA"/>
        </w:rPr>
        <w:t xml:space="preserve">Договор поставки </w:t>
      </w:r>
      <w:r w:rsidRPr="004807EC">
        <w:rPr>
          <w:b/>
          <w:lang w:eastAsia="ar-SA"/>
        </w:rPr>
        <w:br/>
        <w:t xml:space="preserve">№___________ </w:t>
      </w:r>
    </w:p>
    <w:tbl>
      <w:tblPr>
        <w:tblW w:w="0" w:type="auto"/>
        <w:tblLook w:val="04A0" w:firstRow="1" w:lastRow="0" w:firstColumn="1" w:lastColumn="0" w:noHBand="0" w:noVBand="1"/>
      </w:tblPr>
      <w:tblGrid>
        <w:gridCol w:w="2779"/>
        <w:gridCol w:w="583"/>
        <w:gridCol w:w="2632"/>
        <w:gridCol w:w="3361"/>
      </w:tblGrid>
      <w:tr w:rsidR="004807EC" w:rsidRPr="004807EC" w:rsidTr="00425CCA">
        <w:tc>
          <w:tcPr>
            <w:tcW w:w="2779" w:type="dxa"/>
            <w:shd w:val="clear" w:color="auto" w:fill="auto"/>
            <w:vAlign w:val="center"/>
          </w:tcPr>
          <w:p w:rsidR="004807EC" w:rsidRPr="004807EC" w:rsidRDefault="004807EC" w:rsidP="004807EC">
            <w:pPr>
              <w:suppressAutoHyphens/>
              <w:rPr>
                <w:b/>
                <w:lang w:eastAsia="en-US"/>
              </w:rPr>
            </w:pPr>
          </w:p>
        </w:tc>
        <w:tc>
          <w:tcPr>
            <w:tcW w:w="583" w:type="dxa"/>
            <w:shd w:val="clear" w:color="auto" w:fill="auto"/>
            <w:vAlign w:val="center"/>
          </w:tcPr>
          <w:p w:rsidR="004807EC" w:rsidRPr="004807EC" w:rsidRDefault="004807EC" w:rsidP="004807EC">
            <w:pPr>
              <w:suppressAutoHyphens/>
              <w:jc w:val="center"/>
              <w:rPr>
                <w:b/>
                <w:lang w:eastAsia="en-US"/>
              </w:rPr>
            </w:pPr>
          </w:p>
        </w:tc>
        <w:tc>
          <w:tcPr>
            <w:tcW w:w="2632" w:type="dxa"/>
          </w:tcPr>
          <w:p w:rsidR="004807EC" w:rsidRPr="004807EC" w:rsidRDefault="004807EC" w:rsidP="004807EC">
            <w:pPr>
              <w:suppressAutoHyphens/>
              <w:jc w:val="right"/>
              <w:rPr>
                <w:b/>
                <w:lang w:eastAsia="en-US"/>
              </w:rPr>
            </w:pPr>
          </w:p>
        </w:tc>
        <w:tc>
          <w:tcPr>
            <w:tcW w:w="3361" w:type="dxa"/>
            <w:shd w:val="clear" w:color="auto" w:fill="auto"/>
            <w:vAlign w:val="center"/>
          </w:tcPr>
          <w:p w:rsidR="004807EC" w:rsidRPr="004807EC" w:rsidRDefault="004807EC" w:rsidP="004807EC">
            <w:pPr>
              <w:suppressAutoHyphens/>
              <w:jc w:val="right"/>
              <w:rPr>
                <w:b/>
                <w:lang w:eastAsia="en-US"/>
              </w:rPr>
            </w:pPr>
          </w:p>
        </w:tc>
      </w:tr>
      <w:tr w:rsidR="004807EC" w:rsidRPr="004807EC" w:rsidTr="00425CCA">
        <w:tc>
          <w:tcPr>
            <w:tcW w:w="2779" w:type="dxa"/>
            <w:shd w:val="clear" w:color="auto" w:fill="auto"/>
            <w:vAlign w:val="center"/>
          </w:tcPr>
          <w:p w:rsidR="004807EC" w:rsidRPr="004807EC" w:rsidRDefault="004807EC" w:rsidP="004807EC">
            <w:pPr>
              <w:suppressAutoHyphens/>
              <w:rPr>
                <w:b/>
                <w:lang w:eastAsia="en-US"/>
              </w:rPr>
            </w:pPr>
            <w:bookmarkStart w:id="116" w:name="Наименование_поселен"/>
            <w:r w:rsidRPr="004807EC">
              <w:rPr>
                <w:lang w:eastAsia="ar-SA"/>
              </w:rPr>
              <w:t xml:space="preserve">г. </w:t>
            </w:r>
            <w:bookmarkEnd w:id="116"/>
            <w:r w:rsidRPr="004807EC">
              <w:rPr>
                <w:lang w:eastAsia="ar-SA"/>
              </w:rPr>
              <w:t>Уфа</w:t>
            </w:r>
          </w:p>
        </w:tc>
        <w:tc>
          <w:tcPr>
            <w:tcW w:w="583" w:type="dxa"/>
            <w:shd w:val="clear" w:color="auto" w:fill="auto"/>
            <w:vAlign w:val="center"/>
          </w:tcPr>
          <w:p w:rsidR="004807EC" w:rsidRPr="004807EC" w:rsidRDefault="004807EC" w:rsidP="004807EC">
            <w:pPr>
              <w:suppressAutoHyphens/>
              <w:jc w:val="center"/>
              <w:rPr>
                <w:b/>
                <w:lang w:eastAsia="en-US"/>
              </w:rPr>
            </w:pPr>
          </w:p>
        </w:tc>
        <w:tc>
          <w:tcPr>
            <w:tcW w:w="2632" w:type="dxa"/>
          </w:tcPr>
          <w:p w:rsidR="004807EC" w:rsidRPr="004807EC" w:rsidRDefault="004807EC" w:rsidP="004807EC">
            <w:pPr>
              <w:suppressAutoHyphens/>
              <w:jc w:val="right"/>
              <w:rPr>
                <w:lang w:eastAsia="ar-SA"/>
              </w:rPr>
            </w:pPr>
          </w:p>
        </w:tc>
        <w:tc>
          <w:tcPr>
            <w:tcW w:w="3361" w:type="dxa"/>
            <w:shd w:val="clear" w:color="auto" w:fill="auto"/>
            <w:vAlign w:val="center"/>
          </w:tcPr>
          <w:p w:rsidR="004807EC" w:rsidRPr="004807EC" w:rsidRDefault="004807EC" w:rsidP="004807EC">
            <w:pPr>
              <w:suppressAutoHyphens/>
              <w:jc w:val="right"/>
              <w:rPr>
                <w:b/>
                <w:lang w:eastAsia="en-US"/>
              </w:rPr>
            </w:pPr>
            <w:r w:rsidRPr="004807EC">
              <w:rPr>
                <w:lang w:eastAsia="ar-SA"/>
              </w:rPr>
              <w:t>«___» ___________2017 года</w:t>
            </w:r>
          </w:p>
        </w:tc>
      </w:tr>
      <w:tr w:rsidR="004807EC" w:rsidRPr="004807EC" w:rsidTr="00425CCA">
        <w:tc>
          <w:tcPr>
            <w:tcW w:w="2779" w:type="dxa"/>
            <w:shd w:val="clear" w:color="auto" w:fill="auto"/>
            <w:vAlign w:val="center"/>
          </w:tcPr>
          <w:p w:rsidR="004807EC" w:rsidRPr="004807EC" w:rsidRDefault="004807EC" w:rsidP="004807EC">
            <w:pPr>
              <w:suppressAutoHyphens/>
              <w:rPr>
                <w:b/>
                <w:lang w:eastAsia="en-US"/>
              </w:rPr>
            </w:pPr>
          </w:p>
        </w:tc>
        <w:tc>
          <w:tcPr>
            <w:tcW w:w="583" w:type="dxa"/>
            <w:shd w:val="clear" w:color="auto" w:fill="auto"/>
            <w:vAlign w:val="center"/>
          </w:tcPr>
          <w:p w:rsidR="004807EC" w:rsidRPr="004807EC" w:rsidRDefault="004807EC" w:rsidP="004807EC">
            <w:pPr>
              <w:suppressAutoHyphens/>
              <w:jc w:val="center"/>
              <w:rPr>
                <w:b/>
                <w:lang w:eastAsia="en-US"/>
              </w:rPr>
            </w:pPr>
          </w:p>
        </w:tc>
        <w:tc>
          <w:tcPr>
            <w:tcW w:w="2632" w:type="dxa"/>
          </w:tcPr>
          <w:p w:rsidR="004807EC" w:rsidRPr="004807EC" w:rsidRDefault="004807EC" w:rsidP="004807EC">
            <w:pPr>
              <w:suppressAutoHyphens/>
              <w:jc w:val="right"/>
              <w:rPr>
                <w:b/>
                <w:lang w:eastAsia="en-US"/>
              </w:rPr>
            </w:pPr>
          </w:p>
        </w:tc>
        <w:tc>
          <w:tcPr>
            <w:tcW w:w="3361" w:type="dxa"/>
            <w:shd w:val="clear" w:color="auto" w:fill="auto"/>
            <w:vAlign w:val="center"/>
          </w:tcPr>
          <w:p w:rsidR="004807EC" w:rsidRPr="004807EC" w:rsidRDefault="004807EC" w:rsidP="004807EC">
            <w:pPr>
              <w:suppressAutoHyphens/>
              <w:jc w:val="right"/>
              <w:rPr>
                <w:b/>
                <w:lang w:eastAsia="en-US"/>
              </w:rPr>
            </w:pPr>
          </w:p>
        </w:tc>
      </w:tr>
    </w:tbl>
    <w:p w:rsidR="004807EC" w:rsidRPr="004807EC" w:rsidRDefault="004807EC" w:rsidP="004807EC">
      <w:pPr>
        <w:suppressAutoHyphens/>
        <w:ind w:right="-1" w:firstLine="709"/>
        <w:jc w:val="both"/>
        <w:rPr>
          <w:lang w:eastAsia="ar-SA"/>
        </w:rPr>
      </w:pPr>
      <w:r w:rsidRPr="004807EC">
        <w:rPr>
          <w:b/>
          <w:lang w:eastAsia="ar-SA"/>
        </w:rPr>
        <w:t xml:space="preserve">Публичное акционерное общество «Башинформсвязь», </w:t>
      </w:r>
      <w:r w:rsidRPr="004807EC">
        <w:rPr>
          <w:lang w:eastAsia="ar-SA"/>
        </w:rPr>
        <w:t>именуемое в</w:t>
      </w:r>
      <w:r w:rsidRPr="004807EC">
        <w:rPr>
          <w:b/>
          <w:lang w:eastAsia="ar-SA"/>
        </w:rPr>
        <w:t xml:space="preserve"> </w:t>
      </w:r>
      <w:r w:rsidRPr="004807EC">
        <w:rPr>
          <w:lang w:eastAsia="ar-SA"/>
        </w:rPr>
        <w:t xml:space="preserve">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 13 от 01.01.2017г., с одной стороны, и </w:t>
      </w:r>
      <w:r w:rsidRPr="004807EC">
        <w:rPr>
          <w:b/>
          <w:lang w:eastAsia="ar-SA"/>
        </w:rPr>
        <w:t xml:space="preserve">_________ </w:t>
      </w:r>
      <w:r w:rsidRPr="004807EC">
        <w:rPr>
          <w:lang w:eastAsia="ar-SA"/>
        </w:rPr>
        <w:t>именуемое в дальнейшем «Поставщик</w:t>
      </w:r>
      <w:r w:rsidRPr="004807EC">
        <w:rPr>
          <w:b/>
          <w:lang w:eastAsia="ar-SA"/>
        </w:rPr>
        <w:t>»</w:t>
      </w:r>
      <w:r w:rsidRPr="004807EC">
        <w:rPr>
          <w:lang w:eastAsia="ar-SA"/>
        </w:rPr>
        <w:t>, в лице __________ ______________, действующего на основании ________</w:t>
      </w:r>
      <w:r w:rsidRPr="004807EC">
        <w:rPr>
          <w:color w:val="FF0000"/>
          <w:lang w:eastAsia="ar-SA"/>
        </w:rPr>
        <w:t xml:space="preserve"> </w:t>
      </w:r>
      <w:r w:rsidRPr="004807EC">
        <w:rPr>
          <w:lang w:eastAsia="ar-SA"/>
        </w:rPr>
        <w:t>с другой стороны, совместно именуемые «Стороны», заключили настоящий Договор поставки (далее – «Договор») о нижеследующем:</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t xml:space="preserve">Термины и определения </w:t>
      </w:r>
    </w:p>
    <w:p w:rsidR="004807EC" w:rsidRPr="004807EC" w:rsidRDefault="004807EC" w:rsidP="004807EC">
      <w:pPr>
        <w:numPr>
          <w:ilvl w:val="1"/>
          <w:numId w:val="24"/>
        </w:numPr>
        <w:suppressAutoHyphens/>
        <w:ind w:left="0" w:firstLine="709"/>
        <w:jc w:val="both"/>
        <w:rPr>
          <w:lang w:eastAsia="en-US"/>
        </w:rPr>
      </w:pPr>
      <w:r w:rsidRPr="004807EC">
        <w:rPr>
          <w:lang w:eastAsia="en-US"/>
        </w:rPr>
        <w:t>Используемые в настоящем Договоре понятия означают следующее:</w:t>
      </w:r>
    </w:p>
    <w:p w:rsidR="004807EC" w:rsidRPr="004807EC" w:rsidRDefault="004807EC" w:rsidP="004807EC">
      <w:pPr>
        <w:numPr>
          <w:ilvl w:val="2"/>
          <w:numId w:val="24"/>
        </w:numPr>
        <w:suppressAutoHyphens/>
        <w:ind w:firstLine="709"/>
        <w:jc w:val="both"/>
        <w:rPr>
          <w:lang w:eastAsia="en-US"/>
        </w:rPr>
      </w:pPr>
      <w:r w:rsidRPr="004807EC">
        <w:rPr>
          <w:b/>
          <w:lang w:eastAsia="en-US"/>
        </w:rPr>
        <w:t xml:space="preserve">Срок доставки </w:t>
      </w:r>
      <w:r w:rsidRPr="004807EC">
        <w:rPr>
          <w:lang w:eastAsia="en-US"/>
        </w:rPr>
        <w:t>– установленный п.2.2 настоящего Договора срок, в который Поставщик обязуется доставить Товар в Место доставки и передать его Покупателю.</w:t>
      </w:r>
    </w:p>
    <w:p w:rsidR="004807EC" w:rsidRPr="004807EC" w:rsidRDefault="004807EC" w:rsidP="004807EC">
      <w:pPr>
        <w:numPr>
          <w:ilvl w:val="2"/>
          <w:numId w:val="24"/>
        </w:numPr>
        <w:suppressAutoHyphens/>
        <w:ind w:firstLine="709"/>
        <w:jc w:val="both"/>
        <w:rPr>
          <w:lang w:eastAsia="en-US"/>
        </w:rPr>
      </w:pPr>
      <w:r w:rsidRPr="004807EC">
        <w:rPr>
          <w:b/>
          <w:lang w:eastAsia="en-US"/>
        </w:rPr>
        <w:t xml:space="preserve">Место доставки </w:t>
      </w:r>
      <w:r w:rsidRPr="004807EC">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4807EC" w:rsidRPr="004807EC" w:rsidRDefault="004807EC" w:rsidP="004807EC">
      <w:pPr>
        <w:numPr>
          <w:ilvl w:val="2"/>
          <w:numId w:val="24"/>
        </w:numPr>
        <w:suppressAutoHyphens/>
        <w:ind w:firstLine="709"/>
        <w:jc w:val="both"/>
        <w:rPr>
          <w:lang w:eastAsia="en-US"/>
        </w:rPr>
      </w:pPr>
      <w:r w:rsidRPr="004807EC">
        <w:rPr>
          <w:b/>
          <w:lang w:eastAsia="en-US"/>
        </w:rPr>
        <w:t xml:space="preserve">Товар </w:t>
      </w:r>
      <w:r w:rsidRPr="004807EC">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4807EC" w:rsidRPr="004807EC" w:rsidRDefault="004807EC" w:rsidP="004807EC">
      <w:pPr>
        <w:numPr>
          <w:ilvl w:val="2"/>
          <w:numId w:val="24"/>
        </w:numPr>
        <w:suppressAutoHyphens/>
        <w:ind w:firstLine="709"/>
        <w:jc w:val="both"/>
        <w:rPr>
          <w:lang w:eastAsia="en-US"/>
        </w:rPr>
      </w:pPr>
      <w:r w:rsidRPr="004807EC">
        <w:rPr>
          <w:b/>
          <w:lang w:eastAsia="en-US"/>
        </w:rPr>
        <w:t xml:space="preserve">Цена за единицу Товара </w:t>
      </w:r>
      <w:r w:rsidRPr="004807EC">
        <w:rPr>
          <w:lang w:eastAsia="en-US"/>
        </w:rPr>
        <w:t>– установленная Спецификацией (Приложение № 1 к настоящему Договору) цена единицы Товара.</w:t>
      </w:r>
    </w:p>
    <w:p w:rsidR="004807EC" w:rsidRPr="004807EC" w:rsidRDefault="004807EC" w:rsidP="004807EC">
      <w:pPr>
        <w:numPr>
          <w:ilvl w:val="2"/>
          <w:numId w:val="24"/>
        </w:numPr>
        <w:suppressAutoHyphens/>
        <w:ind w:firstLine="709"/>
        <w:jc w:val="both"/>
        <w:rPr>
          <w:lang w:eastAsia="en-US"/>
        </w:rPr>
      </w:pPr>
      <w:r w:rsidRPr="004807EC">
        <w:rPr>
          <w:b/>
          <w:lang w:eastAsia="en-US"/>
        </w:rPr>
        <w:t xml:space="preserve">Общая Цена </w:t>
      </w:r>
      <w:r w:rsidRPr="004807EC">
        <w:rPr>
          <w:lang w:eastAsia="en-US"/>
        </w:rPr>
        <w:t>– установленная п. 3.1 настоящего Договора цена за весь Товар.</w:t>
      </w:r>
    </w:p>
    <w:p w:rsidR="004807EC" w:rsidRPr="004807EC" w:rsidRDefault="004807EC" w:rsidP="004807EC">
      <w:pPr>
        <w:numPr>
          <w:ilvl w:val="2"/>
          <w:numId w:val="24"/>
        </w:numPr>
        <w:suppressAutoHyphens/>
        <w:ind w:firstLine="709"/>
        <w:jc w:val="both"/>
        <w:rPr>
          <w:lang w:eastAsia="en-US"/>
        </w:rPr>
      </w:pPr>
      <w:r w:rsidRPr="004807EC">
        <w:rPr>
          <w:b/>
          <w:lang w:eastAsia="en-US"/>
        </w:rPr>
        <w:t xml:space="preserve">Поставка </w:t>
      </w:r>
      <w:r w:rsidRPr="004807EC">
        <w:rPr>
          <w:lang w:eastAsia="en-US"/>
        </w:rPr>
        <w:t>– доставка и передача Товара в Срок доставки в Месте доставки.</w:t>
      </w:r>
    </w:p>
    <w:p w:rsidR="004807EC" w:rsidRPr="004807EC" w:rsidRDefault="004807EC" w:rsidP="004807EC">
      <w:pPr>
        <w:numPr>
          <w:ilvl w:val="2"/>
          <w:numId w:val="24"/>
        </w:numPr>
        <w:suppressAutoHyphens/>
        <w:ind w:firstLine="709"/>
        <w:jc w:val="both"/>
        <w:rPr>
          <w:lang w:eastAsia="en-US"/>
        </w:rPr>
      </w:pPr>
      <w:r w:rsidRPr="004807EC">
        <w:rPr>
          <w:b/>
          <w:lang w:eastAsia="en-US"/>
        </w:rPr>
        <w:t xml:space="preserve">Рабочий день </w:t>
      </w:r>
      <w:r w:rsidRPr="004807EC">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t>Предмет настоящего Договора</w:t>
      </w:r>
    </w:p>
    <w:p w:rsidR="004807EC" w:rsidRPr="004807EC" w:rsidRDefault="004807EC" w:rsidP="004807EC">
      <w:pPr>
        <w:numPr>
          <w:ilvl w:val="1"/>
          <w:numId w:val="24"/>
        </w:numPr>
        <w:suppressAutoHyphens/>
        <w:ind w:left="0" w:firstLine="709"/>
        <w:jc w:val="both"/>
        <w:rPr>
          <w:lang w:eastAsia="en-US"/>
        </w:rPr>
      </w:pPr>
      <w:r w:rsidRPr="004807EC">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4807EC" w:rsidRPr="004807EC" w:rsidRDefault="004807EC" w:rsidP="004807EC">
      <w:pPr>
        <w:numPr>
          <w:ilvl w:val="1"/>
          <w:numId w:val="24"/>
        </w:numPr>
        <w:suppressAutoHyphens/>
        <w:ind w:left="0" w:firstLine="709"/>
        <w:jc w:val="both"/>
        <w:rPr>
          <w:lang w:eastAsia="en-US"/>
        </w:rPr>
      </w:pPr>
      <w:bookmarkStart w:id="117" w:name="_Ref339581580"/>
      <w:r w:rsidRPr="004807EC">
        <w:rPr>
          <w:lang w:eastAsia="en-US"/>
        </w:rPr>
        <w:t>Срок</w:t>
      </w:r>
      <w:bookmarkEnd w:id="117"/>
      <w:r w:rsidRPr="004807EC">
        <w:rPr>
          <w:lang w:eastAsia="en-US"/>
        </w:rPr>
        <w:t xml:space="preserve"> доставки: в соответствии со Спецификацией (Приложение № 1 к настоящему Договору).</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t>Общая цена настоящего Договора и порядок расчётов</w:t>
      </w:r>
      <w:r w:rsidRPr="004807EC">
        <w:rPr>
          <w:b/>
          <w:lang w:eastAsia="en-US"/>
        </w:rPr>
        <w:fldChar w:fldCharType="begin"/>
      </w:r>
      <w:r w:rsidRPr="004807EC">
        <w:rPr>
          <w:b/>
          <w:lang w:eastAsia="en-US"/>
        </w:rPr>
        <w:fldChar w:fldCharType="end"/>
      </w:r>
    </w:p>
    <w:p w:rsidR="004807EC" w:rsidRPr="004807EC" w:rsidRDefault="004807EC" w:rsidP="004807EC">
      <w:pPr>
        <w:numPr>
          <w:ilvl w:val="1"/>
          <w:numId w:val="24"/>
        </w:numPr>
        <w:suppressAutoHyphens/>
        <w:ind w:left="0" w:firstLine="709"/>
        <w:jc w:val="both"/>
        <w:rPr>
          <w:lang w:eastAsia="en-US"/>
        </w:rPr>
      </w:pPr>
      <w:r w:rsidRPr="004807EC">
        <w:rPr>
          <w:lang w:eastAsia="en-US"/>
        </w:rPr>
        <w:t>Общая Цена по</w:t>
      </w:r>
      <w:r w:rsidR="008E5237">
        <w:rPr>
          <w:lang w:eastAsia="en-US"/>
        </w:rPr>
        <w:t xml:space="preserve"> </w:t>
      </w:r>
      <w:r w:rsidRPr="004807EC">
        <w:rPr>
          <w:lang w:eastAsia="en-US"/>
        </w:rPr>
        <w:t>настоящему Договора в соответствии со Спецификацией (Приложение № 1 к настоящему Договору) составляет _______</w:t>
      </w:r>
      <w:r w:rsidRPr="004807EC">
        <w:rPr>
          <w:lang w:eastAsia="ar-SA"/>
        </w:rPr>
        <w:t xml:space="preserve"> (_________) рублей __ копеек, </w:t>
      </w:r>
      <w:r w:rsidRPr="004807EC">
        <w:rPr>
          <w:lang w:eastAsia="en-US"/>
        </w:rPr>
        <w:t xml:space="preserve">в том числе налог на добавленную стоимость (НДС) по ставке </w:t>
      </w:r>
      <w:r w:rsidRPr="004807EC">
        <w:rPr>
          <w:lang w:eastAsia="ar-SA"/>
        </w:rPr>
        <w:t>18</w:t>
      </w:r>
      <w:r w:rsidRPr="004807EC">
        <w:rPr>
          <w:lang w:eastAsia="en-US"/>
        </w:rPr>
        <w:t xml:space="preserve">% в размере _________ </w:t>
      </w:r>
      <w:r w:rsidRPr="004807EC">
        <w:rPr>
          <w:lang w:eastAsia="ar-SA"/>
        </w:rPr>
        <w:t>(___________) рублей ___ копейки.</w:t>
      </w:r>
    </w:p>
    <w:p w:rsidR="004807EC" w:rsidRPr="004807EC" w:rsidRDefault="004807EC" w:rsidP="004807EC">
      <w:pPr>
        <w:numPr>
          <w:ilvl w:val="1"/>
          <w:numId w:val="24"/>
        </w:numPr>
        <w:suppressAutoHyphens/>
        <w:ind w:left="0" w:firstLine="709"/>
        <w:jc w:val="both"/>
        <w:rPr>
          <w:lang w:eastAsia="en-US"/>
        </w:rPr>
      </w:pPr>
      <w:r w:rsidRPr="004807EC">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4807EC" w:rsidRPr="004807EC" w:rsidRDefault="004807EC" w:rsidP="004807EC">
      <w:pPr>
        <w:numPr>
          <w:ilvl w:val="1"/>
          <w:numId w:val="24"/>
        </w:numPr>
        <w:suppressAutoHyphens/>
        <w:ind w:left="0" w:firstLine="709"/>
        <w:jc w:val="both"/>
        <w:rPr>
          <w:lang w:eastAsia="en-US"/>
        </w:rPr>
      </w:pPr>
      <w:r w:rsidRPr="004807EC">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4807EC" w:rsidRPr="004807EC" w:rsidRDefault="004807EC" w:rsidP="004807EC">
      <w:pPr>
        <w:numPr>
          <w:ilvl w:val="1"/>
          <w:numId w:val="24"/>
        </w:numPr>
        <w:suppressAutoHyphens/>
        <w:ind w:left="0" w:firstLine="709"/>
        <w:jc w:val="both"/>
        <w:rPr>
          <w:lang w:eastAsia="en-US"/>
        </w:rPr>
      </w:pPr>
      <w:r w:rsidRPr="004807EC">
        <w:rPr>
          <w:lang w:eastAsia="en-US"/>
        </w:rPr>
        <w:lastRenderedPageBreak/>
        <w:t>Оплата Товара осуществляется в следующем порядке и в следующие сроки:</w:t>
      </w:r>
    </w:p>
    <w:p w:rsidR="004807EC" w:rsidRPr="004807EC" w:rsidRDefault="004807EC" w:rsidP="004807EC">
      <w:pPr>
        <w:numPr>
          <w:ilvl w:val="2"/>
          <w:numId w:val="24"/>
        </w:numPr>
        <w:suppressAutoHyphens/>
        <w:jc w:val="both"/>
        <w:rPr>
          <w:i/>
          <w:lang w:eastAsia="en-US"/>
        </w:rPr>
      </w:pPr>
      <w:r w:rsidRPr="004807EC">
        <w:rPr>
          <w:color w:val="000000"/>
          <w:lang w:eastAsia="ar-SA"/>
        </w:rPr>
        <w:t>Оплата по настоящему Договору производится Покупателем по факту поставки Товара в течение 30 (тридцати) календарных дней</w:t>
      </w:r>
      <w:r w:rsidRPr="004807EC">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4807EC">
        <w:rPr>
          <w:color w:val="000000"/>
          <w:lang w:eastAsia="ar-SA"/>
        </w:rPr>
        <w:t>.</w:t>
      </w:r>
    </w:p>
    <w:p w:rsidR="004807EC" w:rsidRPr="004807EC" w:rsidRDefault="004807EC" w:rsidP="004807EC">
      <w:pPr>
        <w:numPr>
          <w:ilvl w:val="1"/>
          <w:numId w:val="24"/>
        </w:numPr>
        <w:suppressAutoHyphens/>
        <w:ind w:left="0" w:firstLine="709"/>
        <w:contextualSpacing/>
        <w:jc w:val="both"/>
        <w:rPr>
          <w:color w:val="000000"/>
          <w:lang w:eastAsia="en-US"/>
        </w:rPr>
      </w:pPr>
      <w:r w:rsidRPr="004807EC">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w:t>
      </w:r>
      <w:r w:rsidRPr="004807EC">
        <w:rPr>
          <w:color w:val="000000"/>
          <w:lang w:eastAsia="en-US"/>
        </w:rPr>
        <w:t>списания денежных средств с расчётного счёта Покупателя.</w:t>
      </w:r>
    </w:p>
    <w:p w:rsidR="004807EC" w:rsidRPr="004807EC" w:rsidRDefault="004807EC" w:rsidP="004807EC">
      <w:pPr>
        <w:numPr>
          <w:ilvl w:val="1"/>
          <w:numId w:val="24"/>
        </w:numPr>
        <w:suppressAutoHyphens/>
        <w:spacing w:before="120"/>
        <w:ind w:left="0" w:firstLine="709"/>
        <w:contextualSpacing/>
        <w:jc w:val="both"/>
        <w:rPr>
          <w:rFonts w:eastAsia="Arial"/>
          <w:lang w:eastAsia="ar-SA"/>
        </w:rPr>
      </w:pPr>
      <w:r w:rsidRPr="004807EC">
        <w:rPr>
          <w:rFonts w:eastAsia="Arial"/>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807EC" w:rsidRPr="004807EC" w:rsidRDefault="004807EC" w:rsidP="004807EC">
      <w:pPr>
        <w:numPr>
          <w:ilvl w:val="1"/>
          <w:numId w:val="24"/>
        </w:numPr>
        <w:suppressAutoHyphens/>
        <w:ind w:left="0" w:firstLine="709"/>
        <w:jc w:val="both"/>
        <w:rPr>
          <w:lang w:eastAsia="en-US"/>
        </w:rPr>
      </w:pPr>
      <w:r w:rsidRPr="004807EC">
        <w:rPr>
          <w:lang w:eastAsia="en-US"/>
        </w:rPr>
        <w:t>Поставщик обязан выставлять и оформлять счета-фактуры в соответствии с законодательством Российской Федерации.</w:t>
      </w:r>
    </w:p>
    <w:p w:rsidR="004807EC" w:rsidRPr="004807EC" w:rsidRDefault="004807EC" w:rsidP="004807EC">
      <w:pPr>
        <w:numPr>
          <w:ilvl w:val="1"/>
          <w:numId w:val="24"/>
        </w:numPr>
        <w:suppressAutoHyphens/>
        <w:ind w:left="0" w:firstLine="709"/>
        <w:jc w:val="both"/>
        <w:rPr>
          <w:lang w:eastAsia="en-US"/>
        </w:rPr>
      </w:pPr>
      <w:r w:rsidRPr="004807EC">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4807EC" w:rsidRPr="004807EC" w:rsidRDefault="004807EC" w:rsidP="004807EC">
      <w:pPr>
        <w:numPr>
          <w:ilvl w:val="1"/>
          <w:numId w:val="24"/>
        </w:numPr>
        <w:suppressAutoHyphens/>
        <w:ind w:left="0" w:firstLine="709"/>
        <w:jc w:val="both"/>
        <w:rPr>
          <w:lang w:eastAsia="en-US"/>
        </w:rPr>
      </w:pPr>
      <w:r w:rsidRPr="004807EC">
        <w:rPr>
          <w:lang w:eastAsia="en-US"/>
        </w:rPr>
        <w:t>Порядок составления акта сверки расчётов.</w:t>
      </w:r>
    </w:p>
    <w:p w:rsidR="004807EC" w:rsidRPr="004807EC" w:rsidRDefault="004807EC" w:rsidP="004807EC">
      <w:pPr>
        <w:suppressAutoHyphens/>
        <w:ind w:firstLine="709"/>
        <w:jc w:val="both"/>
        <w:rPr>
          <w:lang w:eastAsia="en-US"/>
        </w:rPr>
      </w:pPr>
      <w:r w:rsidRPr="004807EC">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4807EC" w:rsidRPr="004807EC" w:rsidRDefault="004807EC" w:rsidP="004807EC">
      <w:pPr>
        <w:suppressAutoHyphens/>
        <w:ind w:firstLine="709"/>
        <w:jc w:val="both"/>
        <w:rPr>
          <w:lang w:eastAsia="en-US"/>
        </w:rPr>
      </w:pPr>
      <w:r w:rsidRPr="004807EC">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4807EC" w:rsidRPr="004807EC" w:rsidRDefault="004807EC" w:rsidP="004807EC">
      <w:pPr>
        <w:suppressAutoHyphens/>
        <w:ind w:firstLine="709"/>
        <w:jc w:val="both"/>
        <w:rPr>
          <w:lang w:eastAsia="en-US"/>
        </w:rPr>
      </w:pPr>
      <w:r w:rsidRPr="004807EC">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4807EC" w:rsidRPr="004807EC" w:rsidRDefault="004807EC" w:rsidP="004807EC">
      <w:pPr>
        <w:suppressAutoHyphens/>
        <w:ind w:firstLine="709"/>
        <w:jc w:val="both"/>
        <w:rPr>
          <w:lang w:eastAsia="en-US"/>
        </w:rPr>
      </w:pPr>
      <w:r w:rsidRPr="004807EC">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4807EC" w:rsidRPr="004807EC" w:rsidRDefault="004807EC" w:rsidP="004807EC">
      <w:pPr>
        <w:numPr>
          <w:ilvl w:val="1"/>
          <w:numId w:val="24"/>
        </w:numPr>
        <w:suppressAutoHyphens/>
        <w:ind w:left="0" w:firstLine="709"/>
        <w:jc w:val="both"/>
        <w:rPr>
          <w:lang w:eastAsia="en-US"/>
        </w:rPr>
      </w:pPr>
      <w:r w:rsidRPr="004807EC">
        <w:rPr>
          <w:lang w:eastAsia="en-US"/>
        </w:rPr>
        <w:t>В течение 5 (пяти) рабочих дней со дня заключения настоящего Договора Поставщик обязан направить Покупателю:</w:t>
      </w:r>
    </w:p>
    <w:p w:rsidR="004807EC" w:rsidRPr="004807EC" w:rsidRDefault="004807EC" w:rsidP="004807EC">
      <w:pPr>
        <w:numPr>
          <w:ilvl w:val="0"/>
          <w:numId w:val="25"/>
        </w:numPr>
        <w:suppressAutoHyphens/>
        <w:ind w:firstLine="709"/>
        <w:jc w:val="both"/>
        <w:rPr>
          <w:lang w:eastAsia="en-US"/>
        </w:rPr>
      </w:pPr>
      <w:r w:rsidRPr="004807EC">
        <w:rPr>
          <w:lang w:eastAsia="en-US"/>
        </w:rPr>
        <w:t>образцы подписей лиц, которые будут подписывать выставляемые в адрес Покупателя счета-фактуры;</w:t>
      </w:r>
    </w:p>
    <w:p w:rsidR="004807EC" w:rsidRPr="004807EC" w:rsidRDefault="004807EC" w:rsidP="004807EC">
      <w:pPr>
        <w:numPr>
          <w:ilvl w:val="0"/>
          <w:numId w:val="25"/>
        </w:numPr>
        <w:suppressAutoHyphens/>
        <w:ind w:firstLine="709"/>
        <w:jc w:val="both"/>
        <w:rPr>
          <w:lang w:eastAsia="en-US"/>
        </w:rPr>
      </w:pPr>
      <w:r w:rsidRPr="004807EC">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07EC" w:rsidRPr="004807EC" w:rsidRDefault="004807EC" w:rsidP="004807EC">
      <w:pPr>
        <w:suppressAutoHyphens/>
        <w:ind w:firstLine="709"/>
        <w:jc w:val="both"/>
        <w:rPr>
          <w:lang w:eastAsia="en-US"/>
        </w:rPr>
      </w:pPr>
      <w:r w:rsidRPr="004807EC">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t>Права и обязанности Поставщика</w:t>
      </w:r>
    </w:p>
    <w:p w:rsidR="004807EC" w:rsidRPr="004807EC" w:rsidRDefault="004807EC" w:rsidP="004807EC">
      <w:pPr>
        <w:numPr>
          <w:ilvl w:val="1"/>
          <w:numId w:val="24"/>
        </w:numPr>
        <w:suppressAutoHyphens/>
        <w:ind w:left="0" w:firstLine="709"/>
        <w:jc w:val="both"/>
        <w:rPr>
          <w:lang w:eastAsia="en-US"/>
        </w:rPr>
      </w:pPr>
      <w:r w:rsidRPr="004807EC">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4807EC" w:rsidRPr="004807EC" w:rsidRDefault="004807EC" w:rsidP="004807EC">
      <w:pPr>
        <w:numPr>
          <w:ilvl w:val="1"/>
          <w:numId w:val="24"/>
        </w:numPr>
        <w:suppressAutoHyphens/>
        <w:ind w:left="0" w:firstLine="709"/>
        <w:jc w:val="both"/>
        <w:rPr>
          <w:lang w:eastAsia="en-US"/>
        </w:rPr>
      </w:pPr>
      <w:r w:rsidRPr="004807EC">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lastRenderedPageBreak/>
        <w:t>Права и обязанности Покупателя</w:t>
      </w:r>
    </w:p>
    <w:p w:rsidR="004807EC" w:rsidRPr="004807EC" w:rsidRDefault="004807EC" w:rsidP="004807EC">
      <w:pPr>
        <w:numPr>
          <w:ilvl w:val="1"/>
          <w:numId w:val="24"/>
        </w:numPr>
        <w:suppressAutoHyphens/>
        <w:ind w:left="0" w:firstLine="709"/>
        <w:jc w:val="both"/>
        <w:rPr>
          <w:lang w:eastAsia="en-US"/>
        </w:rPr>
      </w:pPr>
      <w:r w:rsidRPr="004807EC">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4807EC" w:rsidRPr="004807EC" w:rsidRDefault="004807EC" w:rsidP="004807EC">
      <w:pPr>
        <w:numPr>
          <w:ilvl w:val="1"/>
          <w:numId w:val="24"/>
        </w:numPr>
        <w:suppressAutoHyphens/>
        <w:ind w:left="0" w:firstLine="709"/>
        <w:jc w:val="both"/>
        <w:rPr>
          <w:lang w:eastAsia="en-US"/>
        </w:rPr>
      </w:pPr>
      <w:r w:rsidRPr="004807EC">
        <w:rPr>
          <w:lang w:eastAsia="en-US"/>
        </w:rPr>
        <w:t>Покупатель обязан оплатить товар в порядки и сроки, установленные настоящим Договором.</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t xml:space="preserve">Обеспечение конфиденциальности </w:t>
      </w:r>
    </w:p>
    <w:p w:rsidR="004807EC" w:rsidRPr="004807EC" w:rsidRDefault="004807EC" w:rsidP="004807EC">
      <w:pPr>
        <w:numPr>
          <w:ilvl w:val="1"/>
          <w:numId w:val="24"/>
        </w:numPr>
        <w:suppressAutoHyphens/>
        <w:ind w:left="0" w:firstLine="709"/>
        <w:jc w:val="both"/>
        <w:rPr>
          <w:lang w:eastAsia="en-US"/>
        </w:rPr>
      </w:pPr>
      <w:r w:rsidRPr="004807EC">
        <w:rPr>
          <w:lang w:eastAsia="en-US"/>
        </w:rPr>
        <w:t>Раскрывающая Сторона – Сторона, которая раскрывает конфиденциальную информацию другой Стороне.</w:t>
      </w:r>
    </w:p>
    <w:p w:rsidR="004807EC" w:rsidRPr="004807EC" w:rsidRDefault="004807EC" w:rsidP="004807EC">
      <w:pPr>
        <w:numPr>
          <w:ilvl w:val="1"/>
          <w:numId w:val="24"/>
        </w:numPr>
        <w:suppressAutoHyphens/>
        <w:ind w:left="0" w:firstLine="709"/>
        <w:jc w:val="both"/>
        <w:rPr>
          <w:lang w:eastAsia="en-US"/>
        </w:rPr>
      </w:pPr>
      <w:r w:rsidRPr="004807EC">
        <w:rPr>
          <w:lang w:eastAsia="en-US"/>
        </w:rPr>
        <w:t>Получающая Сторона – Сторона, которая получает конфиденциальную информацию от другой Стороны</w:t>
      </w:r>
    </w:p>
    <w:p w:rsidR="004807EC" w:rsidRPr="004807EC" w:rsidRDefault="004807EC" w:rsidP="004807EC">
      <w:pPr>
        <w:numPr>
          <w:ilvl w:val="1"/>
          <w:numId w:val="24"/>
        </w:numPr>
        <w:suppressAutoHyphens/>
        <w:ind w:left="0" w:firstLine="709"/>
        <w:jc w:val="both"/>
        <w:rPr>
          <w:lang w:eastAsia="en-US"/>
        </w:rPr>
      </w:pPr>
      <w:r w:rsidRPr="004807EC">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07EC" w:rsidRPr="004807EC" w:rsidRDefault="004807EC" w:rsidP="004807EC">
      <w:pPr>
        <w:numPr>
          <w:ilvl w:val="1"/>
          <w:numId w:val="24"/>
        </w:numPr>
        <w:suppressAutoHyphens/>
        <w:ind w:left="0" w:firstLine="709"/>
        <w:jc w:val="both"/>
        <w:rPr>
          <w:lang w:eastAsia="en-US"/>
        </w:rPr>
      </w:pPr>
      <w:r w:rsidRPr="004807EC">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07EC" w:rsidRPr="004807EC" w:rsidRDefault="004807EC" w:rsidP="004807EC">
      <w:pPr>
        <w:numPr>
          <w:ilvl w:val="1"/>
          <w:numId w:val="24"/>
        </w:numPr>
        <w:suppressAutoHyphens/>
        <w:ind w:left="0" w:firstLine="709"/>
        <w:jc w:val="both"/>
        <w:rPr>
          <w:lang w:eastAsia="en-US"/>
        </w:rPr>
      </w:pPr>
      <w:r w:rsidRPr="004807EC">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07EC" w:rsidRPr="004807EC" w:rsidRDefault="004807EC" w:rsidP="004807EC">
      <w:pPr>
        <w:numPr>
          <w:ilvl w:val="2"/>
          <w:numId w:val="24"/>
        </w:numPr>
        <w:suppressAutoHyphens/>
        <w:ind w:firstLine="709"/>
        <w:jc w:val="both"/>
        <w:rPr>
          <w:lang w:eastAsia="en-US"/>
        </w:rPr>
      </w:pPr>
      <w:r w:rsidRPr="004807EC">
        <w:rPr>
          <w:lang w:eastAsia="en-US"/>
        </w:rPr>
        <w:t>информация во время ее раскрытия является публично известной;</w:t>
      </w:r>
    </w:p>
    <w:p w:rsidR="004807EC" w:rsidRPr="004807EC" w:rsidRDefault="004807EC" w:rsidP="004807EC">
      <w:pPr>
        <w:numPr>
          <w:ilvl w:val="2"/>
          <w:numId w:val="24"/>
        </w:numPr>
        <w:suppressAutoHyphens/>
        <w:ind w:firstLine="709"/>
        <w:jc w:val="both"/>
        <w:rPr>
          <w:lang w:eastAsia="en-US"/>
        </w:rPr>
      </w:pPr>
      <w:r w:rsidRPr="004807EC">
        <w:rPr>
          <w:lang w:eastAsia="en-US"/>
        </w:rPr>
        <w:t>информация представлена Получающей Стороне с письменным указанием на то, что она не является конфиденциальной;</w:t>
      </w:r>
    </w:p>
    <w:p w:rsidR="004807EC" w:rsidRPr="004807EC" w:rsidRDefault="004807EC" w:rsidP="004807EC">
      <w:pPr>
        <w:numPr>
          <w:ilvl w:val="2"/>
          <w:numId w:val="24"/>
        </w:numPr>
        <w:suppressAutoHyphens/>
        <w:ind w:firstLine="709"/>
        <w:jc w:val="both"/>
        <w:rPr>
          <w:lang w:eastAsia="en-US"/>
        </w:rPr>
      </w:pPr>
      <w:r w:rsidRPr="004807EC">
        <w:rPr>
          <w:lang w:eastAsia="en-US"/>
        </w:rPr>
        <w:t>информация получена от любого третьего лица на законных основаниях;</w:t>
      </w:r>
    </w:p>
    <w:p w:rsidR="004807EC" w:rsidRPr="004807EC" w:rsidRDefault="004807EC" w:rsidP="004807EC">
      <w:pPr>
        <w:numPr>
          <w:ilvl w:val="2"/>
          <w:numId w:val="24"/>
        </w:numPr>
        <w:suppressAutoHyphens/>
        <w:ind w:firstLine="709"/>
        <w:jc w:val="both"/>
        <w:rPr>
          <w:lang w:eastAsia="en-US"/>
        </w:rPr>
      </w:pPr>
      <w:r w:rsidRPr="004807EC">
        <w:rPr>
          <w:lang w:eastAsia="en-US"/>
        </w:rPr>
        <w:t>информация не может являться конфиденциальной в соответствии с законодательством Российской Федерации.</w:t>
      </w:r>
    </w:p>
    <w:p w:rsidR="004807EC" w:rsidRPr="004807EC" w:rsidRDefault="004807EC" w:rsidP="004807EC">
      <w:pPr>
        <w:numPr>
          <w:ilvl w:val="1"/>
          <w:numId w:val="24"/>
        </w:numPr>
        <w:suppressAutoHyphens/>
        <w:ind w:left="0" w:firstLine="709"/>
        <w:jc w:val="both"/>
        <w:rPr>
          <w:lang w:eastAsia="en-US"/>
        </w:rPr>
      </w:pPr>
      <w:r w:rsidRPr="004807EC">
        <w:rPr>
          <w:lang w:eastAsia="en-US"/>
        </w:rPr>
        <w:t>Получающая Сторона имеет право раскрывать конфиденциальную информацию без согласия Раскрывающей Стороны:</w:t>
      </w:r>
    </w:p>
    <w:p w:rsidR="004807EC" w:rsidRPr="004807EC" w:rsidRDefault="004807EC" w:rsidP="004807EC">
      <w:pPr>
        <w:numPr>
          <w:ilvl w:val="2"/>
          <w:numId w:val="24"/>
        </w:numPr>
        <w:suppressAutoHyphens/>
        <w:ind w:left="142" w:firstLine="709"/>
        <w:jc w:val="both"/>
        <w:rPr>
          <w:lang w:eastAsia="en-US"/>
        </w:rPr>
      </w:pPr>
      <w:r w:rsidRPr="004807EC">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4807EC" w:rsidRPr="004807EC" w:rsidRDefault="004807EC" w:rsidP="004807EC">
      <w:pPr>
        <w:numPr>
          <w:ilvl w:val="2"/>
          <w:numId w:val="24"/>
        </w:numPr>
        <w:suppressAutoHyphens/>
        <w:ind w:left="142" w:firstLine="709"/>
        <w:jc w:val="both"/>
        <w:rPr>
          <w:lang w:eastAsia="en-US"/>
        </w:rPr>
      </w:pPr>
      <w:r w:rsidRPr="004807EC">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07EC" w:rsidRPr="004807EC" w:rsidRDefault="004807EC" w:rsidP="004807EC">
      <w:pPr>
        <w:numPr>
          <w:ilvl w:val="1"/>
          <w:numId w:val="24"/>
        </w:numPr>
        <w:suppressAutoHyphens/>
        <w:ind w:left="0" w:firstLine="709"/>
        <w:jc w:val="both"/>
        <w:rPr>
          <w:lang w:eastAsia="en-US"/>
        </w:rPr>
      </w:pPr>
      <w:r w:rsidRPr="004807EC">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lastRenderedPageBreak/>
        <w:t>Ответственность Сторон</w:t>
      </w:r>
    </w:p>
    <w:p w:rsidR="004807EC" w:rsidRPr="004807EC" w:rsidRDefault="004807EC" w:rsidP="004807EC">
      <w:pPr>
        <w:numPr>
          <w:ilvl w:val="1"/>
          <w:numId w:val="24"/>
        </w:numPr>
        <w:suppressAutoHyphens/>
        <w:ind w:left="0" w:firstLine="709"/>
        <w:jc w:val="both"/>
        <w:rPr>
          <w:lang w:eastAsia="en-US"/>
        </w:rPr>
      </w:pPr>
      <w:r w:rsidRPr="004807EC">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4807EC" w:rsidRPr="004807EC" w:rsidRDefault="004807EC" w:rsidP="004807EC">
      <w:pPr>
        <w:numPr>
          <w:ilvl w:val="1"/>
          <w:numId w:val="24"/>
        </w:numPr>
        <w:suppressAutoHyphens/>
        <w:ind w:left="0" w:firstLine="709"/>
        <w:jc w:val="both"/>
        <w:rPr>
          <w:lang w:eastAsia="en-US"/>
        </w:rPr>
      </w:pPr>
      <w:r w:rsidRPr="004807EC">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4807EC" w:rsidRPr="004807EC" w:rsidRDefault="004807EC" w:rsidP="004807EC">
      <w:pPr>
        <w:numPr>
          <w:ilvl w:val="1"/>
          <w:numId w:val="24"/>
        </w:numPr>
        <w:suppressAutoHyphens/>
        <w:ind w:left="0" w:firstLine="709"/>
        <w:jc w:val="both"/>
        <w:rPr>
          <w:lang w:eastAsia="en-US"/>
        </w:rPr>
      </w:pPr>
      <w:r w:rsidRPr="004807EC">
        <w:rPr>
          <w:lang w:eastAsia="en-US"/>
        </w:rPr>
        <w:t>За нарушение Поставщиком сроков Поставки Товара Покупатель вправе взыскать с Поставщика неустойку в размере 0,1 % (Ноль целых одна десятая процента) от Общей цены по настоящему Договору за каждый день просрочки Поставки Товара.</w:t>
      </w:r>
    </w:p>
    <w:p w:rsidR="004807EC" w:rsidRPr="004807EC" w:rsidRDefault="004807EC" w:rsidP="004807EC">
      <w:pPr>
        <w:numPr>
          <w:ilvl w:val="1"/>
          <w:numId w:val="24"/>
        </w:numPr>
        <w:suppressAutoHyphens/>
        <w:ind w:left="0" w:firstLine="709"/>
        <w:jc w:val="both"/>
        <w:rPr>
          <w:lang w:eastAsia="en-US"/>
        </w:rPr>
      </w:pPr>
      <w:r w:rsidRPr="004807EC">
        <w:rPr>
          <w:lang w:eastAsia="en-US"/>
        </w:rPr>
        <w:t>За нарушение Покупателем сроков оплаты Товара Поставщик вправе взыскать с Покупателя неустойку в размере 1/365 (Одна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4807EC" w:rsidRPr="004807EC" w:rsidRDefault="004807EC" w:rsidP="004807EC">
      <w:pPr>
        <w:numPr>
          <w:ilvl w:val="1"/>
          <w:numId w:val="24"/>
        </w:numPr>
        <w:suppressAutoHyphens/>
        <w:ind w:left="0" w:firstLine="709"/>
        <w:jc w:val="both"/>
        <w:rPr>
          <w:lang w:eastAsia="en-US"/>
        </w:rPr>
      </w:pPr>
      <w:r w:rsidRPr="004807EC">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p>
    <w:p w:rsidR="004807EC" w:rsidRPr="004807EC" w:rsidRDefault="004807EC" w:rsidP="004807EC">
      <w:pPr>
        <w:numPr>
          <w:ilvl w:val="1"/>
          <w:numId w:val="24"/>
        </w:numPr>
        <w:suppressAutoHyphens/>
        <w:ind w:left="0" w:firstLine="709"/>
        <w:jc w:val="both"/>
        <w:rPr>
          <w:lang w:eastAsia="en-US"/>
        </w:rPr>
      </w:pPr>
      <w:r w:rsidRPr="004807EC">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4807EC" w:rsidRPr="004807EC" w:rsidRDefault="004807EC" w:rsidP="004807EC">
      <w:pPr>
        <w:numPr>
          <w:ilvl w:val="1"/>
          <w:numId w:val="24"/>
        </w:numPr>
        <w:suppressAutoHyphens/>
        <w:ind w:left="0" w:firstLine="709"/>
        <w:jc w:val="both"/>
        <w:rPr>
          <w:lang w:eastAsia="en-US"/>
        </w:rPr>
      </w:pPr>
      <w:r w:rsidRPr="004807EC">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4807EC" w:rsidRPr="004807EC" w:rsidRDefault="004807EC" w:rsidP="004807EC">
      <w:pPr>
        <w:numPr>
          <w:ilvl w:val="1"/>
          <w:numId w:val="24"/>
        </w:numPr>
        <w:suppressAutoHyphens/>
        <w:ind w:left="0" w:firstLine="709"/>
        <w:contextualSpacing/>
        <w:jc w:val="both"/>
        <w:rPr>
          <w:lang w:eastAsia="en-US"/>
        </w:rPr>
      </w:pPr>
      <w:r w:rsidRPr="004807EC">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4807EC" w:rsidRPr="004807EC" w:rsidRDefault="004807EC" w:rsidP="004807EC">
      <w:pPr>
        <w:numPr>
          <w:ilvl w:val="1"/>
          <w:numId w:val="24"/>
        </w:numPr>
        <w:suppressAutoHyphens/>
        <w:spacing w:before="240"/>
        <w:ind w:left="0" w:firstLine="709"/>
        <w:contextualSpacing/>
        <w:jc w:val="both"/>
        <w:rPr>
          <w:lang w:eastAsia="ar-SA"/>
        </w:rPr>
      </w:pPr>
      <w:r w:rsidRPr="004807EC">
        <w:rPr>
          <w:lang w:eastAsia="ar-SA"/>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4807EC">
        <w:rPr>
          <w:snapToGrid w:val="0"/>
          <w:lang w:eastAsia="ar-SA"/>
        </w:rPr>
        <w:t xml:space="preserve">от стоимости Договора. </w:t>
      </w:r>
      <w:r w:rsidRPr="004807EC">
        <w:rPr>
          <w:lang w:eastAsia="ar-SA"/>
        </w:rPr>
        <w:t>Штраф уплачиваются Поставщиком в течение 10 рабочих дней с момента получения требования об уплате от Покупателя.</w:t>
      </w:r>
    </w:p>
    <w:p w:rsidR="004807EC" w:rsidRPr="004807EC" w:rsidRDefault="004807EC" w:rsidP="004807EC">
      <w:pPr>
        <w:suppressAutoHyphens/>
        <w:ind w:firstLine="709"/>
        <w:contextualSpacing/>
        <w:jc w:val="both"/>
        <w:rPr>
          <w:lang w:eastAsia="ar-SA"/>
        </w:rPr>
      </w:pPr>
      <w:r w:rsidRPr="004807EC">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4807EC">
        <w:rPr>
          <w:lang w:eastAsia="en-US"/>
        </w:rPr>
        <w:t>Просрочка оплаты части Общей цены, установленной п. 3.1 настоящего Договора, более чем на 1 (один) месяц</w:t>
      </w:r>
      <w:r w:rsidRPr="004807EC">
        <w:rPr>
          <w:lang w:eastAsia="ar-SA"/>
        </w:rPr>
        <w:t>.</w:t>
      </w:r>
    </w:p>
    <w:p w:rsidR="004807EC" w:rsidRPr="004807EC" w:rsidRDefault="004807EC" w:rsidP="004807EC">
      <w:pPr>
        <w:numPr>
          <w:ilvl w:val="1"/>
          <w:numId w:val="24"/>
        </w:numPr>
        <w:suppressAutoHyphens/>
        <w:ind w:left="0" w:firstLine="709"/>
        <w:contextualSpacing/>
        <w:jc w:val="both"/>
        <w:rPr>
          <w:lang w:eastAsia="ar-SA"/>
        </w:rPr>
      </w:pPr>
      <w:r w:rsidRPr="004807EC">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4807EC" w:rsidRPr="004807EC" w:rsidRDefault="004807EC" w:rsidP="004807EC">
      <w:pPr>
        <w:numPr>
          <w:ilvl w:val="1"/>
          <w:numId w:val="24"/>
        </w:numPr>
        <w:suppressAutoHyphens/>
        <w:ind w:left="0" w:firstLine="709"/>
        <w:contextualSpacing/>
        <w:jc w:val="both"/>
        <w:rPr>
          <w:lang w:eastAsia="en-US"/>
        </w:rPr>
      </w:pPr>
      <w:r w:rsidRPr="004807EC">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4807EC" w:rsidRPr="004807EC" w:rsidRDefault="004807EC" w:rsidP="004807EC">
      <w:pPr>
        <w:numPr>
          <w:ilvl w:val="1"/>
          <w:numId w:val="24"/>
        </w:numPr>
        <w:suppressAutoHyphens/>
        <w:ind w:left="0" w:firstLine="709"/>
        <w:contextualSpacing/>
        <w:jc w:val="both"/>
        <w:rPr>
          <w:lang w:eastAsia="en-US"/>
        </w:rPr>
      </w:pPr>
      <w:r w:rsidRPr="004807EC">
        <w:rPr>
          <w:lang w:eastAsia="en-US"/>
        </w:rPr>
        <w:t>Окончание срока действия настоящего Договора не освобождает Стороны от ответственности за его нарушение.</w:t>
      </w:r>
    </w:p>
    <w:p w:rsidR="004807EC" w:rsidRPr="004807EC" w:rsidRDefault="004807EC" w:rsidP="004807EC">
      <w:pPr>
        <w:numPr>
          <w:ilvl w:val="1"/>
          <w:numId w:val="24"/>
        </w:numPr>
        <w:suppressAutoHyphens/>
        <w:ind w:left="0" w:firstLine="709"/>
        <w:contextualSpacing/>
        <w:jc w:val="both"/>
        <w:rPr>
          <w:lang w:eastAsia="en-US"/>
        </w:rPr>
      </w:pPr>
      <w:r w:rsidRPr="004807EC">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lastRenderedPageBreak/>
        <w:t>Порядок Поставки и приёмки Товара</w:t>
      </w:r>
    </w:p>
    <w:p w:rsidR="004807EC" w:rsidRPr="004807EC" w:rsidRDefault="004807EC" w:rsidP="004807EC">
      <w:pPr>
        <w:numPr>
          <w:ilvl w:val="1"/>
          <w:numId w:val="24"/>
        </w:numPr>
        <w:suppressAutoHyphens/>
        <w:ind w:left="0" w:firstLine="709"/>
        <w:jc w:val="both"/>
        <w:rPr>
          <w:lang w:eastAsia="en-US"/>
        </w:rPr>
      </w:pPr>
      <w:r w:rsidRPr="004807EC">
        <w:rPr>
          <w:lang w:eastAsia="en-US"/>
        </w:rPr>
        <w:t>Поставщик осуществляет Поставку Товара путём доставки и передачи Товара Покупателю в Срок доставки и в Месте доставки.</w:t>
      </w:r>
    </w:p>
    <w:p w:rsidR="004807EC" w:rsidRPr="004807EC" w:rsidRDefault="004807EC" w:rsidP="004807EC">
      <w:pPr>
        <w:numPr>
          <w:ilvl w:val="1"/>
          <w:numId w:val="24"/>
        </w:numPr>
        <w:suppressAutoHyphens/>
        <w:ind w:left="0" w:firstLine="709"/>
        <w:jc w:val="both"/>
        <w:rPr>
          <w:lang w:eastAsia="en-US"/>
        </w:rPr>
      </w:pPr>
      <w:r w:rsidRPr="004807EC">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4807EC" w:rsidRPr="004807EC" w:rsidRDefault="004807EC" w:rsidP="004807EC">
      <w:pPr>
        <w:numPr>
          <w:ilvl w:val="1"/>
          <w:numId w:val="24"/>
        </w:numPr>
        <w:suppressAutoHyphens/>
        <w:ind w:left="0" w:firstLine="709"/>
        <w:jc w:val="both"/>
        <w:rPr>
          <w:lang w:eastAsia="en-US"/>
        </w:rPr>
      </w:pPr>
      <w:r w:rsidRPr="004807EC">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4807EC" w:rsidRPr="004807EC" w:rsidRDefault="004807EC" w:rsidP="004807EC">
      <w:pPr>
        <w:numPr>
          <w:ilvl w:val="1"/>
          <w:numId w:val="24"/>
        </w:numPr>
        <w:suppressAutoHyphens/>
        <w:ind w:left="0" w:firstLine="709"/>
        <w:jc w:val="both"/>
        <w:rPr>
          <w:lang w:eastAsia="en-US"/>
        </w:rPr>
      </w:pPr>
      <w:r w:rsidRPr="004807EC">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4807EC" w:rsidRPr="004807EC" w:rsidRDefault="004807EC" w:rsidP="004807EC">
      <w:pPr>
        <w:numPr>
          <w:ilvl w:val="1"/>
          <w:numId w:val="24"/>
        </w:numPr>
        <w:suppressAutoHyphens/>
        <w:ind w:left="0" w:firstLine="709"/>
        <w:jc w:val="both"/>
        <w:rPr>
          <w:lang w:eastAsia="en-US"/>
        </w:rPr>
      </w:pPr>
      <w:r w:rsidRPr="004807EC">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4807EC" w:rsidRPr="004807EC" w:rsidRDefault="004807EC" w:rsidP="004807EC">
      <w:pPr>
        <w:numPr>
          <w:ilvl w:val="1"/>
          <w:numId w:val="24"/>
        </w:numPr>
        <w:suppressAutoHyphens/>
        <w:ind w:left="0" w:firstLine="709"/>
        <w:jc w:val="both"/>
        <w:rPr>
          <w:lang w:eastAsia="en-US"/>
        </w:rPr>
      </w:pPr>
      <w:r w:rsidRPr="004807EC">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4807EC" w:rsidRPr="004807EC" w:rsidRDefault="004807EC" w:rsidP="004807EC">
      <w:pPr>
        <w:numPr>
          <w:ilvl w:val="1"/>
          <w:numId w:val="24"/>
        </w:numPr>
        <w:suppressAutoHyphens/>
        <w:ind w:left="0" w:firstLine="709"/>
        <w:jc w:val="both"/>
        <w:rPr>
          <w:lang w:eastAsia="en-US"/>
        </w:rPr>
      </w:pPr>
      <w:r w:rsidRPr="004807EC">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4807EC" w:rsidRPr="004807EC" w:rsidRDefault="004807EC" w:rsidP="004807EC">
      <w:pPr>
        <w:numPr>
          <w:ilvl w:val="1"/>
          <w:numId w:val="24"/>
        </w:numPr>
        <w:suppressAutoHyphens/>
        <w:ind w:left="0" w:firstLine="709"/>
        <w:jc w:val="both"/>
        <w:rPr>
          <w:lang w:eastAsia="en-US"/>
        </w:rPr>
      </w:pPr>
      <w:r w:rsidRPr="004807EC">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4807EC" w:rsidRPr="004807EC" w:rsidRDefault="004807EC" w:rsidP="004807EC">
      <w:pPr>
        <w:numPr>
          <w:ilvl w:val="1"/>
          <w:numId w:val="24"/>
        </w:numPr>
        <w:suppressAutoHyphens/>
        <w:ind w:left="0" w:firstLine="709"/>
        <w:jc w:val="both"/>
        <w:rPr>
          <w:lang w:eastAsia="en-US"/>
        </w:rPr>
      </w:pPr>
      <w:r w:rsidRPr="004807EC">
        <w:rPr>
          <w:lang w:eastAsia="en-US"/>
        </w:rPr>
        <w:t>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8.6 настоящего Договора, то указанный акт может быть подписан также Поставщиком.</w:t>
      </w:r>
    </w:p>
    <w:p w:rsidR="004807EC" w:rsidRPr="004807EC" w:rsidRDefault="004807EC" w:rsidP="004807EC">
      <w:pPr>
        <w:numPr>
          <w:ilvl w:val="1"/>
          <w:numId w:val="24"/>
        </w:numPr>
        <w:suppressAutoHyphens/>
        <w:ind w:left="0" w:firstLine="709"/>
        <w:jc w:val="both"/>
        <w:rPr>
          <w:lang w:eastAsia="en-US"/>
        </w:rPr>
      </w:pPr>
      <w:r w:rsidRPr="004807EC">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4807EC" w:rsidRPr="004807EC" w:rsidRDefault="004807EC" w:rsidP="004807EC">
      <w:pPr>
        <w:numPr>
          <w:ilvl w:val="1"/>
          <w:numId w:val="24"/>
        </w:numPr>
        <w:suppressAutoHyphens/>
        <w:ind w:left="0" w:firstLine="709"/>
        <w:jc w:val="both"/>
        <w:rPr>
          <w:lang w:eastAsia="en-US"/>
        </w:rPr>
      </w:pPr>
      <w:r w:rsidRPr="004807EC">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p>
    <w:p w:rsidR="004807EC" w:rsidRPr="004807EC" w:rsidRDefault="004807EC" w:rsidP="004807EC">
      <w:pPr>
        <w:numPr>
          <w:ilvl w:val="1"/>
          <w:numId w:val="24"/>
        </w:numPr>
        <w:suppressAutoHyphens/>
        <w:ind w:left="0" w:firstLine="709"/>
        <w:jc w:val="both"/>
        <w:rPr>
          <w:lang w:eastAsia="en-US"/>
        </w:rPr>
      </w:pPr>
      <w:r w:rsidRPr="004807EC">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8.11 настоящего Договора, то указанный акт может быть подписан также Поставщиком.</w:t>
      </w:r>
    </w:p>
    <w:p w:rsidR="004807EC" w:rsidRPr="004807EC" w:rsidRDefault="004807EC" w:rsidP="004807EC">
      <w:pPr>
        <w:numPr>
          <w:ilvl w:val="1"/>
          <w:numId w:val="24"/>
        </w:numPr>
        <w:suppressAutoHyphens/>
        <w:ind w:left="0" w:firstLine="709"/>
        <w:jc w:val="both"/>
        <w:rPr>
          <w:lang w:eastAsia="en-US"/>
        </w:rPr>
      </w:pPr>
      <w:r w:rsidRPr="004807EC">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lastRenderedPageBreak/>
        <w:t>Переход права собственности и риска случайной гибели Товара</w:t>
      </w:r>
    </w:p>
    <w:p w:rsidR="004807EC" w:rsidRPr="004807EC" w:rsidRDefault="004807EC" w:rsidP="004807EC">
      <w:pPr>
        <w:numPr>
          <w:ilvl w:val="1"/>
          <w:numId w:val="24"/>
        </w:numPr>
        <w:suppressAutoHyphens/>
        <w:ind w:left="0" w:firstLine="709"/>
        <w:jc w:val="both"/>
        <w:rPr>
          <w:lang w:eastAsia="en-US"/>
        </w:rPr>
      </w:pPr>
      <w:r w:rsidRPr="004807EC">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t>Гарантия качества Товара</w:t>
      </w:r>
      <w:r w:rsidRPr="004807EC">
        <w:rPr>
          <w:b/>
          <w:lang w:eastAsia="en-US"/>
        </w:rPr>
        <w:fldChar w:fldCharType="begin"/>
      </w:r>
      <w:r w:rsidRPr="004807EC">
        <w:rPr>
          <w:b/>
          <w:lang w:eastAsia="en-US"/>
        </w:rPr>
        <w:fldChar w:fldCharType="end"/>
      </w:r>
    </w:p>
    <w:p w:rsidR="004807EC" w:rsidRPr="004807EC" w:rsidRDefault="004807EC" w:rsidP="004807EC">
      <w:pPr>
        <w:numPr>
          <w:ilvl w:val="1"/>
          <w:numId w:val="24"/>
        </w:numPr>
        <w:suppressAutoHyphens/>
        <w:ind w:left="0" w:firstLine="709"/>
        <w:jc w:val="both"/>
        <w:rPr>
          <w:lang w:eastAsia="en-US"/>
        </w:rPr>
      </w:pPr>
      <w:r w:rsidRPr="004807EC">
        <w:rPr>
          <w:lang w:eastAsia="en-US"/>
        </w:rPr>
        <w:t>Поставщик гарантирует, что качество Товара соответствует настоящему Договору и законодательству Российской Федерации.</w:t>
      </w:r>
    </w:p>
    <w:p w:rsidR="004807EC" w:rsidRPr="004807EC" w:rsidRDefault="004807EC" w:rsidP="004807EC">
      <w:pPr>
        <w:numPr>
          <w:ilvl w:val="1"/>
          <w:numId w:val="24"/>
        </w:numPr>
        <w:suppressAutoHyphens/>
        <w:ind w:left="0" w:firstLine="709"/>
        <w:jc w:val="both"/>
        <w:rPr>
          <w:lang w:eastAsia="en-US"/>
        </w:rPr>
      </w:pPr>
      <w:r w:rsidRPr="004807EC">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4807EC" w:rsidRPr="004807EC" w:rsidRDefault="004807EC" w:rsidP="004807EC">
      <w:pPr>
        <w:numPr>
          <w:ilvl w:val="1"/>
          <w:numId w:val="24"/>
        </w:numPr>
        <w:suppressAutoHyphens/>
        <w:ind w:left="0" w:firstLine="709"/>
        <w:jc w:val="both"/>
        <w:rPr>
          <w:lang w:eastAsia="en-US"/>
        </w:rPr>
      </w:pPr>
      <w:r w:rsidRPr="004807EC">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4807EC" w:rsidRPr="004807EC" w:rsidRDefault="004807EC" w:rsidP="004807EC">
      <w:pPr>
        <w:numPr>
          <w:ilvl w:val="1"/>
          <w:numId w:val="24"/>
        </w:numPr>
        <w:suppressAutoHyphens/>
        <w:ind w:left="0" w:firstLine="709"/>
        <w:jc w:val="both"/>
        <w:rPr>
          <w:lang w:eastAsia="en-US"/>
        </w:rPr>
      </w:pPr>
      <w:r w:rsidRPr="004807EC">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807EC" w:rsidRPr="004807EC" w:rsidRDefault="004807EC" w:rsidP="004807EC">
      <w:pPr>
        <w:numPr>
          <w:ilvl w:val="1"/>
          <w:numId w:val="24"/>
        </w:numPr>
        <w:suppressAutoHyphens/>
        <w:ind w:left="0" w:firstLine="709"/>
        <w:jc w:val="both"/>
        <w:rPr>
          <w:lang w:eastAsia="en-US"/>
        </w:rPr>
      </w:pPr>
      <w:r w:rsidRPr="004807EC">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4807EC" w:rsidRPr="004807EC" w:rsidRDefault="004807EC" w:rsidP="004807EC">
      <w:pPr>
        <w:numPr>
          <w:ilvl w:val="1"/>
          <w:numId w:val="24"/>
        </w:numPr>
        <w:suppressAutoHyphens/>
        <w:ind w:left="0" w:firstLine="709"/>
        <w:jc w:val="both"/>
        <w:rPr>
          <w:lang w:eastAsia="en-US"/>
        </w:rPr>
      </w:pPr>
      <w:r w:rsidRPr="004807EC">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4807EC" w:rsidRPr="004807EC" w:rsidRDefault="004807EC" w:rsidP="004807EC">
      <w:pPr>
        <w:numPr>
          <w:ilvl w:val="1"/>
          <w:numId w:val="24"/>
        </w:numPr>
        <w:suppressAutoHyphens/>
        <w:ind w:left="0" w:firstLine="709"/>
        <w:jc w:val="both"/>
        <w:rPr>
          <w:lang w:eastAsia="en-US"/>
        </w:rPr>
      </w:pPr>
      <w:r w:rsidRPr="004807EC">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4807EC" w:rsidRPr="004807EC" w:rsidRDefault="004807EC" w:rsidP="004807EC">
      <w:pPr>
        <w:numPr>
          <w:ilvl w:val="1"/>
          <w:numId w:val="24"/>
        </w:numPr>
        <w:suppressAutoHyphens/>
        <w:ind w:left="0" w:firstLine="709"/>
        <w:jc w:val="both"/>
        <w:rPr>
          <w:lang w:eastAsia="en-US"/>
        </w:rPr>
      </w:pPr>
      <w:r w:rsidRPr="004807EC">
        <w:rPr>
          <w:lang w:eastAsia="en-US"/>
        </w:rPr>
        <w:t>На отремонтированный или заменённый Товар устанавливается гарантийный срок согласно п. 10.5 настоящего Договора со дня получения Покупателем такого отремонтированного или заменённого Товара.</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t>Обстоятельства непреодолимой силы</w:t>
      </w:r>
    </w:p>
    <w:p w:rsidR="004807EC" w:rsidRPr="004807EC" w:rsidRDefault="004807EC" w:rsidP="004807EC">
      <w:pPr>
        <w:numPr>
          <w:ilvl w:val="1"/>
          <w:numId w:val="24"/>
        </w:numPr>
        <w:suppressAutoHyphens/>
        <w:ind w:left="0" w:firstLine="709"/>
        <w:jc w:val="both"/>
        <w:rPr>
          <w:lang w:eastAsia="en-US"/>
        </w:rPr>
      </w:pPr>
      <w:r w:rsidRPr="004807EC">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07EC" w:rsidRPr="004807EC" w:rsidRDefault="004807EC" w:rsidP="004807EC">
      <w:pPr>
        <w:numPr>
          <w:ilvl w:val="1"/>
          <w:numId w:val="24"/>
        </w:numPr>
        <w:suppressAutoHyphens/>
        <w:ind w:left="0" w:firstLine="709"/>
        <w:jc w:val="both"/>
        <w:rPr>
          <w:lang w:eastAsia="en-US"/>
        </w:rPr>
      </w:pPr>
      <w:r w:rsidRPr="004807EC">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07EC" w:rsidRPr="004807EC" w:rsidRDefault="004807EC" w:rsidP="004807EC">
      <w:pPr>
        <w:numPr>
          <w:ilvl w:val="1"/>
          <w:numId w:val="24"/>
        </w:numPr>
        <w:suppressAutoHyphens/>
        <w:ind w:left="0" w:firstLine="709"/>
        <w:jc w:val="both"/>
        <w:rPr>
          <w:lang w:eastAsia="en-US"/>
        </w:rPr>
      </w:pPr>
      <w:r w:rsidRPr="004807EC">
        <w:rPr>
          <w:lang w:eastAsia="en-US"/>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w:t>
      </w:r>
      <w:r w:rsidRPr="004807EC">
        <w:rPr>
          <w:lang w:eastAsia="en-US"/>
        </w:rPr>
        <w:lastRenderedPageBreak/>
        <w:t>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07EC" w:rsidRPr="004807EC" w:rsidRDefault="004807EC" w:rsidP="004807EC">
      <w:pPr>
        <w:numPr>
          <w:ilvl w:val="1"/>
          <w:numId w:val="24"/>
        </w:numPr>
        <w:suppressAutoHyphens/>
        <w:ind w:left="0" w:firstLine="709"/>
        <w:jc w:val="both"/>
        <w:rPr>
          <w:lang w:eastAsia="en-US"/>
        </w:rPr>
      </w:pPr>
      <w:r w:rsidRPr="004807EC">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t>Изменение и расторжение настоящего Договора</w:t>
      </w:r>
    </w:p>
    <w:p w:rsidR="004807EC" w:rsidRPr="004807EC" w:rsidRDefault="004807EC" w:rsidP="004807EC">
      <w:pPr>
        <w:numPr>
          <w:ilvl w:val="1"/>
          <w:numId w:val="24"/>
        </w:numPr>
        <w:suppressAutoHyphens/>
        <w:ind w:left="0" w:firstLine="709"/>
        <w:jc w:val="both"/>
        <w:rPr>
          <w:lang w:eastAsia="en-US"/>
        </w:rPr>
      </w:pPr>
      <w:r w:rsidRPr="004807EC">
        <w:rPr>
          <w:lang w:eastAsia="en-US"/>
        </w:rPr>
        <w:t>Стороны вправе в любое время по письменному соглашению изменить или расторгнуть настоящий Договор.</w:t>
      </w:r>
    </w:p>
    <w:p w:rsidR="004807EC" w:rsidRPr="004807EC" w:rsidRDefault="004807EC" w:rsidP="004807EC">
      <w:pPr>
        <w:numPr>
          <w:ilvl w:val="1"/>
          <w:numId w:val="24"/>
        </w:numPr>
        <w:suppressAutoHyphens/>
        <w:ind w:left="0" w:firstLine="709"/>
        <w:jc w:val="both"/>
        <w:rPr>
          <w:lang w:eastAsia="en-US"/>
        </w:rPr>
      </w:pPr>
      <w:r w:rsidRPr="004807EC">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4807EC" w:rsidRPr="004807EC" w:rsidRDefault="004807EC" w:rsidP="004807EC">
      <w:pPr>
        <w:numPr>
          <w:ilvl w:val="1"/>
          <w:numId w:val="24"/>
        </w:numPr>
        <w:suppressAutoHyphens/>
        <w:ind w:left="0" w:firstLine="709"/>
        <w:jc w:val="both"/>
        <w:rPr>
          <w:lang w:eastAsia="en-US"/>
        </w:rPr>
      </w:pPr>
      <w:r w:rsidRPr="004807EC">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4807EC" w:rsidRPr="004807EC" w:rsidRDefault="004807EC" w:rsidP="004807EC">
      <w:pPr>
        <w:numPr>
          <w:ilvl w:val="2"/>
          <w:numId w:val="24"/>
        </w:numPr>
        <w:suppressAutoHyphens/>
        <w:ind w:firstLine="709"/>
        <w:jc w:val="both"/>
        <w:rPr>
          <w:lang w:eastAsia="en-US"/>
        </w:rPr>
      </w:pPr>
      <w:r w:rsidRPr="004807EC">
        <w:rPr>
          <w:lang w:eastAsia="en-US"/>
        </w:rPr>
        <w:t>Просрочка Поставки Товара более чем на 1 (один) месяц.</w:t>
      </w:r>
    </w:p>
    <w:p w:rsidR="004807EC" w:rsidRPr="004807EC" w:rsidRDefault="004807EC" w:rsidP="004807EC">
      <w:pPr>
        <w:numPr>
          <w:ilvl w:val="2"/>
          <w:numId w:val="24"/>
        </w:numPr>
        <w:suppressAutoHyphens/>
        <w:ind w:firstLine="709"/>
        <w:jc w:val="both"/>
        <w:rPr>
          <w:lang w:eastAsia="en-US"/>
        </w:rPr>
      </w:pPr>
      <w:r w:rsidRPr="004807EC">
        <w:rPr>
          <w:lang w:eastAsia="en-US"/>
        </w:rPr>
        <w:t>Нарушение Поставщиком иных существенных условий настоящего Договора.</w:t>
      </w:r>
    </w:p>
    <w:p w:rsidR="004807EC" w:rsidRPr="004807EC" w:rsidRDefault="004807EC" w:rsidP="004807EC">
      <w:pPr>
        <w:numPr>
          <w:ilvl w:val="1"/>
          <w:numId w:val="24"/>
        </w:numPr>
        <w:suppressAutoHyphens/>
        <w:ind w:left="0" w:firstLine="709"/>
        <w:jc w:val="both"/>
        <w:rPr>
          <w:lang w:eastAsia="en-US"/>
        </w:rPr>
      </w:pPr>
      <w:r w:rsidRPr="004807EC">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4807EC" w:rsidRPr="004807EC" w:rsidRDefault="004807EC" w:rsidP="004807EC">
      <w:pPr>
        <w:numPr>
          <w:ilvl w:val="2"/>
          <w:numId w:val="24"/>
        </w:numPr>
        <w:suppressAutoHyphens/>
        <w:ind w:firstLine="709"/>
        <w:jc w:val="both"/>
        <w:rPr>
          <w:lang w:eastAsia="en-US"/>
        </w:rPr>
      </w:pPr>
      <w:r w:rsidRPr="004807EC">
        <w:rPr>
          <w:lang w:eastAsia="en-US"/>
        </w:rPr>
        <w:t>Просрочка оплаты части Общей цены, установленной п. 3.1 настоящего Договора, более чем на 1 (один) месяц.</w:t>
      </w:r>
    </w:p>
    <w:p w:rsidR="004807EC" w:rsidRPr="004807EC" w:rsidRDefault="004807EC" w:rsidP="004807EC">
      <w:pPr>
        <w:numPr>
          <w:ilvl w:val="2"/>
          <w:numId w:val="24"/>
        </w:numPr>
        <w:suppressAutoHyphens/>
        <w:ind w:firstLine="709"/>
        <w:jc w:val="both"/>
        <w:rPr>
          <w:lang w:eastAsia="en-US"/>
        </w:rPr>
      </w:pPr>
      <w:r w:rsidRPr="004807EC">
        <w:rPr>
          <w:lang w:eastAsia="en-US"/>
        </w:rPr>
        <w:t>Нарушение Покупателем иных существенных условий настоящего Договора.</w:t>
      </w:r>
    </w:p>
    <w:p w:rsidR="004807EC" w:rsidRPr="004807EC" w:rsidRDefault="004807EC" w:rsidP="004807EC">
      <w:pPr>
        <w:suppressAutoHyphens/>
        <w:ind w:left="709"/>
        <w:jc w:val="both"/>
        <w:rPr>
          <w:lang w:eastAsia="en-US"/>
        </w:rPr>
      </w:pP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t>Направление документов, уведомлений, сообщений</w:t>
      </w:r>
      <w:r w:rsidRPr="004807EC">
        <w:rPr>
          <w:b/>
          <w:lang w:eastAsia="en-US"/>
        </w:rPr>
        <w:fldChar w:fldCharType="begin"/>
      </w:r>
      <w:r w:rsidRPr="004807EC">
        <w:rPr>
          <w:b/>
          <w:lang w:eastAsia="en-US"/>
        </w:rPr>
        <w:fldChar w:fldCharType="end"/>
      </w:r>
    </w:p>
    <w:p w:rsidR="004807EC" w:rsidRPr="004807EC" w:rsidRDefault="004807EC" w:rsidP="004807EC">
      <w:pPr>
        <w:numPr>
          <w:ilvl w:val="1"/>
          <w:numId w:val="24"/>
        </w:numPr>
        <w:suppressAutoHyphens/>
        <w:ind w:left="0" w:firstLine="709"/>
        <w:jc w:val="both"/>
        <w:rPr>
          <w:lang w:eastAsia="en-US"/>
        </w:rPr>
      </w:pPr>
      <w:r w:rsidRPr="004807EC">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4807EC" w:rsidRPr="004807EC" w:rsidRDefault="004807EC" w:rsidP="004807EC">
      <w:pPr>
        <w:numPr>
          <w:ilvl w:val="1"/>
          <w:numId w:val="24"/>
        </w:numPr>
        <w:suppressAutoHyphens/>
        <w:ind w:left="0" w:firstLine="709"/>
        <w:jc w:val="both"/>
        <w:rPr>
          <w:lang w:eastAsia="en-US"/>
        </w:rPr>
      </w:pPr>
      <w:r w:rsidRPr="004807EC">
        <w:rPr>
          <w:lang w:eastAsia="en-US"/>
        </w:rPr>
        <w:t>Информация для направления документов, уведомлений, сообщений:</w:t>
      </w:r>
    </w:p>
    <w:p w:rsidR="004807EC" w:rsidRPr="004807EC" w:rsidRDefault="004807EC" w:rsidP="004807EC">
      <w:pPr>
        <w:numPr>
          <w:ilvl w:val="1"/>
          <w:numId w:val="24"/>
        </w:numPr>
        <w:suppressAutoHyphens/>
        <w:ind w:left="0" w:firstLine="709"/>
        <w:jc w:val="both"/>
        <w:rPr>
          <w:lang w:eastAsia="en-US"/>
        </w:rPr>
      </w:pPr>
      <w:r w:rsidRPr="004807EC">
        <w:rPr>
          <w:lang w:eastAsia="en-US"/>
        </w:rPr>
        <w:t>Информация о Покупателе:</w:t>
      </w:r>
    </w:p>
    <w:p w:rsidR="004807EC" w:rsidRPr="004807EC" w:rsidRDefault="004807EC" w:rsidP="004807EC">
      <w:pPr>
        <w:suppressAutoHyphens/>
        <w:ind w:firstLine="709"/>
        <w:jc w:val="both"/>
        <w:rPr>
          <w:color w:val="000000"/>
          <w:lang w:eastAsia="zh-CN"/>
        </w:rPr>
      </w:pPr>
      <w:r w:rsidRPr="004807EC">
        <w:rPr>
          <w:color w:val="000000"/>
          <w:lang w:eastAsia="zh-CN"/>
        </w:rPr>
        <w:t>Организация: ПАО «Башинформсвязь»</w:t>
      </w:r>
    </w:p>
    <w:p w:rsidR="004807EC" w:rsidRPr="004807EC" w:rsidRDefault="004807EC" w:rsidP="004807EC">
      <w:pPr>
        <w:suppressAutoHyphens/>
        <w:ind w:firstLine="709"/>
        <w:jc w:val="both"/>
        <w:rPr>
          <w:color w:val="000000"/>
          <w:lang w:eastAsia="zh-CN"/>
        </w:rPr>
      </w:pPr>
      <w:r w:rsidRPr="004807EC">
        <w:rPr>
          <w:color w:val="000000"/>
          <w:lang w:eastAsia="zh-CN"/>
        </w:rPr>
        <w:t>ФИО: Юмагулов И.И.</w:t>
      </w:r>
    </w:p>
    <w:p w:rsidR="004807EC" w:rsidRPr="004807EC" w:rsidRDefault="004807EC" w:rsidP="004807EC">
      <w:pPr>
        <w:suppressAutoHyphens/>
        <w:ind w:firstLine="709"/>
        <w:jc w:val="both"/>
        <w:rPr>
          <w:color w:val="000000"/>
          <w:lang w:eastAsia="zh-CN"/>
        </w:rPr>
      </w:pPr>
      <w:r w:rsidRPr="004807EC">
        <w:rPr>
          <w:color w:val="000000"/>
          <w:lang w:eastAsia="zh-CN"/>
        </w:rPr>
        <w:t>Адрес: 450077, г. Уфа, ул. Ленина, д. 30/1</w:t>
      </w:r>
    </w:p>
    <w:p w:rsidR="004807EC" w:rsidRPr="004807EC" w:rsidRDefault="004807EC" w:rsidP="004807EC">
      <w:pPr>
        <w:suppressAutoHyphens/>
        <w:ind w:firstLine="709"/>
        <w:jc w:val="both"/>
        <w:rPr>
          <w:color w:val="000000"/>
          <w:lang w:val="en-US" w:eastAsia="zh-CN"/>
        </w:rPr>
      </w:pPr>
      <w:r w:rsidRPr="004807EC">
        <w:rPr>
          <w:color w:val="000000"/>
          <w:lang w:eastAsia="zh-CN"/>
        </w:rPr>
        <w:t>Факс</w:t>
      </w:r>
      <w:r w:rsidRPr="004807EC">
        <w:rPr>
          <w:color w:val="000000"/>
          <w:lang w:val="en-US" w:eastAsia="zh-CN"/>
        </w:rPr>
        <w:t>: 8 (347) 251-54-32</w:t>
      </w:r>
    </w:p>
    <w:p w:rsidR="004807EC" w:rsidRPr="004807EC" w:rsidRDefault="004807EC" w:rsidP="004807EC">
      <w:pPr>
        <w:suppressAutoHyphens/>
        <w:ind w:firstLine="709"/>
        <w:jc w:val="both"/>
        <w:rPr>
          <w:color w:val="2A6CBD"/>
          <w:u w:val="single"/>
          <w:lang w:val="en-US" w:eastAsia="zh-CN"/>
        </w:rPr>
      </w:pPr>
      <w:r w:rsidRPr="004807EC">
        <w:rPr>
          <w:color w:val="000000"/>
          <w:lang w:val="en-US" w:eastAsia="zh-CN"/>
        </w:rPr>
        <w:t xml:space="preserve">e-mail: </w:t>
      </w:r>
      <w:hyperlink r:id="rId49" w:history="1">
        <w:r w:rsidRPr="004807EC">
          <w:rPr>
            <w:color w:val="2A6CBD"/>
            <w:u w:val="single"/>
            <w:lang w:val="en-US" w:eastAsia="zh-CN"/>
          </w:rPr>
          <w:t>i.yumagulov@bashtel.ru</w:t>
        </w:r>
      </w:hyperlink>
    </w:p>
    <w:p w:rsidR="004807EC" w:rsidRPr="004807EC" w:rsidRDefault="004807EC" w:rsidP="004807EC">
      <w:pPr>
        <w:suppressAutoHyphens/>
        <w:ind w:firstLine="709"/>
        <w:jc w:val="both"/>
        <w:rPr>
          <w:color w:val="000000"/>
          <w:lang w:val="en-US" w:eastAsia="zh-CN"/>
        </w:rPr>
      </w:pPr>
    </w:p>
    <w:p w:rsidR="004807EC" w:rsidRPr="004807EC" w:rsidRDefault="004807EC" w:rsidP="004807EC">
      <w:pPr>
        <w:suppressAutoHyphens/>
        <w:ind w:firstLine="709"/>
        <w:jc w:val="both"/>
        <w:rPr>
          <w:lang w:eastAsia="en-US"/>
        </w:rPr>
      </w:pPr>
      <w:r w:rsidRPr="004807EC">
        <w:rPr>
          <w:lang w:eastAsia="en-US"/>
        </w:rPr>
        <w:t>Информация о Поставщике:</w:t>
      </w:r>
    </w:p>
    <w:p w:rsidR="004807EC" w:rsidRPr="004807EC" w:rsidRDefault="004807EC" w:rsidP="004807EC">
      <w:pPr>
        <w:suppressAutoHyphens/>
        <w:ind w:firstLine="709"/>
        <w:jc w:val="both"/>
        <w:rPr>
          <w:color w:val="000000"/>
          <w:lang w:eastAsia="zh-CN"/>
        </w:rPr>
      </w:pPr>
      <w:r w:rsidRPr="004807EC">
        <w:rPr>
          <w:color w:val="000000"/>
          <w:lang w:eastAsia="zh-CN"/>
        </w:rPr>
        <w:t>Организация: _________</w:t>
      </w:r>
    </w:p>
    <w:p w:rsidR="004807EC" w:rsidRPr="004807EC" w:rsidRDefault="004807EC" w:rsidP="004807EC">
      <w:pPr>
        <w:suppressAutoHyphens/>
        <w:ind w:firstLine="709"/>
        <w:jc w:val="both"/>
        <w:rPr>
          <w:color w:val="000000"/>
          <w:lang w:eastAsia="zh-CN"/>
        </w:rPr>
      </w:pPr>
      <w:r w:rsidRPr="004807EC">
        <w:rPr>
          <w:color w:val="000000"/>
          <w:lang w:eastAsia="zh-CN"/>
        </w:rPr>
        <w:t>ФИО: _________</w:t>
      </w:r>
    </w:p>
    <w:p w:rsidR="004807EC" w:rsidRPr="004807EC" w:rsidRDefault="004807EC" w:rsidP="004807EC">
      <w:pPr>
        <w:suppressAutoHyphens/>
        <w:ind w:firstLine="709"/>
        <w:jc w:val="both"/>
        <w:rPr>
          <w:color w:val="000000"/>
          <w:lang w:eastAsia="zh-CN"/>
        </w:rPr>
      </w:pPr>
      <w:r w:rsidRPr="004807EC">
        <w:rPr>
          <w:color w:val="000000"/>
          <w:lang w:eastAsia="zh-CN"/>
        </w:rPr>
        <w:t>Адрес: _________</w:t>
      </w:r>
    </w:p>
    <w:p w:rsidR="004807EC" w:rsidRPr="004807EC" w:rsidRDefault="004807EC" w:rsidP="004807EC">
      <w:pPr>
        <w:suppressAutoHyphens/>
        <w:ind w:firstLine="709"/>
        <w:jc w:val="both"/>
        <w:rPr>
          <w:color w:val="000000"/>
          <w:lang w:eastAsia="zh-CN"/>
        </w:rPr>
      </w:pPr>
      <w:r w:rsidRPr="004807EC">
        <w:rPr>
          <w:color w:val="000000"/>
          <w:lang w:eastAsia="zh-CN"/>
        </w:rPr>
        <w:t>Факс: _________</w:t>
      </w:r>
    </w:p>
    <w:p w:rsidR="004807EC" w:rsidRPr="004807EC" w:rsidRDefault="004807EC" w:rsidP="004807EC">
      <w:pPr>
        <w:suppressAutoHyphens/>
        <w:ind w:firstLine="709"/>
        <w:jc w:val="both"/>
        <w:rPr>
          <w:color w:val="000000"/>
          <w:lang w:eastAsia="zh-CN"/>
        </w:rPr>
      </w:pPr>
      <w:r w:rsidRPr="004807EC">
        <w:rPr>
          <w:color w:val="000000"/>
          <w:lang w:val="en-US" w:eastAsia="zh-CN"/>
        </w:rPr>
        <w:t>e</w:t>
      </w:r>
      <w:r w:rsidRPr="004807EC">
        <w:rPr>
          <w:color w:val="000000"/>
          <w:lang w:eastAsia="zh-CN"/>
        </w:rPr>
        <w:t>-</w:t>
      </w:r>
      <w:r w:rsidRPr="004807EC">
        <w:rPr>
          <w:color w:val="000000"/>
          <w:lang w:val="en-US" w:eastAsia="zh-CN"/>
        </w:rPr>
        <w:t>mail</w:t>
      </w:r>
      <w:r w:rsidRPr="004807EC">
        <w:rPr>
          <w:color w:val="000000"/>
          <w:lang w:eastAsia="zh-CN"/>
        </w:rPr>
        <w:t>: ________</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lastRenderedPageBreak/>
        <w:t xml:space="preserve">Применимое законодательство и порядок разрешения споров </w:t>
      </w:r>
      <w:r w:rsidRPr="004807EC">
        <w:rPr>
          <w:b/>
          <w:lang w:eastAsia="en-US"/>
        </w:rPr>
        <w:fldChar w:fldCharType="begin"/>
      </w:r>
      <w:r w:rsidRPr="004807EC">
        <w:rPr>
          <w:b/>
          <w:lang w:eastAsia="en-US"/>
        </w:rPr>
        <w:fldChar w:fldCharType="end"/>
      </w:r>
    </w:p>
    <w:p w:rsidR="004807EC" w:rsidRPr="004807EC" w:rsidRDefault="004807EC" w:rsidP="004807EC">
      <w:pPr>
        <w:numPr>
          <w:ilvl w:val="1"/>
          <w:numId w:val="24"/>
        </w:numPr>
        <w:suppressAutoHyphens/>
        <w:ind w:left="0" w:firstLine="709"/>
        <w:jc w:val="both"/>
        <w:rPr>
          <w:lang w:eastAsia="en-US"/>
        </w:rPr>
      </w:pPr>
      <w:r w:rsidRPr="004807EC">
        <w:rPr>
          <w:lang w:eastAsia="en-US"/>
        </w:rPr>
        <w:t>Отношения, возникающие на основании настоящего Договора, регулируются законодательством Российской Федерации.</w:t>
      </w:r>
    </w:p>
    <w:p w:rsidR="004807EC" w:rsidRPr="004807EC" w:rsidRDefault="004807EC" w:rsidP="004807EC">
      <w:pPr>
        <w:numPr>
          <w:ilvl w:val="1"/>
          <w:numId w:val="24"/>
        </w:numPr>
        <w:suppressAutoHyphens/>
        <w:ind w:left="0" w:firstLine="709"/>
        <w:jc w:val="both"/>
        <w:rPr>
          <w:lang w:eastAsia="en-US"/>
        </w:rPr>
      </w:pPr>
      <w:r w:rsidRPr="004807EC">
        <w:rPr>
          <w:lang w:eastAsia="en-US"/>
        </w:rPr>
        <w:t>Все споры и разногласия по настоящему Договору Стороны разрешают путём переговоров.</w:t>
      </w:r>
    </w:p>
    <w:p w:rsidR="004807EC" w:rsidRPr="004807EC" w:rsidRDefault="004807EC" w:rsidP="004807EC">
      <w:pPr>
        <w:numPr>
          <w:ilvl w:val="1"/>
          <w:numId w:val="24"/>
        </w:numPr>
        <w:suppressAutoHyphens/>
        <w:ind w:left="0" w:firstLine="709"/>
        <w:jc w:val="both"/>
        <w:rPr>
          <w:lang w:eastAsia="en-US"/>
        </w:rPr>
      </w:pPr>
      <w:r w:rsidRPr="004807EC">
        <w:rPr>
          <w:color w:val="000000"/>
          <w:lang w:eastAsia="en-US"/>
        </w:rPr>
        <w:t>Ес</w:t>
      </w:r>
      <w:r w:rsidRPr="004807EC">
        <w:rPr>
          <w:lang w:eastAsia="en-US"/>
        </w:rPr>
        <w:t>ли по итогам переговоров Стороны не достигнут согласия, споры передаются на рассмотрение Арбитражного суда Республики Башкортостан.</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t>Срок действия настоящего Договора</w:t>
      </w:r>
      <w:r w:rsidRPr="004807EC">
        <w:rPr>
          <w:b/>
          <w:lang w:eastAsia="en-US"/>
        </w:rPr>
        <w:fldChar w:fldCharType="begin"/>
      </w:r>
      <w:r w:rsidRPr="004807EC">
        <w:rPr>
          <w:b/>
          <w:lang w:eastAsia="en-US"/>
        </w:rPr>
        <w:fldChar w:fldCharType="end"/>
      </w:r>
    </w:p>
    <w:p w:rsidR="004807EC" w:rsidRPr="004807EC" w:rsidRDefault="004807EC" w:rsidP="004807EC">
      <w:pPr>
        <w:suppressAutoHyphens/>
        <w:ind w:firstLine="709"/>
        <w:jc w:val="both"/>
        <w:rPr>
          <w:lang w:eastAsia="ar-SA"/>
        </w:rPr>
      </w:pPr>
      <w:r w:rsidRPr="004807EC">
        <w:rPr>
          <w:lang w:eastAsia="ar-SA"/>
        </w:rPr>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t>Другие положения</w:t>
      </w:r>
      <w:r w:rsidRPr="004807EC">
        <w:rPr>
          <w:b/>
          <w:lang w:eastAsia="en-US"/>
        </w:rPr>
        <w:fldChar w:fldCharType="begin"/>
      </w:r>
      <w:r w:rsidRPr="004807EC">
        <w:rPr>
          <w:b/>
          <w:lang w:eastAsia="en-US"/>
        </w:rPr>
        <w:fldChar w:fldCharType="end"/>
      </w:r>
    </w:p>
    <w:p w:rsidR="004807EC" w:rsidRPr="004807EC" w:rsidRDefault="004807EC" w:rsidP="004807EC">
      <w:pPr>
        <w:numPr>
          <w:ilvl w:val="1"/>
          <w:numId w:val="24"/>
        </w:numPr>
        <w:suppressAutoHyphens/>
        <w:ind w:left="0" w:firstLine="709"/>
        <w:jc w:val="both"/>
        <w:rPr>
          <w:lang w:eastAsia="en-US"/>
        </w:rPr>
      </w:pPr>
      <w:r w:rsidRPr="004807EC">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4807EC" w:rsidRPr="004807EC" w:rsidRDefault="004807EC" w:rsidP="004807EC">
      <w:pPr>
        <w:numPr>
          <w:ilvl w:val="1"/>
          <w:numId w:val="24"/>
        </w:numPr>
        <w:suppressAutoHyphens/>
        <w:ind w:left="0" w:firstLine="709"/>
        <w:jc w:val="both"/>
        <w:rPr>
          <w:lang w:eastAsia="en-US"/>
        </w:rPr>
      </w:pPr>
      <w:r w:rsidRPr="004807EC">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4807EC" w:rsidRPr="004807EC" w:rsidRDefault="004807EC" w:rsidP="004807EC">
      <w:pPr>
        <w:numPr>
          <w:ilvl w:val="1"/>
          <w:numId w:val="24"/>
        </w:numPr>
        <w:suppressAutoHyphens/>
        <w:ind w:left="0" w:firstLine="709"/>
        <w:jc w:val="both"/>
        <w:rPr>
          <w:lang w:eastAsia="en-US"/>
        </w:rPr>
      </w:pPr>
      <w:r w:rsidRPr="004807EC">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4807EC" w:rsidRPr="004807EC" w:rsidRDefault="004807EC" w:rsidP="004807EC">
      <w:pPr>
        <w:numPr>
          <w:ilvl w:val="1"/>
          <w:numId w:val="24"/>
        </w:numPr>
        <w:suppressAutoHyphens/>
        <w:ind w:left="0" w:firstLine="709"/>
        <w:jc w:val="both"/>
        <w:rPr>
          <w:lang w:eastAsia="en-US"/>
        </w:rPr>
      </w:pPr>
      <w:r w:rsidRPr="004807EC">
        <w:rPr>
          <w:lang w:eastAsia="en-US"/>
        </w:rPr>
        <w:t>Настоящий Договор имеет следующие приложения, которые являются его неотъемлемой частью:</w:t>
      </w:r>
    </w:p>
    <w:p w:rsidR="004807EC" w:rsidRPr="004807EC" w:rsidRDefault="004807EC" w:rsidP="004807EC">
      <w:pPr>
        <w:numPr>
          <w:ilvl w:val="2"/>
          <w:numId w:val="24"/>
        </w:numPr>
        <w:suppressAutoHyphens/>
        <w:ind w:firstLine="709"/>
        <w:jc w:val="both"/>
        <w:rPr>
          <w:lang w:eastAsia="en-US"/>
        </w:rPr>
      </w:pPr>
      <w:r w:rsidRPr="004807EC">
        <w:rPr>
          <w:lang w:eastAsia="en-US"/>
        </w:rPr>
        <w:t>Приложение № 1 «Спецификация».</w:t>
      </w:r>
    </w:p>
    <w:p w:rsidR="004807EC" w:rsidRPr="004807EC" w:rsidRDefault="004807EC" w:rsidP="004807EC">
      <w:pPr>
        <w:keepNext/>
        <w:numPr>
          <w:ilvl w:val="0"/>
          <w:numId w:val="24"/>
        </w:numPr>
        <w:suppressAutoHyphens/>
        <w:spacing w:before="240"/>
        <w:jc w:val="center"/>
        <w:outlineLvl w:val="1"/>
        <w:rPr>
          <w:b/>
          <w:lang w:eastAsia="en-US"/>
        </w:rPr>
      </w:pPr>
      <w:r w:rsidRPr="004807EC">
        <w:rPr>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4807EC" w:rsidRPr="004807EC" w:rsidTr="00425CCA">
        <w:tc>
          <w:tcPr>
            <w:tcW w:w="9355" w:type="dxa"/>
            <w:gridSpan w:val="3"/>
            <w:shd w:val="clear" w:color="auto" w:fill="auto"/>
            <w:vAlign w:val="center"/>
          </w:tcPr>
          <w:p w:rsidR="004807EC" w:rsidRPr="004807EC" w:rsidRDefault="004807EC" w:rsidP="004807EC">
            <w:pPr>
              <w:suppressAutoHyphens/>
              <w:jc w:val="center"/>
              <w:rPr>
                <w:lang w:eastAsia="en-US"/>
              </w:rPr>
            </w:pPr>
          </w:p>
        </w:tc>
      </w:tr>
      <w:tr w:rsidR="004807EC" w:rsidRPr="004807EC" w:rsidTr="00425CCA">
        <w:tc>
          <w:tcPr>
            <w:tcW w:w="4492" w:type="dxa"/>
            <w:shd w:val="clear" w:color="auto" w:fill="auto"/>
          </w:tcPr>
          <w:p w:rsidR="004807EC" w:rsidRPr="004807EC" w:rsidRDefault="004807EC" w:rsidP="004807EC">
            <w:pPr>
              <w:suppressAutoHyphens/>
              <w:rPr>
                <w:b/>
                <w:lang w:eastAsia="en-US"/>
              </w:rPr>
            </w:pPr>
            <w:r w:rsidRPr="004807EC">
              <w:rPr>
                <w:b/>
                <w:lang w:eastAsia="ar-SA"/>
              </w:rPr>
              <w:t>Покупатель</w:t>
            </w:r>
          </w:p>
        </w:tc>
        <w:tc>
          <w:tcPr>
            <w:tcW w:w="279" w:type="dxa"/>
            <w:shd w:val="clear" w:color="auto" w:fill="auto"/>
            <w:vAlign w:val="center"/>
          </w:tcPr>
          <w:p w:rsidR="004807EC" w:rsidRPr="004807EC" w:rsidRDefault="004807EC" w:rsidP="004807EC">
            <w:pPr>
              <w:suppressAutoHyphens/>
              <w:jc w:val="center"/>
              <w:rPr>
                <w:lang w:eastAsia="en-US"/>
              </w:rPr>
            </w:pPr>
          </w:p>
        </w:tc>
        <w:tc>
          <w:tcPr>
            <w:tcW w:w="4584" w:type="dxa"/>
            <w:shd w:val="clear" w:color="auto" w:fill="auto"/>
          </w:tcPr>
          <w:p w:rsidR="004807EC" w:rsidRPr="004807EC" w:rsidRDefault="004807EC" w:rsidP="004807EC">
            <w:pPr>
              <w:suppressAutoHyphens/>
              <w:rPr>
                <w:b/>
                <w:lang w:eastAsia="ar-SA"/>
              </w:rPr>
            </w:pPr>
            <w:r w:rsidRPr="004807EC">
              <w:rPr>
                <w:b/>
                <w:lang w:eastAsia="ar-SA"/>
              </w:rPr>
              <w:t>Поставщик</w:t>
            </w:r>
          </w:p>
        </w:tc>
      </w:tr>
      <w:tr w:rsidR="004807EC" w:rsidRPr="004807EC" w:rsidTr="00425CCA">
        <w:tc>
          <w:tcPr>
            <w:tcW w:w="4492" w:type="dxa"/>
            <w:shd w:val="clear" w:color="auto" w:fill="auto"/>
          </w:tcPr>
          <w:p w:rsidR="004807EC" w:rsidRPr="004807EC" w:rsidRDefault="004807EC" w:rsidP="004807EC">
            <w:pPr>
              <w:suppressAutoHyphens/>
              <w:ind w:right="30"/>
              <w:rPr>
                <w:lang w:eastAsia="ar-SA"/>
              </w:rPr>
            </w:pPr>
            <w:r w:rsidRPr="004807EC">
              <w:rPr>
                <w:lang w:eastAsia="ar-SA"/>
              </w:rPr>
              <w:t xml:space="preserve">ПАО «Башинформсвязь» </w:t>
            </w:r>
          </w:p>
          <w:p w:rsidR="004807EC" w:rsidRPr="004807EC" w:rsidRDefault="004807EC" w:rsidP="004807EC">
            <w:pPr>
              <w:suppressAutoHyphens/>
              <w:ind w:right="30"/>
              <w:rPr>
                <w:lang w:eastAsia="ar-SA"/>
              </w:rPr>
            </w:pPr>
            <w:r w:rsidRPr="004807EC">
              <w:rPr>
                <w:lang w:eastAsia="ar-SA"/>
              </w:rPr>
              <w:t>ОГРН 1020202561686</w:t>
            </w:r>
          </w:p>
          <w:p w:rsidR="004807EC" w:rsidRPr="004807EC" w:rsidRDefault="004807EC" w:rsidP="004807EC">
            <w:pPr>
              <w:suppressAutoHyphens/>
              <w:ind w:right="30"/>
              <w:rPr>
                <w:lang w:eastAsia="ar-SA"/>
              </w:rPr>
            </w:pPr>
            <w:r w:rsidRPr="004807EC">
              <w:rPr>
                <w:lang w:eastAsia="ar-SA"/>
              </w:rPr>
              <w:t>ИНН 0274018377 КПП 997750001</w:t>
            </w:r>
          </w:p>
          <w:p w:rsidR="004807EC" w:rsidRPr="004807EC" w:rsidRDefault="004807EC" w:rsidP="004807EC">
            <w:pPr>
              <w:suppressAutoHyphens/>
              <w:ind w:right="30"/>
              <w:rPr>
                <w:lang w:eastAsia="ar-SA"/>
              </w:rPr>
            </w:pPr>
            <w:r w:rsidRPr="004807EC">
              <w:rPr>
                <w:lang w:eastAsia="ar-SA"/>
              </w:rPr>
              <w:t>Адрес места нахождения.450077, Российская Федерация, Республика Башкортостан, г. Уфа, ул. Ленина, 30</w:t>
            </w:r>
          </w:p>
          <w:p w:rsidR="004807EC" w:rsidRPr="004807EC" w:rsidRDefault="004807EC" w:rsidP="004807EC">
            <w:pPr>
              <w:suppressAutoHyphens/>
              <w:ind w:right="30"/>
              <w:rPr>
                <w:lang w:eastAsia="ar-SA"/>
              </w:rPr>
            </w:pPr>
            <w:r w:rsidRPr="004807EC">
              <w:rPr>
                <w:lang w:eastAsia="ar-SA"/>
              </w:rPr>
              <w:t>Почтовый адрес. 450077, Российская Федерация, Республика Башкортостан, г. Уфа, ул. Ленина, 30</w:t>
            </w:r>
          </w:p>
          <w:p w:rsidR="004807EC" w:rsidRPr="004807EC" w:rsidRDefault="004807EC" w:rsidP="004807EC">
            <w:pPr>
              <w:suppressAutoHyphens/>
              <w:rPr>
                <w:lang w:eastAsia="ar-SA"/>
              </w:rPr>
            </w:pPr>
            <w:r w:rsidRPr="004807EC">
              <w:rPr>
                <w:lang w:eastAsia="ar-SA"/>
              </w:rPr>
              <w:t>р/счет</w:t>
            </w:r>
            <w:r w:rsidRPr="004807EC">
              <w:rPr>
                <w:bCs/>
                <w:lang w:eastAsia="ar-SA"/>
              </w:rPr>
              <w:t xml:space="preserve"> 40702810900000005674</w:t>
            </w:r>
          </w:p>
          <w:p w:rsidR="004807EC" w:rsidRPr="004807EC" w:rsidRDefault="004807EC" w:rsidP="004807EC">
            <w:pPr>
              <w:suppressAutoHyphens/>
              <w:ind w:right="30"/>
              <w:rPr>
                <w:lang w:eastAsia="ar-SA"/>
              </w:rPr>
            </w:pPr>
            <w:r w:rsidRPr="004807EC">
              <w:rPr>
                <w:lang w:eastAsia="ar-SA"/>
              </w:rPr>
              <w:t>в ОАО АБ «Россия», г. Санкт-Петербург</w:t>
            </w:r>
          </w:p>
          <w:p w:rsidR="004807EC" w:rsidRPr="004807EC" w:rsidRDefault="004807EC" w:rsidP="004807EC">
            <w:pPr>
              <w:suppressAutoHyphens/>
              <w:rPr>
                <w:lang w:eastAsia="ar-SA"/>
              </w:rPr>
            </w:pPr>
            <w:r w:rsidRPr="004807EC">
              <w:rPr>
                <w:lang w:eastAsia="ar-SA"/>
              </w:rPr>
              <w:t>к/счет 30101810800000000861 в Северо-Западном Главном Управлении Банка России</w:t>
            </w:r>
          </w:p>
          <w:p w:rsidR="004807EC" w:rsidRPr="004807EC" w:rsidRDefault="004807EC" w:rsidP="004807EC">
            <w:pPr>
              <w:suppressAutoHyphens/>
              <w:ind w:right="30"/>
              <w:rPr>
                <w:lang w:eastAsia="ar-SA"/>
              </w:rPr>
            </w:pPr>
            <w:r w:rsidRPr="004807EC">
              <w:rPr>
                <w:lang w:eastAsia="ar-SA"/>
              </w:rPr>
              <w:t>БИК 044030861</w:t>
            </w:r>
          </w:p>
        </w:tc>
        <w:tc>
          <w:tcPr>
            <w:tcW w:w="279" w:type="dxa"/>
            <w:shd w:val="clear" w:color="auto" w:fill="auto"/>
            <w:vAlign w:val="center"/>
          </w:tcPr>
          <w:p w:rsidR="004807EC" w:rsidRPr="004807EC" w:rsidRDefault="004807EC" w:rsidP="004807EC">
            <w:pPr>
              <w:suppressAutoHyphens/>
              <w:jc w:val="center"/>
              <w:rPr>
                <w:lang w:eastAsia="en-US"/>
              </w:rPr>
            </w:pPr>
          </w:p>
        </w:tc>
        <w:tc>
          <w:tcPr>
            <w:tcW w:w="4584" w:type="dxa"/>
            <w:shd w:val="clear" w:color="auto" w:fill="auto"/>
          </w:tcPr>
          <w:p w:rsidR="004807EC" w:rsidRPr="004807EC" w:rsidRDefault="004807EC" w:rsidP="004807EC">
            <w:pPr>
              <w:suppressAutoHyphens/>
              <w:rPr>
                <w:lang w:eastAsia="en-US"/>
              </w:rPr>
            </w:pPr>
          </w:p>
        </w:tc>
      </w:tr>
      <w:tr w:rsidR="004807EC" w:rsidRPr="004807EC" w:rsidTr="00425CCA">
        <w:tc>
          <w:tcPr>
            <w:tcW w:w="4492" w:type="dxa"/>
            <w:shd w:val="clear" w:color="auto" w:fill="auto"/>
            <w:vAlign w:val="center"/>
          </w:tcPr>
          <w:p w:rsidR="004807EC" w:rsidRPr="004807EC" w:rsidRDefault="004807EC" w:rsidP="004807EC">
            <w:pPr>
              <w:suppressAutoHyphens/>
              <w:jc w:val="center"/>
              <w:rPr>
                <w:lang w:eastAsia="en-US"/>
              </w:rPr>
            </w:pPr>
          </w:p>
        </w:tc>
        <w:tc>
          <w:tcPr>
            <w:tcW w:w="279" w:type="dxa"/>
            <w:shd w:val="clear" w:color="auto" w:fill="auto"/>
            <w:vAlign w:val="center"/>
          </w:tcPr>
          <w:p w:rsidR="004807EC" w:rsidRPr="004807EC" w:rsidRDefault="004807EC" w:rsidP="004807EC">
            <w:pPr>
              <w:suppressAutoHyphens/>
              <w:jc w:val="center"/>
              <w:rPr>
                <w:lang w:eastAsia="en-US"/>
              </w:rPr>
            </w:pPr>
          </w:p>
        </w:tc>
        <w:tc>
          <w:tcPr>
            <w:tcW w:w="4584" w:type="dxa"/>
            <w:shd w:val="clear" w:color="auto" w:fill="auto"/>
            <w:vAlign w:val="center"/>
          </w:tcPr>
          <w:p w:rsidR="004807EC" w:rsidRPr="004807EC" w:rsidRDefault="004807EC" w:rsidP="004807EC">
            <w:pPr>
              <w:suppressAutoHyphens/>
              <w:jc w:val="center"/>
              <w:rPr>
                <w:lang w:eastAsia="en-US"/>
              </w:rPr>
            </w:pPr>
          </w:p>
        </w:tc>
      </w:tr>
      <w:tr w:rsidR="004807EC" w:rsidRPr="004807EC" w:rsidTr="00425CCA">
        <w:tc>
          <w:tcPr>
            <w:tcW w:w="4492" w:type="dxa"/>
            <w:shd w:val="clear" w:color="auto" w:fill="auto"/>
          </w:tcPr>
          <w:p w:rsidR="004807EC" w:rsidRPr="004807EC" w:rsidRDefault="004807EC" w:rsidP="004807EC">
            <w:pPr>
              <w:suppressAutoHyphens/>
              <w:jc w:val="both"/>
              <w:rPr>
                <w:lang w:eastAsia="en-US"/>
              </w:rPr>
            </w:pPr>
            <w:r w:rsidRPr="004807EC">
              <w:rPr>
                <w:lang w:eastAsia="en-US"/>
              </w:rPr>
              <w:t>От Покупателя</w:t>
            </w:r>
          </w:p>
        </w:tc>
        <w:tc>
          <w:tcPr>
            <w:tcW w:w="279" w:type="dxa"/>
            <w:shd w:val="clear" w:color="auto" w:fill="auto"/>
            <w:vAlign w:val="center"/>
          </w:tcPr>
          <w:p w:rsidR="004807EC" w:rsidRPr="004807EC" w:rsidRDefault="004807EC" w:rsidP="004807EC">
            <w:pPr>
              <w:suppressAutoHyphens/>
              <w:jc w:val="center"/>
              <w:rPr>
                <w:lang w:eastAsia="en-US"/>
              </w:rPr>
            </w:pPr>
          </w:p>
        </w:tc>
        <w:tc>
          <w:tcPr>
            <w:tcW w:w="4584" w:type="dxa"/>
            <w:shd w:val="clear" w:color="auto" w:fill="auto"/>
          </w:tcPr>
          <w:p w:rsidR="004807EC" w:rsidRPr="004807EC" w:rsidRDefault="004807EC" w:rsidP="004807EC">
            <w:pPr>
              <w:suppressAutoHyphens/>
              <w:jc w:val="both"/>
              <w:rPr>
                <w:lang w:eastAsia="en-US"/>
              </w:rPr>
            </w:pPr>
            <w:r w:rsidRPr="004807EC">
              <w:rPr>
                <w:lang w:eastAsia="en-US"/>
              </w:rPr>
              <w:t>От Поставщика</w:t>
            </w:r>
          </w:p>
        </w:tc>
      </w:tr>
      <w:tr w:rsidR="004807EC" w:rsidRPr="004807EC" w:rsidTr="00425CCA">
        <w:tc>
          <w:tcPr>
            <w:tcW w:w="4492" w:type="dxa"/>
            <w:shd w:val="clear" w:color="auto" w:fill="auto"/>
          </w:tcPr>
          <w:p w:rsidR="004807EC" w:rsidRPr="004807EC" w:rsidRDefault="004807EC" w:rsidP="004807EC">
            <w:pPr>
              <w:suppressAutoHyphens/>
              <w:jc w:val="both"/>
              <w:rPr>
                <w:lang w:eastAsia="en-US"/>
              </w:rPr>
            </w:pPr>
            <w:r w:rsidRPr="004807EC">
              <w:rPr>
                <w:lang w:eastAsia="en-US"/>
              </w:rPr>
              <w:t xml:space="preserve">Заместитель генерального директора </w:t>
            </w:r>
          </w:p>
          <w:p w:rsidR="004807EC" w:rsidRPr="004807EC" w:rsidRDefault="004807EC" w:rsidP="004807EC">
            <w:pPr>
              <w:suppressAutoHyphens/>
              <w:jc w:val="both"/>
              <w:rPr>
                <w:lang w:eastAsia="en-US"/>
              </w:rPr>
            </w:pPr>
            <w:r w:rsidRPr="004807EC">
              <w:rPr>
                <w:lang w:eastAsia="en-US"/>
              </w:rPr>
              <w:t>по управлению персоналом и АХД</w:t>
            </w:r>
          </w:p>
          <w:p w:rsidR="004807EC" w:rsidRPr="004807EC" w:rsidRDefault="004807EC" w:rsidP="004807EC">
            <w:pPr>
              <w:suppressAutoHyphens/>
              <w:jc w:val="both"/>
              <w:rPr>
                <w:lang w:eastAsia="en-US"/>
              </w:rPr>
            </w:pPr>
            <w:r w:rsidRPr="004807EC">
              <w:rPr>
                <w:lang w:eastAsia="en-US"/>
              </w:rPr>
              <w:softHyphen/>
            </w:r>
            <w:r w:rsidRPr="004807EC">
              <w:rPr>
                <w:lang w:eastAsia="en-US"/>
              </w:rPr>
              <w:softHyphen/>
              <w:t>____________________    «Д.С.</w:t>
            </w:r>
            <w:r w:rsidRPr="004807EC">
              <w:rPr>
                <w:lang w:val="en-US" w:eastAsia="en-US"/>
              </w:rPr>
              <w:t xml:space="preserve"> </w:t>
            </w:r>
            <w:r w:rsidRPr="004807EC">
              <w:rPr>
                <w:lang w:eastAsia="en-US"/>
              </w:rPr>
              <w:t>Тимкин»</w:t>
            </w:r>
          </w:p>
          <w:p w:rsidR="004807EC" w:rsidRPr="004807EC" w:rsidRDefault="004807EC" w:rsidP="004807EC">
            <w:pPr>
              <w:suppressAutoHyphens/>
              <w:jc w:val="right"/>
              <w:rPr>
                <w:lang w:eastAsia="en-US"/>
              </w:rPr>
            </w:pPr>
            <w:r w:rsidRPr="004807EC">
              <w:rPr>
                <w:noProof/>
                <w:lang w:eastAsia="en-US"/>
              </w:rPr>
              <w:fldChar w:fldCharType="begin">
                <w:ffData>
                  <w:name w:val="ТекстовоеПоле14"/>
                  <w:enabled/>
                  <w:calcOnExit w:val="0"/>
                  <w:textInput>
                    <w:default w:val="_"/>
                    <w:maxLength w:val="1"/>
                    <w:format w:val="Первая прописная"/>
                  </w:textInput>
                </w:ffData>
              </w:fldChar>
            </w:r>
            <w:r w:rsidRPr="004807EC">
              <w:rPr>
                <w:noProof/>
                <w:lang w:eastAsia="en-US"/>
              </w:rPr>
              <w:instrText xml:space="preserve"> FORMTEXT </w:instrText>
            </w:r>
            <w:r w:rsidRPr="004807EC">
              <w:rPr>
                <w:noProof/>
                <w:lang w:eastAsia="en-US"/>
              </w:rPr>
            </w:r>
            <w:r w:rsidRPr="004807EC">
              <w:rPr>
                <w:noProof/>
                <w:lang w:eastAsia="en-US"/>
              </w:rPr>
              <w:fldChar w:fldCharType="separate"/>
            </w:r>
            <w:r w:rsidRPr="004807EC">
              <w:rPr>
                <w:noProof/>
                <w:lang w:eastAsia="en-US"/>
              </w:rPr>
              <w:t>_</w:t>
            </w:r>
            <w:r w:rsidRPr="004807EC">
              <w:rPr>
                <w:noProof/>
                <w:lang w:eastAsia="en-US"/>
              </w:rPr>
              <w:fldChar w:fldCharType="end"/>
            </w:r>
            <w:r w:rsidRPr="004807EC">
              <w:rPr>
                <w:noProof/>
                <w:lang w:eastAsia="en-US"/>
              </w:rPr>
              <w:t>. </w:t>
            </w:r>
            <w:r w:rsidRPr="004807EC">
              <w:rPr>
                <w:noProof/>
                <w:lang w:eastAsia="en-US"/>
              </w:rPr>
              <w:fldChar w:fldCharType="begin">
                <w:ffData>
                  <w:name w:val="ТекстовоеПоле15"/>
                  <w:enabled/>
                  <w:calcOnExit w:val="0"/>
                  <w:textInput>
                    <w:default w:val="_"/>
                    <w:maxLength w:val="1"/>
                    <w:format w:val="Первая прописная"/>
                  </w:textInput>
                </w:ffData>
              </w:fldChar>
            </w:r>
            <w:r w:rsidRPr="004807EC">
              <w:rPr>
                <w:noProof/>
                <w:lang w:eastAsia="en-US"/>
              </w:rPr>
              <w:instrText xml:space="preserve"> FORMTEXT </w:instrText>
            </w:r>
            <w:r w:rsidRPr="004807EC">
              <w:rPr>
                <w:noProof/>
                <w:lang w:eastAsia="en-US"/>
              </w:rPr>
            </w:r>
            <w:r w:rsidRPr="004807EC">
              <w:rPr>
                <w:noProof/>
                <w:lang w:eastAsia="en-US"/>
              </w:rPr>
              <w:fldChar w:fldCharType="separate"/>
            </w:r>
            <w:r w:rsidRPr="004807EC">
              <w:rPr>
                <w:noProof/>
                <w:lang w:eastAsia="en-US"/>
              </w:rPr>
              <w:t>_</w:t>
            </w:r>
            <w:r w:rsidRPr="004807EC">
              <w:rPr>
                <w:noProof/>
                <w:lang w:eastAsia="en-US"/>
              </w:rPr>
              <w:fldChar w:fldCharType="end"/>
            </w:r>
            <w:r w:rsidRPr="004807EC">
              <w:rPr>
                <w:noProof/>
                <w:lang w:eastAsia="en-US"/>
              </w:rPr>
              <w:t>. </w:t>
            </w:r>
            <w:r w:rsidRPr="004807EC">
              <w:rPr>
                <w:noProof/>
                <w:lang w:eastAsia="en-US"/>
              </w:rPr>
              <w:fldChar w:fldCharType="begin">
                <w:ffData>
                  <w:name w:val=""/>
                  <w:enabled/>
                  <w:calcOnExit w:val="0"/>
                  <w:textInput>
                    <w:default w:val="__________"/>
                    <w:format w:val="Первая прописная"/>
                  </w:textInput>
                </w:ffData>
              </w:fldChar>
            </w:r>
            <w:r w:rsidRPr="004807EC">
              <w:rPr>
                <w:noProof/>
                <w:lang w:eastAsia="en-US"/>
              </w:rPr>
              <w:instrText xml:space="preserve"> FORMTEXT </w:instrText>
            </w:r>
            <w:r w:rsidRPr="004807EC">
              <w:rPr>
                <w:noProof/>
                <w:lang w:eastAsia="en-US"/>
              </w:rPr>
            </w:r>
            <w:r w:rsidRPr="004807EC">
              <w:rPr>
                <w:noProof/>
                <w:lang w:eastAsia="en-US"/>
              </w:rPr>
              <w:fldChar w:fldCharType="separate"/>
            </w:r>
            <w:r w:rsidRPr="004807EC">
              <w:rPr>
                <w:noProof/>
                <w:lang w:eastAsia="en-US"/>
              </w:rPr>
              <w:t>__________</w:t>
            </w:r>
            <w:r w:rsidRPr="004807EC">
              <w:rPr>
                <w:noProof/>
                <w:lang w:eastAsia="en-US"/>
              </w:rPr>
              <w:fldChar w:fldCharType="end"/>
            </w:r>
          </w:p>
        </w:tc>
        <w:tc>
          <w:tcPr>
            <w:tcW w:w="279" w:type="dxa"/>
            <w:shd w:val="clear" w:color="auto" w:fill="auto"/>
            <w:vAlign w:val="center"/>
          </w:tcPr>
          <w:p w:rsidR="004807EC" w:rsidRPr="004807EC" w:rsidRDefault="004807EC" w:rsidP="004807EC">
            <w:pPr>
              <w:suppressAutoHyphens/>
              <w:jc w:val="center"/>
              <w:rPr>
                <w:lang w:eastAsia="en-US"/>
              </w:rPr>
            </w:pPr>
          </w:p>
        </w:tc>
        <w:tc>
          <w:tcPr>
            <w:tcW w:w="4584" w:type="dxa"/>
            <w:shd w:val="clear" w:color="auto" w:fill="auto"/>
          </w:tcPr>
          <w:p w:rsidR="004807EC" w:rsidRPr="004807EC" w:rsidRDefault="004807EC" w:rsidP="004807EC">
            <w:pPr>
              <w:suppressAutoHyphens/>
              <w:jc w:val="both"/>
              <w:rPr>
                <w:lang w:eastAsia="en-US"/>
              </w:rPr>
            </w:pPr>
            <w:r w:rsidRPr="004807EC">
              <w:rPr>
                <w:lang w:eastAsia="en-US"/>
              </w:rPr>
              <w:t>Директор</w:t>
            </w:r>
          </w:p>
          <w:p w:rsidR="004807EC" w:rsidRPr="004807EC" w:rsidRDefault="004807EC" w:rsidP="004807EC">
            <w:pPr>
              <w:suppressAutoHyphens/>
              <w:jc w:val="both"/>
              <w:rPr>
                <w:lang w:eastAsia="en-US"/>
              </w:rPr>
            </w:pPr>
          </w:p>
          <w:p w:rsidR="004807EC" w:rsidRPr="004807EC" w:rsidRDefault="004807EC" w:rsidP="004807EC">
            <w:pPr>
              <w:suppressAutoHyphens/>
              <w:jc w:val="both"/>
              <w:rPr>
                <w:lang w:eastAsia="en-US"/>
              </w:rPr>
            </w:pPr>
            <w:r w:rsidRPr="004807EC">
              <w:rPr>
                <w:lang w:eastAsia="en-US"/>
              </w:rPr>
              <w:t>___________________ «______»</w:t>
            </w:r>
          </w:p>
          <w:p w:rsidR="004807EC" w:rsidRPr="004807EC" w:rsidRDefault="004807EC" w:rsidP="004807EC">
            <w:pPr>
              <w:suppressAutoHyphens/>
              <w:jc w:val="right"/>
              <w:rPr>
                <w:lang w:eastAsia="en-US"/>
              </w:rPr>
            </w:pPr>
            <w:r w:rsidRPr="004807EC">
              <w:rPr>
                <w:noProof/>
                <w:lang w:eastAsia="en-US"/>
              </w:rPr>
              <w:fldChar w:fldCharType="begin">
                <w:ffData>
                  <w:name w:val="ТекстовоеПоле14"/>
                  <w:enabled/>
                  <w:calcOnExit w:val="0"/>
                  <w:textInput>
                    <w:default w:val="_"/>
                    <w:maxLength w:val="1"/>
                    <w:format w:val="Первая прописная"/>
                  </w:textInput>
                </w:ffData>
              </w:fldChar>
            </w:r>
            <w:r w:rsidRPr="004807EC">
              <w:rPr>
                <w:noProof/>
                <w:lang w:eastAsia="en-US"/>
              </w:rPr>
              <w:instrText xml:space="preserve"> FORMTEXT </w:instrText>
            </w:r>
            <w:r w:rsidRPr="004807EC">
              <w:rPr>
                <w:noProof/>
                <w:lang w:eastAsia="en-US"/>
              </w:rPr>
            </w:r>
            <w:r w:rsidRPr="004807EC">
              <w:rPr>
                <w:noProof/>
                <w:lang w:eastAsia="en-US"/>
              </w:rPr>
              <w:fldChar w:fldCharType="separate"/>
            </w:r>
            <w:r w:rsidRPr="004807EC">
              <w:rPr>
                <w:noProof/>
                <w:lang w:eastAsia="en-US"/>
              </w:rPr>
              <w:t>_</w:t>
            </w:r>
            <w:r w:rsidRPr="004807EC">
              <w:rPr>
                <w:noProof/>
                <w:lang w:eastAsia="en-US"/>
              </w:rPr>
              <w:fldChar w:fldCharType="end"/>
            </w:r>
            <w:r w:rsidRPr="004807EC">
              <w:rPr>
                <w:noProof/>
                <w:lang w:eastAsia="en-US"/>
              </w:rPr>
              <w:t>. </w:t>
            </w:r>
            <w:r w:rsidRPr="004807EC">
              <w:rPr>
                <w:noProof/>
                <w:lang w:eastAsia="en-US"/>
              </w:rPr>
              <w:fldChar w:fldCharType="begin">
                <w:ffData>
                  <w:name w:val="ТекстовоеПоле15"/>
                  <w:enabled/>
                  <w:calcOnExit w:val="0"/>
                  <w:textInput>
                    <w:default w:val="_"/>
                    <w:maxLength w:val="1"/>
                    <w:format w:val="Первая прописная"/>
                  </w:textInput>
                </w:ffData>
              </w:fldChar>
            </w:r>
            <w:r w:rsidRPr="004807EC">
              <w:rPr>
                <w:noProof/>
                <w:lang w:eastAsia="en-US"/>
              </w:rPr>
              <w:instrText xml:space="preserve"> FORMTEXT </w:instrText>
            </w:r>
            <w:r w:rsidRPr="004807EC">
              <w:rPr>
                <w:noProof/>
                <w:lang w:eastAsia="en-US"/>
              </w:rPr>
            </w:r>
            <w:r w:rsidRPr="004807EC">
              <w:rPr>
                <w:noProof/>
                <w:lang w:eastAsia="en-US"/>
              </w:rPr>
              <w:fldChar w:fldCharType="separate"/>
            </w:r>
            <w:r w:rsidRPr="004807EC">
              <w:rPr>
                <w:noProof/>
                <w:lang w:eastAsia="en-US"/>
              </w:rPr>
              <w:t>_</w:t>
            </w:r>
            <w:r w:rsidRPr="004807EC">
              <w:rPr>
                <w:noProof/>
                <w:lang w:eastAsia="en-US"/>
              </w:rPr>
              <w:fldChar w:fldCharType="end"/>
            </w:r>
            <w:r w:rsidRPr="004807EC">
              <w:rPr>
                <w:noProof/>
                <w:lang w:eastAsia="en-US"/>
              </w:rPr>
              <w:t>. </w:t>
            </w:r>
            <w:r w:rsidRPr="004807EC">
              <w:rPr>
                <w:noProof/>
                <w:lang w:eastAsia="en-US"/>
              </w:rPr>
              <w:fldChar w:fldCharType="begin">
                <w:ffData>
                  <w:name w:val=""/>
                  <w:enabled/>
                  <w:calcOnExit w:val="0"/>
                  <w:textInput>
                    <w:default w:val="__________"/>
                    <w:format w:val="Первая прописная"/>
                  </w:textInput>
                </w:ffData>
              </w:fldChar>
            </w:r>
            <w:r w:rsidRPr="004807EC">
              <w:rPr>
                <w:noProof/>
                <w:lang w:eastAsia="en-US"/>
              </w:rPr>
              <w:instrText xml:space="preserve"> FORMTEXT </w:instrText>
            </w:r>
            <w:r w:rsidRPr="004807EC">
              <w:rPr>
                <w:noProof/>
                <w:lang w:eastAsia="en-US"/>
              </w:rPr>
            </w:r>
            <w:r w:rsidRPr="004807EC">
              <w:rPr>
                <w:noProof/>
                <w:lang w:eastAsia="en-US"/>
              </w:rPr>
              <w:fldChar w:fldCharType="separate"/>
            </w:r>
            <w:r w:rsidRPr="004807EC">
              <w:rPr>
                <w:noProof/>
                <w:lang w:eastAsia="en-US"/>
              </w:rPr>
              <w:t>__________</w:t>
            </w:r>
            <w:r w:rsidRPr="004807EC">
              <w:rPr>
                <w:noProof/>
                <w:lang w:eastAsia="en-US"/>
              </w:rPr>
              <w:fldChar w:fldCharType="end"/>
            </w:r>
          </w:p>
        </w:tc>
      </w:tr>
      <w:tr w:rsidR="004807EC" w:rsidRPr="004807EC" w:rsidTr="00425CCA">
        <w:tc>
          <w:tcPr>
            <w:tcW w:w="4492" w:type="dxa"/>
            <w:shd w:val="clear" w:color="auto" w:fill="auto"/>
            <w:vAlign w:val="center"/>
          </w:tcPr>
          <w:p w:rsidR="004807EC" w:rsidRPr="004807EC" w:rsidRDefault="004807EC" w:rsidP="004807EC">
            <w:pPr>
              <w:suppressAutoHyphens/>
              <w:jc w:val="center"/>
              <w:rPr>
                <w:lang w:eastAsia="en-US"/>
              </w:rPr>
            </w:pPr>
            <w:r w:rsidRPr="004807EC">
              <w:rPr>
                <w:lang w:eastAsia="en-US"/>
              </w:rPr>
              <w:t>м. п.</w:t>
            </w:r>
          </w:p>
        </w:tc>
        <w:tc>
          <w:tcPr>
            <w:tcW w:w="279" w:type="dxa"/>
            <w:shd w:val="clear" w:color="auto" w:fill="auto"/>
            <w:vAlign w:val="center"/>
          </w:tcPr>
          <w:p w:rsidR="004807EC" w:rsidRPr="004807EC" w:rsidRDefault="004807EC" w:rsidP="004807EC">
            <w:pPr>
              <w:suppressAutoHyphens/>
              <w:jc w:val="center"/>
              <w:rPr>
                <w:lang w:eastAsia="en-US"/>
              </w:rPr>
            </w:pPr>
          </w:p>
        </w:tc>
        <w:tc>
          <w:tcPr>
            <w:tcW w:w="4584" w:type="dxa"/>
            <w:shd w:val="clear" w:color="auto" w:fill="auto"/>
            <w:vAlign w:val="center"/>
          </w:tcPr>
          <w:p w:rsidR="004807EC" w:rsidRPr="004807EC" w:rsidRDefault="004807EC" w:rsidP="004807EC">
            <w:pPr>
              <w:suppressAutoHyphens/>
              <w:jc w:val="center"/>
              <w:rPr>
                <w:lang w:eastAsia="en-US"/>
              </w:rPr>
            </w:pPr>
            <w:r w:rsidRPr="004807EC">
              <w:rPr>
                <w:lang w:eastAsia="en-US"/>
              </w:rPr>
              <w:t>м. п.</w:t>
            </w:r>
          </w:p>
        </w:tc>
      </w:tr>
    </w:tbl>
    <w:p w:rsidR="004807EC" w:rsidRPr="004807EC" w:rsidRDefault="004807EC" w:rsidP="004807EC">
      <w:pPr>
        <w:suppressAutoHyphens/>
        <w:jc w:val="both"/>
        <w:rPr>
          <w:b/>
          <w:bCs/>
          <w:color w:val="000000"/>
          <w:sz w:val="20"/>
          <w:szCs w:val="20"/>
          <w:lang w:eastAsia="ar-SA"/>
        </w:rPr>
      </w:pPr>
    </w:p>
    <w:p w:rsidR="004807EC" w:rsidRPr="004807EC" w:rsidRDefault="004807EC" w:rsidP="004807EC">
      <w:pPr>
        <w:suppressAutoHyphens/>
        <w:rPr>
          <w:sz w:val="20"/>
          <w:szCs w:val="20"/>
          <w:lang w:eastAsia="ar-SA"/>
        </w:rPr>
      </w:pPr>
    </w:p>
    <w:p w:rsidR="004807EC" w:rsidRDefault="004807EC" w:rsidP="004807EC">
      <w:pPr>
        <w:suppressAutoHyphens/>
        <w:jc w:val="center"/>
        <w:rPr>
          <w:rFonts w:eastAsia="MS Mincho"/>
          <w:sz w:val="26"/>
          <w:szCs w:val="26"/>
          <w:lang w:eastAsia="ja-JP"/>
        </w:rPr>
        <w:sectPr w:rsidR="004807EC" w:rsidSect="00C011FE">
          <w:footerReference w:type="even" r:id="rId50"/>
          <w:footerReference w:type="default" r:id="rId51"/>
          <w:footerReference w:type="first" r:id="rId52"/>
          <w:pgSz w:w="11906" w:h="16838"/>
          <w:pgMar w:top="426" w:right="850" w:bottom="568" w:left="1701" w:header="708" w:footer="708" w:gutter="0"/>
          <w:cols w:space="708"/>
          <w:titlePg/>
          <w:docGrid w:linePitch="360"/>
        </w:sectPr>
      </w:pPr>
    </w:p>
    <w:tbl>
      <w:tblPr>
        <w:tblW w:w="14992" w:type="dxa"/>
        <w:tblLayout w:type="fixed"/>
        <w:tblLook w:val="04A0" w:firstRow="1" w:lastRow="0" w:firstColumn="1" w:lastColumn="0" w:noHBand="0" w:noVBand="1"/>
      </w:tblPr>
      <w:tblGrid>
        <w:gridCol w:w="560"/>
        <w:gridCol w:w="1599"/>
        <w:gridCol w:w="926"/>
        <w:gridCol w:w="2552"/>
        <w:gridCol w:w="640"/>
        <w:gridCol w:w="1275"/>
        <w:gridCol w:w="1418"/>
        <w:gridCol w:w="1134"/>
        <w:gridCol w:w="1247"/>
        <w:gridCol w:w="1163"/>
        <w:gridCol w:w="1061"/>
        <w:gridCol w:w="1417"/>
      </w:tblGrid>
      <w:tr w:rsidR="004807EC" w:rsidRPr="004807EC" w:rsidTr="00425CCA">
        <w:trPr>
          <w:trHeight w:val="240"/>
        </w:trPr>
        <w:tc>
          <w:tcPr>
            <w:tcW w:w="560" w:type="dxa"/>
            <w:vAlign w:val="bottom"/>
            <w:hideMark/>
          </w:tcPr>
          <w:p w:rsidR="004807EC" w:rsidRPr="004807EC" w:rsidRDefault="004807EC" w:rsidP="004807EC">
            <w:pPr>
              <w:suppressAutoHyphens/>
              <w:rPr>
                <w:rFonts w:eastAsia="MS Mincho"/>
                <w:sz w:val="26"/>
                <w:szCs w:val="26"/>
                <w:lang w:eastAsia="ja-JP"/>
              </w:rPr>
            </w:pPr>
          </w:p>
        </w:tc>
        <w:tc>
          <w:tcPr>
            <w:tcW w:w="1599" w:type="dxa"/>
            <w:vAlign w:val="bottom"/>
            <w:hideMark/>
          </w:tcPr>
          <w:p w:rsidR="004807EC" w:rsidRPr="004807EC" w:rsidRDefault="004807EC" w:rsidP="004807EC">
            <w:pPr>
              <w:suppressAutoHyphens/>
              <w:spacing w:after="160" w:line="256" w:lineRule="auto"/>
              <w:rPr>
                <w:rFonts w:ascii="Calibri" w:eastAsia="Calibri" w:hAnsi="Calibri"/>
                <w:sz w:val="20"/>
                <w:szCs w:val="20"/>
                <w:lang w:eastAsia="ar-SA"/>
              </w:rPr>
            </w:pPr>
          </w:p>
        </w:tc>
        <w:tc>
          <w:tcPr>
            <w:tcW w:w="926" w:type="dxa"/>
            <w:vAlign w:val="bottom"/>
            <w:hideMark/>
          </w:tcPr>
          <w:p w:rsidR="004807EC" w:rsidRPr="004807EC" w:rsidRDefault="004807EC" w:rsidP="004807EC">
            <w:pPr>
              <w:suppressAutoHyphens/>
              <w:spacing w:after="160" w:line="256" w:lineRule="auto"/>
              <w:rPr>
                <w:rFonts w:ascii="Calibri" w:eastAsia="Calibri" w:hAnsi="Calibri"/>
                <w:sz w:val="20"/>
                <w:szCs w:val="20"/>
                <w:lang w:eastAsia="ar-SA"/>
              </w:rPr>
            </w:pPr>
          </w:p>
        </w:tc>
        <w:tc>
          <w:tcPr>
            <w:tcW w:w="2552" w:type="dxa"/>
            <w:vAlign w:val="bottom"/>
            <w:hideMark/>
          </w:tcPr>
          <w:p w:rsidR="004807EC" w:rsidRPr="004807EC" w:rsidRDefault="004807EC" w:rsidP="004807EC">
            <w:pPr>
              <w:suppressAutoHyphens/>
              <w:spacing w:after="160" w:line="256" w:lineRule="auto"/>
              <w:rPr>
                <w:rFonts w:ascii="Calibri" w:eastAsia="Calibri" w:hAnsi="Calibri"/>
                <w:sz w:val="20"/>
                <w:szCs w:val="20"/>
                <w:lang w:eastAsia="ar-SA"/>
              </w:rPr>
            </w:pPr>
          </w:p>
        </w:tc>
        <w:tc>
          <w:tcPr>
            <w:tcW w:w="640" w:type="dxa"/>
            <w:vAlign w:val="bottom"/>
            <w:hideMark/>
          </w:tcPr>
          <w:p w:rsidR="004807EC" w:rsidRPr="004807EC" w:rsidRDefault="004807EC" w:rsidP="004807EC">
            <w:pPr>
              <w:suppressAutoHyphens/>
              <w:spacing w:after="160" w:line="256" w:lineRule="auto"/>
              <w:rPr>
                <w:rFonts w:ascii="Calibri" w:eastAsia="Calibri" w:hAnsi="Calibri"/>
                <w:sz w:val="20"/>
                <w:szCs w:val="20"/>
                <w:lang w:eastAsia="ar-SA"/>
              </w:rPr>
            </w:pPr>
          </w:p>
        </w:tc>
        <w:tc>
          <w:tcPr>
            <w:tcW w:w="1275" w:type="dxa"/>
            <w:vAlign w:val="bottom"/>
            <w:hideMark/>
          </w:tcPr>
          <w:p w:rsidR="004807EC" w:rsidRPr="004807EC" w:rsidRDefault="004807EC" w:rsidP="004807EC">
            <w:pPr>
              <w:suppressAutoHyphens/>
              <w:spacing w:after="160" w:line="256" w:lineRule="auto"/>
              <w:rPr>
                <w:rFonts w:ascii="Calibri" w:eastAsia="Calibri" w:hAnsi="Calibri"/>
                <w:sz w:val="20"/>
                <w:szCs w:val="20"/>
                <w:lang w:eastAsia="ar-SA"/>
              </w:rPr>
            </w:pPr>
          </w:p>
        </w:tc>
        <w:tc>
          <w:tcPr>
            <w:tcW w:w="1418" w:type="dxa"/>
            <w:vAlign w:val="bottom"/>
            <w:hideMark/>
          </w:tcPr>
          <w:p w:rsidR="004807EC" w:rsidRPr="004807EC" w:rsidRDefault="004807EC" w:rsidP="004807EC">
            <w:pPr>
              <w:suppressAutoHyphens/>
              <w:spacing w:after="160" w:line="256" w:lineRule="auto"/>
              <w:rPr>
                <w:rFonts w:ascii="Calibri" w:eastAsia="Calibri" w:hAnsi="Calibri"/>
                <w:sz w:val="20"/>
                <w:szCs w:val="20"/>
                <w:lang w:eastAsia="ar-SA"/>
              </w:rPr>
            </w:pPr>
          </w:p>
        </w:tc>
        <w:tc>
          <w:tcPr>
            <w:tcW w:w="1134" w:type="dxa"/>
            <w:vAlign w:val="bottom"/>
            <w:hideMark/>
          </w:tcPr>
          <w:p w:rsidR="004807EC" w:rsidRPr="004807EC" w:rsidRDefault="004807EC" w:rsidP="004807EC">
            <w:pPr>
              <w:suppressAutoHyphens/>
              <w:spacing w:after="160" w:line="256" w:lineRule="auto"/>
              <w:rPr>
                <w:rFonts w:ascii="Calibri" w:eastAsia="Calibri" w:hAnsi="Calibri"/>
                <w:sz w:val="22"/>
                <w:szCs w:val="22"/>
                <w:lang w:eastAsia="ar-SA"/>
              </w:rPr>
            </w:pPr>
          </w:p>
        </w:tc>
        <w:tc>
          <w:tcPr>
            <w:tcW w:w="1247" w:type="dxa"/>
            <w:vAlign w:val="bottom"/>
            <w:hideMark/>
          </w:tcPr>
          <w:p w:rsidR="004807EC" w:rsidRPr="004807EC" w:rsidRDefault="004807EC" w:rsidP="004807EC">
            <w:pPr>
              <w:suppressAutoHyphens/>
              <w:spacing w:after="160" w:line="256" w:lineRule="auto"/>
              <w:rPr>
                <w:rFonts w:ascii="Calibri" w:eastAsia="Calibri" w:hAnsi="Calibri"/>
                <w:sz w:val="22"/>
                <w:szCs w:val="22"/>
                <w:lang w:eastAsia="ar-SA"/>
              </w:rPr>
            </w:pPr>
          </w:p>
        </w:tc>
        <w:tc>
          <w:tcPr>
            <w:tcW w:w="3641" w:type="dxa"/>
            <w:gridSpan w:val="3"/>
            <w:vAlign w:val="bottom"/>
            <w:hideMark/>
          </w:tcPr>
          <w:p w:rsidR="004807EC" w:rsidRPr="004807EC" w:rsidRDefault="004807EC" w:rsidP="004807EC">
            <w:pPr>
              <w:suppressAutoHyphens/>
              <w:spacing w:line="256" w:lineRule="auto"/>
              <w:jc w:val="right"/>
              <w:rPr>
                <w:b/>
                <w:bCs/>
                <w:i/>
                <w:iCs/>
                <w:sz w:val="22"/>
                <w:szCs w:val="22"/>
                <w:lang w:eastAsia="en-US"/>
              </w:rPr>
            </w:pPr>
            <w:r w:rsidRPr="004807EC">
              <w:rPr>
                <w:b/>
                <w:bCs/>
                <w:i/>
                <w:iCs/>
                <w:sz w:val="22"/>
                <w:szCs w:val="22"/>
                <w:lang w:eastAsia="en-US"/>
              </w:rPr>
              <w:t>Приложение № 1</w:t>
            </w:r>
          </w:p>
        </w:tc>
      </w:tr>
      <w:tr w:rsidR="004807EC" w:rsidRPr="004807EC" w:rsidTr="00425CCA">
        <w:trPr>
          <w:trHeight w:val="645"/>
        </w:trPr>
        <w:tc>
          <w:tcPr>
            <w:tcW w:w="560" w:type="dxa"/>
            <w:vAlign w:val="bottom"/>
            <w:hideMark/>
          </w:tcPr>
          <w:p w:rsidR="004807EC" w:rsidRPr="004807EC" w:rsidRDefault="004807EC" w:rsidP="004807EC">
            <w:pPr>
              <w:suppressAutoHyphens/>
              <w:rPr>
                <w:b/>
                <w:bCs/>
                <w:i/>
                <w:iCs/>
                <w:sz w:val="20"/>
                <w:szCs w:val="20"/>
                <w:lang w:eastAsia="en-US"/>
              </w:rPr>
            </w:pPr>
          </w:p>
        </w:tc>
        <w:tc>
          <w:tcPr>
            <w:tcW w:w="1599" w:type="dxa"/>
            <w:vAlign w:val="bottom"/>
            <w:hideMark/>
          </w:tcPr>
          <w:p w:rsidR="004807EC" w:rsidRPr="004807EC" w:rsidRDefault="004807EC" w:rsidP="004807EC">
            <w:pPr>
              <w:suppressAutoHyphens/>
              <w:spacing w:line="256" w:lineRule="auto"/>
              <w:rPr>
                <w:rFonts w:ascii="Calibri" w:eastAsia="Calibri" w:hAnsi="Calibri"/>
                <w:sz w:val="20"/>
                <w:szCs w:val="20"/>
                <w:lang w:eastAsia="ar-SA"/>
              </w:rPr>
            </w:pPr>
          </w:p>
        </w:tc>
        <w:tc>
          <w:tcPr>
            <w:tcW w:w="926" w:type="dxa"/>
            <w:vAlign w:val="bottom"/>
            <w:hideMark/>
          </w:tcPr>
          <w:p w:rsidR="004807EC" w:rsidRPr="004807EC" w:rsidRDefault="004807EC" w:rsidP="004807EC">
            <w:pPr>
              <w:suppressAutoHyphens/>
              <w:spacing w:line="256" w:lineRule="auto"/>
              <w:rPr>
                <w:rFonts w:ascii="Calibri" w:eastAsia="Calibri" w:hAnsi="Calibri"/>
                <w:sz w:val="20"/>
                <w:szCs w:val="20"/>
                <w:lang w:eastAsia="ar-SA"/>
              </w:rPr>
            </w:pPr>
          </w:p>
        </w:tc>
        <w:tc>
          <w:tcPr>
            <w:tcW w:w="2552" w:type="dxa"/>
            <w:vAlign w:val="bottom"/>
            <w:hideMark/>
          </w:tcPr>
          <w:p w:rsidR="004807EC" w:rsidRPr="004807EC" w:rsidRDefault="004807EC" w:rsidP="004807EC">
            <w:pPr>
              <w:suppressAutoHyphens/>
              <w:spacing w:line="256" w:lineRule="auto"/>
              <w:rPr>
                <w:rFonts w:ascii="Calibri" w:eastAsia="Calibri" w:hAnsi="Calibri"/>
                <w:sz w:val="20"/>
                <w:szCs w:val="20"/>
                <w:lang w:eastAsia="ar-SA"/>
              </w:rPr>
            </w:pPr>
          </w:p>
        </w:tc>
        <w:tc>
          <w:tcPr>
            <w:tcW w:w="640" w:type="dxa"/>
            <w:vAlign w:val="bottom"/>
            <w:hideMark/>
          </w:tcPr>
          <w:p w:rsidR="004807EC" w:rsidRPr="004807EC" w:rsidRDefault="004807EC" w:rsidP="004807EC">
            <w:pPr>
              <w:suppressAutoHyphens/>
              <w:spacing w:line="256" w:lineRule="auto"/>
              <w:rPr>
                <w:rFonts w:ascii="Calibri" w:eastAsia="Calibri" w:hAnsi="Calibri"/>
                <w:sz w:val="20"/>
                <w:szCs w:val="20"/>
                <w:lang w:eastAsia="ar-SA"/>
              </w:rPr>
            </w:pPr>
          </w:p>
        </w:tc>
        <w:tc>
          <w:tcPr>
            <w:tcW w:w="1275" w:type="dxa"/>
            <w:vAlign w:val="bottom"/>
            <w:hideMark/>
          </w:tcPr>
          <w:p w:rsidR="004807EC" w:rsidRPr="004807EC" w:rsidRDefault="004807EC" w:rsidP="004807EC">
            <w:pPr>
              <w:suppressAutoHyphens/>
              <w:spacing w:line="256" w:lineRule="auto"/>
              <w:rPr>
                <w:rFonts w:ascii="Calibri" w:eastAsia="Calibri" w:hAnsi="Calibri"/>
                <w:sz w:val="20"/>
                <w:szCs w:val="20"/>
                <w:lang w:eastAsia="ar-SA"/>
              </w:rPr>
            </w:pPr>
          </w:p>
        </w:tc>
        <w:tc>
          <w:tcPr>
            <w:tcW w:w="1418" w:type="dxa"/>
            <w:vAlign w:val="bottom"/>
            <w:hideMark/>
          </w:tcPr>
          <w:p w:rsidR="004807EC" w:rsidRPr="004807EC" w:rsidRDefault="004807EC" w:rsidP="004807EC">
            <w:pPr>
              <w:suppressAutoHyphens/>
              <w:spacing w:line="256" w:lineRule="auto"/>
              <w:rPr>
                <w:rFonts w:ascii="Calibri" w:eastAsia="Calibri" w:hAnsi="Calibri"/>
                <w:sz w:val="20"/>
                <w:szCs w:val="20"/>
                <w:lang w:eastAsia="ar-SA"/>
              </w:rPr>
            </w:pPr>
          </w:p>
        </w:tc>
        <w:tc>
          <w:tcPr>
            <w:tcW w:w="6022" w:type="dxa"/>
            <w:gridSpan w:val="5"/>
            <w:vAlign w:val="bottom"/>
            <w:hideMark/>
          </w:tcPr>
          <w:p w:rsidR="004807EC" w:rsidRPr="004807EC" w:rsidRDefault="004807EC" w:rsidP="004807EC">
            <w:pPr>
              <w:suppressAutoHyphens/>
              <w:spacing w:line="256" w:lineRule="auto"/>
              <w:jc w:val="right"/>
              <w:rPr>
                <w:b/>
                <w:bCs/>
                <w:i/>
                <w:iCs/>
                <w:sz w:val="22"/>
                <w:szCs w:val="22"/>
                <w:lang w:eastAsia="en-US"/>
              </w:rPr>
            </w:pPr>
            <w:r w:rsidRPr="004807EC">
              <w:rPr>
                <w:b/>
                <w:bCs/>
                <w:i/>
                <w:iCs/>
                <w:sz w:val="22"/>
                <w:szCs w:val="22"/>
                <w:lang w:eastAsia="en-US"/>
              </w:rPr>
              <w:t xml:space="preserve">                                            к Договору поставки товара                                 от __.__.____ г. №__________</w:t>
            </w:r>
          </w:p>
        </w:tc>
      </w:tr>
      <w:tr w:rsidR="004807EC" w:rsidRPr="004807EC" w:rsidTr="00425CCA">
        <w:trPr>
          <w:trHeight w:val="285"/>
        </w:trPr>
        <w:tc>
          <w:tcPr>
            <w:tcW w:w="14992" w:type="dxa"/>
            <w:gridSpan w:val="12"/>
            <w:vAlign w:val="bottom"/>
            <w:hideMark/>
          </w:tcPr>
          <w:p w:rsidR="008E5237" w:rsidRDefault="008E5237" w:rsidP="004807EC">
            <w:pPr>
              <w:suppressAutoHyphens/>
              <w:spacing w:line="256" w:lineRule="auto"/>
              <w:jc w:val="center"/>
              <w:rPr>
                <w:b/>
                <w:bCs/>
                <w:sz w:val="28"/>
                <w:szCs w:val="28"/>
                <w:lang w:eastAsia="en-US"/>
              </w:rPr>
            </w:pPr>
          </w:p>
          <w:p w:rsidR="004807EC" w:rsidRPr="004807EC" w:rsidRDefault="004807EC" w:rsidP="004807EC">
            <w:pPr>
              <w:suppressAutoHyphens/>
              <w:spacing w:line="256" w:lineRule="auto"/>
              <w:jc w:val="center"/>
              <w:rPr>
                <w:b/>
                <w:bCs/>
                <w:sz w:val="28"/>
                <w:szCs w:val="28"/>
                <w:lang w:eastAsia="en-US"/>
              </w:rPr>
            </w:pPr>
            <w:r w:rsidRPr="004807EC">
              <w:rPr>
                <w:b/>
                <w:bCs/>
                <w:sz w:val="28"/>
                <w:szCs w:val="28"/>
                <w:lang w:eastAsia="en-US"/>
              </w:rPr>
              <w:t>Спецификация</w:t>
            </w:r>
          </w:p>
        </w:tc>
      </w:tr>
      <w:tr w:rsidR="004807EC" w:rsidRPr="004807EC" w:rsidTr="00425CCA">
        <w:trPr>
          <w:trHeight w:val="1920"/>
        </w:trPr>
        <w:tc>
          <w:tcPr>
            <w:tcW w:w="14992" w:type="dxa"/>
            <w:gridSpan w:val="12"/>
            <w:vAlign w:val="center"/>
            <w:hideMark/>
          </w:tcPr>
          <w:p w:rsidR="004807EC" w:rsidRDefault="004807EC" w:rsidP="004807EC">
            <w:pPr>
              <w:suppressAutoHyphens/>
              <w:spacing w:line="256" w:lineRule="auto"/>
              <w:rPr>
                <w:b/>
                <w:bCs/>
                <w:lang w:eastAsia="en-US"/>
              </w:rPr>
            </w:pPr>
            <w:r w:rsidRPr="004807EC">
              <w:rPr>
                <w:b/>
                <w:bCs/>
                <w:color w:val="000000"/>
                <w:lang w:eastAsia="en-US"/>
              </w:rPr>
              <w:t>____________ (_______), именуемое в дальнейшем «Поставщик», в лице __________    ____________, действующего на основании________, с одной стороны, и</w:t>
            </w:r>
            <w:r w:rsidRPr="004807EC">
              <w:rPr>
                <w:b/>
                <w:bCs/>
                <w:color w:val="000000"/>
                <w:lang w:eastAsia="en-US"/>
              </w:rPr>
              <w:br/>
            </w:r>
            <w:r w:rsidRPr="004807EC">
              <w:rPr>
                <w:b/>
                <w:bCs/>
                <w:lang w:eastAsia="en-US"/>
              </w:rPr>
              <w:t>ПАО «Башинформсвязь», именуемое в 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 13 от 01.01.2017г., с другой стороны, совместно именуемые «Стороны», заключили настоящее Приложение № 1 к Договору на поставку товара от __.__.____ г. № _________ (далее – «Договор») о нижеследующем:</w:t>
            </w:r>
          </w:p>
          <w:p w:rsidR="008E5237" w:rsidRPr="004807EC" w:rsidRDefault="008E5237" w:rsidP="004807EC">
            <w:pPr>
              <w:suppressAutoHyphens/>
              <w:spacing w:line="256" w:lineRule="auto"/>
              <w:rPr>
                <w:b/>
                <w:bCs/>
                <w:lang w:eastAsia="en-US"/>
              </w:rPr>
            </w:pPr>
          </w:p>
        </w:tc>
      </w:tr>
      <w:tr w:rsidR="004807EC" w:rsidRPr="004807EC" w:rsidTr="008E5237">
        <w:trPr>
          <w:trHeight w:val="2198"/>
        </w:trPr>
        <w:tc>
          <w:tcPr>
            <w:tcW w:w="560" w:type="dxa"/>
            <w:tcBorders>
              <w:top w:val="single" w:sz="8" w:space="0" w:color="auto"/>
              <w:left w:val="single" w:sz="8" w:space="0" w:color="auto"/>
              <w:bottom w:val="nil"/>
              <w:right w:val="single" w:sz="8" w:space="0" w:color="auto"/>
            </w:tcBorders>
            <w:vAlign w:val="center"/>
            <w:hideMark/>
          </w:tcPr>
          <w:p w:rsidR="004807EC" w:rsidRPr="004807EC" w:rsidRDefault="004807EC" w:rsidP="004807EC">
            <w:pPr>
              <w:suppressAutoHyphens/>
              <w:spacing w:line="256" w:lineRule="auto"/>
              <w:jc w:val="center"/>
              <w:rPr>
                <w:b/>
                <w:bCs/>
                <w:sz w:val="18"/>
                <w:szCs w:val="18"/>
                <w:lang w:eastAsia="en-US"/>
              </w:rPr>
            </w:pPr>
            <w:r w:rsidRPr="004807EC">
              <w:rPr>
                <w:b/>
                <w:bCs/>
                <w:sz w:val="18"/>
                <w:szCs w:val="18"/>
                <w:lang w:eastAsia="en-US"/>
              </w:rPr>
              <w:t>№ п/п</w:t>
            </w:r>
          </w:p>
        </w:tc>
        <w:tc>
          <w:tcPr>
            <w:tcW w:w="1599" w:type="dxa"/>
            <w:tcBorders>
              <w:top w:val="single" w:sz="8" w:space="0" w:color="auto"/>
              <w:left w:val="nil"/>
              <w:bottom w:val="nil"/>
              <w:right w:val="single" w:sz="8" w:space="0" w:color="auto"/>
            </w:tcBorders>
            <w:vAlign w:val="center"/>
            <w:hideMark/>
          </w:tcPr>
          <w:p w:rsidR="004807EC" w:rsidRPr="004807EC" w:rsidRDefault="004807EC" w:rsidP="004807EC">
            <w:pPr>
              <w:suppressAutoHyphens/>
              <w:spacing w:line="256" w:lineRule="auto"/>
              <w:jc w:val="center"/>
              <w:rPr>
                <w:b/>
                <w:bCs/>
                <w:sz w:val="18"/>
                <w:szCs w:val="18"/>
                <w:lang w:eastAsia="en-US"/>
              </w:rPr>
            </w:pPr>
            <w:r w:rsidRPr="004807EC">
              <w:rPr>
                <w:b/>
                <w:bCs/>
                <w:sz w:val="18"/>
                <w:szCs w:val="18"/>
                <w:lang w:eastAsia="en-US"/>
              </w:rPr>
              <w:t>Индекс (и/или серийный, заводской номер, марка, модель оборудования и т.п.)</w:t>
            </w:r>
          </w:p>
        </w:tc>
        <w:tc>
          <w:tcPr>
            <w:tcW w:w="926" w:type="dxa"/>
            <w:tcBorders>
              <w:top w:val="single" w:sz="8" w:space="0" w:color="auto"/>
              <w:left w:val="nil"/>
              <w:bottom w:val="nil"/>
              <w:right w:val="single" w:sz="8" w:space="0" w:color="auto"/>
            </w:tcBorders>
            <w:vAlign w:val="center"/>
            <w:hideMark/>
          </w:tcPr>
          <w:p w:rsidR="004807EC" w:rsidRPr="004807EC" w:rsidRDefault="004807EC" w:rsidP="004807EC">
            <w:pPr>
              <w:suppressAutoHyphens/>
              <w:spacing w:line="256" w:lineRule="auto"/>
              <w:ind w:hanging="2"/>
              <w:jc w:val="center"/>
              <w:rPr>
                <w:b/>
                <w:bCs/>
                <w:sz w:val="18"/>
                <w:szCs w:val="18"/>
                <w:lang w:eastAsia="en-US"/>
              </w:rPr>
            </w:pPr>
            <w:r w:rsidRPr="004807EC">
              <w:rPr>
                <w:b/>
                <w:bCs/>
                <w:sz w:val="18"/>
                <w:szCs w:val="18"/>
                <w:lang w:eastAsia="en-US"/>
              </w:rPr>
              <w:t>Произво-дитель</w:t>
            </w:r>
          </w:p>
        </w:tc>
        <w:tc>
          <w:tcPr>
            <w:tcW w:w="2552" w:type="dxa"/>
            <w:tcBorders>
              <w:top w:val="single" w:sz="8" w:space="0" w:color="auto"/>
              <w:left w:val="nil"/>
              <w:bottom w:val="nil"/>
              <w:right w:val="single" w:sz="8" w:space="0" w:color="auto"/>
            </w:tcBorders>
            <w:vAlign w:val="center"/>
            <w:hideMark/>
          </w:tcPr>
          <w:p w:rsidR="004807EC" w:rsidRPr="004807EC" w:rsidRDefault="004807EC" w:rsidP="004807EC">
            <w:pPr>
              <w:suppressAutoHyphens/>
              <w:spacing w:line="256" w:lineRule="auto"/>
              <w:jc w:val="center"/>
              <w:rPr>
                <w:b/>
                <w:bCs/>
                <w:sz w:val="18"/>
                <w:szCs w:val="18"/>
                <w:lang w:eastAsia="en-US"/>
              </w:rPr>
            </w:pPr>
            <w:r w:rsidRPr="004807EC">
              <w:rPr>
                <w:b/>
                <w:bCs/>
                <w:sz w:val="18"/>
                <w:szCs w:val="18"/>
                <w:lang w:eastAsia="en-US"/>
              </w:rPr>
              <w:t>Наименование Товара</w:t>
            </w:r>
          </w:p>
        </w:tc>
        <w:tc>
          <w:tcPr>
            <w:tcW w:w="640" w:type="dxa"/>
            <w:tcBorders>
              <w:top w:val="single" w:sz="8" w:space="0" w:color="auto"/>
              <w:left w:val="nil"/>
              <w:bottom w:val="nil"/>
              <w:right w:val="single" w:sz="8" w:space="0" w:color="auto"/>
            </w:tcBorders>
            <w:vAlign w:val="center"/>
            <w:hideMark/>
          </w:tcPr>
          <w:p w:rsidR="004807EC" w:rsidRPr="004807EC" w:rsidRDefault="004807EC" w:rsidP="004807EC">
            <w:pPr>
              <w:suppressAutoHyphens/>
              <w:spacing w:line="256" w:lineRule="auto"/>
              <w:jc w:val="center"/>
              <w:rPr>
                <w:b/>
                <w:bCs/>
                <w:sz w:val="18"/>
                <w:szCs w:val="18"/>
                <w:lang w:eastAsia="en-US"/>
              </w:rPr>
            </w:pPr>
            <w:r w:rsidRPr="004807EC">
              <w:rPr>
                <w:b/>
                <w:bCs/>
                <w:sz w:val="18"/>
                <w:szCs w:val="18"/>
                <w:lang w:eastAsia="en-US"/>
              </w:rPr>
              <w:t>Ед. изм.</w:t>
            </w:r>
          </w:p>
        </w:tc>
        <w:tc>
          <w:tcPr>
            <w:tcW w:w="1275" w:type="dxa"/>
            <w:tcBorders>
              <w:top w:val="single" w:sz="8" w:space="0" w:color="auto"/>
              <w:left w:val="nil"/>
              <w:bottom w:val="nil"/>
              <w:right w:val="single" w:sz="8" w:space="0" w:color="auto"/>
            </w:tcBorders>
            <w:vAlign w:val="center"/>
            <w:hideMark/>
          </w:tcPr>
          <w:p w:rsidR="004807EC" w:rsidRPr="004807EC" w:rsidRDefault="004807EC" w:rsidP="004807EC">
            <w:pPr>
              <w:suppressAutoHyphens/>
              <w:spacing w:line="256" w:lineRule="auto"/>
              <w:jc w:val="center"/>
              <w:rPr>
                <w:b/>
                <w:bCs/>
                <w:sz w:val="18"/>
                <w:szCs w:val="18"/>
                <w:lang w:eastAsia="en-US"/>
              </w:rPr>
            </w:pPr>
            <w:r w:rsidRPr="004807EC">
              <w:rPr>
                <w:b/>
                <w:bCs/>
                <w:sz w:val="18"/>
                <w:szCs w:val="18"/>
                <w:lang w:eastAsia="en-US"/>
              </w:rPr>
              <w:t>Количество, в единицах измерения</w:t>
            </w:r>
          </w:p>
        </w:tc>
        <w:tc>
          <w:tcPr>
            <w:tcW w:w="1418" w:type="dxa"/>
            <w:tcBorders>
              <w:top w:val="single" w:sz="8" w:space="0" w:color="auto"/>
              <w:left w:val="nil"/>
              <w:bottom w:val="nil"/>
              <w:right w:val="single" w:sz="8" w:space="0" w:color="auto"/>
            </w:tcBorders>
            <w:vAlign w:val="center"/>
            <w:hideMark/>
          </w:tcPr>
          <w:p w:rsidR="004807EC" w:rsidRPr="004807EC" w:rsidRDefault="004807EC" w:rsidP="004807EC">
            <w:pPr>
              <w:suppressAutoHyphens/>
              <w:spacing w:line="256" w:lineRule="auto"/>
              <w:ind w:left="-108" w:right="-26"/>
              <w:jc w:val="center"/>
              <w:rPr>
                <w:b/>
                <w:bCs/>
                <w:sz w:val="18"/>
                <w:szCs w:val="18"/>
                <w:lang w:eastAsia="en-US"/>
              </w:rPr>
            </w:pPr>
            <w:r w:rsidRPr="004807EC">
              <w:rPr>
                <w:b/>
                <w:bCs/>
                <w:sz w:val="18"/>
                <w:szCs w:val="18"/>
                <w:lang w:eastAsia="en-US"/>
              </w:rPr>
              <w:t>Гарантийный срок</w:t>
            </w:r>
          </w:p>
        </w:tc>
        <w:tc>
          <w:tcPr>
            <w:tcW w:w="1134" w:type="dxa"/>
            <w:tcBorders>
              <w:top w:val="single" w:sz="8" w:space="0" w:color="auto"/>
              <w:left w:val="nil"/>
              <w:bottom w:val="nil"/>
              <w:right w:val="single" w:sz="8" w:space="0" w:color="auto"/>
            </w:tcBorders>
            <w:vAlign w:val="center"/>
            <w:hideMark/>
          </w:tcPr>
          <w:p w:rsidR="004807EC" w:rsidRPr="004807EC" w:rsidRDefault="004807EC" w:rsidP="004807EC">
            <w:pPr>
              <w:suppressAutoHyphens/>
              <w:spacing w:line="256" w:lineRule="auto"/>
              <w:jc w:val="center"/>
              <w:rPr>
                <w:b/>
                <w:bCs/>
                <w:sz w:val="18"/>
                <w:szCs w:val="18"/>
                <w:lang w:eastAsia="en-US"/>
              </w:rPr>
            </w:pPr>
            <w:r w:rsidRPr="004807EC">
              <w:rPr>
                <w:b/>
                <w:bCs/>
                <w:sz w:val="18"/>
                <w:szCs w:val="18"/>
                <w:lang w:eastAsia="en-US"/>
              </w:rPr>
              <w:t>Цена, за единицу измерения,  без НДС, руб.</w:t>
            </w:r>
          </w:p>
        </w:tc>
        <w:tc>
          <w:tcPr>
            <w:tcW w:w="1247" w:type="dxa"/>
            <w:tcBorders>
              <w:top w:val="single" w:sz="8" w:space="0" w:color="auto"/>
              <w:left w:val="nil"/>
              <w:bottom w:val="nil"/>
              <w:right w:val="single" w:sz="8" w:space="0" w:color="auto"/>
            </w:tcBorders>
            <w:vAlign w:val="center"/>
            <w:hideMark/>
          </w:tcPr>
          <w:p w:rsidR="004807EC" w:rsidRPr="004807EC" w:rsidRDefault="004807EC" w:rsidP="004807EC">
            <w:pPr>
              <w:suppressAutoHyphens/>
              <w:spacing w:line="256" w:lineRule="auto"/>
              <w:jc w:val="center"/>
              <w:rPr>
                <w:b/>
                <w:bCs/>
                <w:sz w:val="18"/>
                <w:szCs w:val="18"/>
                <w:lang w:eastAsia="en-US"/>
              </w:rPr>
            </w:pPr>
            <w:r w:rsidRPr="004807EC">
              <w:rPr>
                <w:b/>
                <w:bCs/>
                <w:sz w:val="18"/>
                <w:szCs w:val="18"/>
                <w:lang w:eastAsia="en-US"/>
              </w:rPr>
              <w:t>Цена, за единицу измерения,  с НДС, руб.</w:t>
            </w:r>
          </w:p>
        </w:tc>
        <w:tc>
          <w:tcPr>
            <w:tcW w:w="1163" w:type="dxa"/>
            <w:tcBorders>
              <w:top w:val="single" w:sz="8" w:space="0" w:color="auto"/>
              <w:left w:val="nil"/>
              <w:bottom w:val="nil"/>
              <w:right w:val="single" w:sz="8" w:space="0" w:color="auto"/>
            </w:tcBorders>
            <w:vAlign w:val="center"/>
            <w:hideMark/>
          </w:tcPr>
          <w:p w:rsidR="004807EC" w:rsidRPr="004807EC" w:rsidRDefault="004807EC" w:rsidP="004807EC">
            <w:pPr>
              <w:suppressAutoHyphens/>
              <w:spacing w:line="256" w:lineRule="auto"/>
              <w:jc w:val="center"/>
              <w:rPr>
                <w:b/>
                <w:bCs/>
                <w:sz w:val="18"/>
                <w:szCs w:val="18"/>
                <w:lang w:eastAsia="en-US"/>
              </w:rPr>
            </w:pPr>
            <w:r w:rsidRPr="004807EC">
              <w:rPr>
                <w:b/>
                <w:bCs/>
                <w:sz w:val="18"/>
                <w:szCs w:val="18"/>
                <w:lang w:eastAsia="en-US"/>
              </w:rPr>
              <w:t>Сумма, в т.ч. НДС , руб.</w:t>
            </w:r>
          </w:p>
        </w:tc>
        <w:tc>
          <w:tcPr>
            <w:tcW w:w="1061" w:type="dxa"/>
            <w:tcBorders>
              <w:top w:val="single" w:sz="8" w:space="0" w:color="auto"/>
              <w:left w:val="nil"/>
              <w:bottom w:val="nil"/>
              <w:right w:val="single" w:sz="8" w:space="0" w:color="auto"/>
            </w:tcBorders>
            <w:vAlign w:val="center"/>
            <w:hideMark/>
          </w:tcPr>
          <w:p w:rsidR="004807EC" w:rsidRPr="004807EC" w:rsidRDefault="004807EC" w:rsidP="004807EC">
            <w:pPr>
              <w:suppressAutoHyphens/>
              <w:spacing w:line="256" w:lineRule="auto"/>
              <w:jc w:val="center"/>
              <w:rPr>
                <w:b/>
                <w:bCs/>
                <w:color w:val="000000"/>
                <w:sz w:val="18"/>
                <w:szCs w:val="18"/>
                <w:lang w:eastAsia="en-US"/>
              </w:rPr>
            </w:pPr>
            <w:r w:rsidRPr="004807EC">
              <w:rPr>
                <w:b/>
                <w:bCs/>
                <w:color w:val="000000"/>
                <w:sz w:val="18"/>
                <w:szCs w:val="18"/>
                <w:lang w:eastAsia="en-US"/>
              </w:rPr>
              <w:t xml:space="preserve">Срок доставки </w:t>
            </w:r>
          </w:p>
        </w:tc>
        <w:tc>
          <w:tcPr>
            <w:tcW w:w="1417" w:type="dxa"/>
            <w:tcBorders>
              <w:top w:val="single" w:sz="8" w:space="0" w:color="auto"/>
              <w:left w:val="nil"/>
              <w:bottom w:val="single" w:sz="4" w:space="0" w:color="auto"/>
              <w:right w:val="single" w:sz="8" w:space="0" w:color="auto"/>
            </w:tcBorders>
            <w:vAlign w:val="center"/>
            <w:hideMark/>
          </w:tcPr>
          <w:p w:rsidR="004807EC" w:rsidRPr="004807EC" w:rsidRDefault="004807EC" w:rsidP="004807EC">
            <w:pPr>
              <w:suppressAutoHyphens/>
              <w:spacing w:line="256" w:lineRule="auto"/>
              <w:jc w:val="center"/>
              <w:rPr>
                <w:b/>
                <w:bCs/>
                <w:color w:val="000000"/>
                <w:sz w:val="18"/>
                <w:szCs w:val="18"/>
                <w:lang w:eastAsia="en-US"/>
              </w:rPr>
            </w:pPr>
            <w:r w:rsidRPr="004807EC">
              <w:rPr>
                <w:b/>
                <w:bCs/>
                <w:color w:val="000000"/>
                <w:sz w:val="18"/>
                <w:szCs w:val="18"/>
                <w:lang w:eastAsia="en-US"/>
              </w:rPr>
              <w:t xml:space="preserve">Способ доставки </w:t>
            </w:r>
          </w:p>
        </w:tc>
      </w:tr>
      <w:tr w:rsidR="004807EC" w:rsidRPr="004807EC" w:rsidTr="008E5237">
        <w:trPr>
          <w:trHeight w:val="1270"/>
        </w:trPr>
        <w:tc>
          <w:tcPr>
            <w:tcW w:w="560" w:type="dxa"/>
            <w:tcBorders>
              <w:top w:val="single" w:sz="4" w:space="0" w:color="auto"/>
              <w:left w:val="single" w:sz="8" w:space="0" w:color="auto"/>
              <w:bottom w:val="single" w:sz="4" w:space="0" w:color="auto"/>
              <w:right w:val="single" w:sz="4" w:space="0" w:color="auto"/>
            </w:tcBorders>
            <w:hideMark/>
          </w:tcPr>
          <w:p w:rsidR="004807EC" w:rsidRPr="004807EC" w:rsidRDefault="004807EC" w:rsidP="004807EC">
            <w:pPr>
              <w:jc w:val="center"/>
              <w:rPr>
                <w:color w:val="000000"/>
              </w:rPr>
            </w:pPr>
            <w:r w:rsidRPr="004807EC">
              <w:rPr>
                <w:color w:val="000000"/>
                <w:lang w:eastAsia="ar-SA"/>
              </w:rPr>
              <w:t>1</w:t>
            </w:r>
          </w:p>
        </w:tc>
        <w:tc>
          <w:tcPr>
            <w:tcW w:w="1599" w:type="dxa"/>
            <w:tcBorders>
              <w:top w:val="single" w:sz="4" w:space="0" w:color="auto"/>
              <w:left w:val="nil"/>
              <w:bottom w:val="single" w:sz="4" w:space="0" w:color="auto"/>
              <w:right w:val="single" w:sz="4" w:space="0" w:color="auto"/>
            </w:tcBorders>
            <w:vAlign w:val="bottom"/>
          </w:tcPr>
          <w:p w:rsidR="004807EC" w:rsidRPr="004807EC" w:rsidRDefault="004807EC" w:rsidP="004807EC">
            <w:pPr>
              <w:suppressAutoHyphens/>
              <w:spacing w:line="256" w:lineRule="auto"/>
              <w:rPr>
                <w:lang w:eastAsia="en-US"/>
              </w:rPr>
            </w:pPr>
          </w:p>
        </w:tc>
        <w:tc>
          <w:tcPr>
            <w:tcW w:w="926" w:type="dxa"/>
            <w:tcBorders>
              <w:top w:val="single" w:sz="4" w:space="0" w:color="auto"/>
              <w:left w:val="nil"/>
              <w:bottom w:val="single" w:sz="4" w:space="0" w:color="auto"/>
              <w:right w:val="single" w:sz="4" w:space="0" w:color="auto"/>
            </w:tcBorders>
            <w:vAlign w:val="bottom"/>
          </w:tcPr>
          <w:p w:rsidR="004807EC" w:rsidRPr="004807EC" w:rsidRDefault="004807EC" w:rsidP="004807EC">
            <w:pPr>
              <w:suppressAutoHyphens/>
              <w:spacing w:line="256" w:lineRule="auto"/>
              <w:rPr>
                <w:lang w:eastAsia="en-US"/>
              </w:rPr>
            </w:pPr>
          </w:p>
        </w:tc>
        <w:tc>
          <w:tcPr>
            <w:tcW w:w="2552" w:type="dxa"/>
            <w:tcBorders>
              <w:top w:val="single" w:sz="4" w:space="0" w:color="auto"/>
              <w:left w:val="nil"/>
              <w:bottom w:val="single" w:sz="4" w:space="0" w:color="auto"/>
              <w:right w:val="single" w:sz="4" w:space="0" w:color="auto"/>
            </w:tcBorders>
          </w:tcPr>
          <w:p w:rsidR="004807EC" w:rsidRPr="004807EC" w:rsidRDefault="004807EC" w:rsidP="004807EC">
            <w:pPr>
              <w:rPr>
                <w:b/>
                <w:color w:val="000000"/>
              </w:rPr>
            </w:pPr>
            <w:r w:rsidRPr="004807EC">
              <w:rPr>
                <w:b/>
                <w:color w:val="000000"/>
              </w:rPr>
              <w:t>Самоходный штабелер  г/п1500кг., высота подъема вилл 4500мм., зарядное уст-во в комплекте, с  подножкой для оператора.</w:t>
            </w:r>
          </w:p>
        </w:tc>
        <w:tc>
          <w:tcPr>
            <w:tcW w:w="640" w:type="dxa"/>
            <w:tcBorders>
              <w:top w:val="single" w:sz="4" w:space="0" w:color="auto"/>
              <w:left w:val="nil"/>
              <w:bottom w:val="single" w:sz="4" w:space="0" w:color="auto"/>
              <w:right w:val="single" w:sz="4" w:space="0" w:color="auto"/>
            </w:tcBorders>
          </w:tcPr>
          <w:p w:rsidR="004807EC" w:rsidRPr="004807EC" w:rsidRDefault="004807EC" w:rsidP="004807EC">
            <w:pPr>
              <w:rPr>
                <w:color w:val="000000"/>
              </w:rPr>
            </w:pPr>
            <w:r w:rsidRPr="004807EC">
              <w:rPr>
                <w:color w:val="000000"/>
                <w:lang w:eastAsia="ar-SA"/>
              </w:rPr>
              <w:t>шт</w:t>
            </w:r>
          </w:p>
        </w:tc>
        <w:tc>
          <w:tcPr>
            <w:tcW w:w="1275" w:type="dxa"/>
            <w:tcBorders>
              <w:top w:val="single" w:sz="4" w:space="0" w:color="auto"/>
              <w:left w:val="nil"/>
              <w:bottom w:val="single" w:sz="4" w:space="0" w:color="auto"/>
              <w:right w:val="single" w:sz="4" w:space="0" w:color="auto"/>
            </w:tcBorders>
          </w:tcPr>
          <w:p w:rsidR="004807EC" w:rsidRPr="004807EC" w:rsidRDefault="004807EC" w:rsidP="004807EC">
            <w:pPr>
              <w:jc w:val="center"/>
              <w:rPr>
                <w:color w:val="000000"/>
              </w:rPr>
            </w:pPr>
            <w:r w:rsidRPr="004807EC">
              <w:rPr>
                <w:color w:val="000000"/>
                <w:lang w:eastAsia="ar-SA"/>
              </w:rPr>
              <w:t>1</w:t>
            </w:r>
          </w:p>
        </w:tc>
        <w:tc>
          <w:tcPr>
            <w:tcW w:w="1418" w:type="dxa"/>
            <w:tcBorders>
              <w:top w:val="single" w:sz="4" w:space="0" w:color="auto"/>
              <w:left w:val="nil"/>
              <w:bottom w:val="single" w:sz="4" w:space="0" w:color="auto"/>
              <w:right w:val="single" w:sz="4" w:space="0" w:color="auto"/>
            </w:tcBorders>
          </w:tcPr>
          <w:p w:rsidR="004807EC" w:rsidRPr="004807EC" w:rsidRDefault="008E5237" w:rsidP="004807EC">
            <w:pPr>
              <w:jc w:val="center"/>
            </w:pPr>
            <w:r w:rsidRPr="008E5237">
              <w:t>12 месяцев</w:t>
            </w:r>
          </w:p>
        </w:tc>
        <w:tc>
          <w:tcPr>
            <w:tcW w:w="1134" w:type="dxa"/>
            <w:tcBorders>
              <w:top w:val="single" w:sz="4" w:space="0" w:color="auto"/>
              <w:left w:val="nil"/>
              <w:bottom w:val="single" w:sz="4" w:space="0" w:color="auto"/>
              <w:right w:val="single" w:sz="4" w:space="0" w:color="auto"/>
            </w:tcBorders>
          </w:tcPr>
          <w:p w:rsidR="004807EC" w:rsidRPr="004807EC" w:rsidRDefault="004807EC" w:rsidP="004807EC">
            <w:pPr>
              <w:jc w:val="right"/>
            </w:pPr>
          </w:p>
        </w:tc>
        <w:tc>
          <w:tcPr>
            <w:tcW w:w="1247" w:type="dxa"/>
            <w:tcBorders>
              <w:top w:val="single" w:sz="4" w:space="0" w:color="auto"/>
              <w:left w:val="nil"/>
              <w:bottom w:val="single" w:sz="4" w:space="0" w:color="auto"/>
              <w:right w:val="single" w:sz="4" w:space="0" w:color="auto"/>
            </w:tcBorders>
          </w:tcPr>
          <w:p w:rsidR="004807EC" w:rsidRPr="004807EC" w:rsidRDefault="004807EC" w:rsidP="004807EC">
            <w:pPr>
              <w:jc w:val="right"/>
            </w:pPr>
          </w:p>
        </w:tc>
        <w:tc>
          <w:tcPr>
            <w:tcW w:w="1163" w:type="dxa"/>
            <w:tcBorders>
              <w:top w:val="single" w:sz="4" w:space="0" w:color="auto"/>
              <w:left w:val="nil"/>
              <w:bottom w:val="single" w:sz="4" w:space="0" w:color="auto"/>
              <w:right w:val="single" w:sz="4" w:space="0" w:color="auto"/>
            </w:tcBorders>
          </w:tcPr>
          <w:p w:rsidR="004807EC" w:rsidRPr="004807EC" w:rsidRDefault="004807EC" w:rsidP="004807EC">
            <w:pPr>
              <w:jc w:val="right"/>
            </w:pPr>
          </w:p>
        </w:tc>
        <w:tc>
          <w:tcPr>
            <w:tcW w:w="1061" w:type="dxa"/>
            <w:tcBorders>
              <w:top w:val="single" w:sz="4" w:space="0" w:color="auto"/>
              <w:left w:val="nil"/>
              <w:bottom w:val="single" w:sz="4" w:space="0" w:color="auto"/>
              <w:right w:val="single" w:sz="4" w:space="0" w:color="auto"/>
            </w:tcBorders>
          </w:tcPr>
          <w:p w:rsidR="004807EC" w:rsidRPr="004807EC" w:rsidRDefault="004807EC" w:rsidP="004807EC">
            <w:pPr>
              <w:suppressAutoHyphens/>
              <w:spacing w:line="256" w:lineRule="auto"/>
              <w:rPr>
                <w:color w:val="00000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4807EC" w:rsidRPr="004807EC" w:rsidRDefault="004807EC" w:rsidP="004807EC">
            <w:pPr>
              <w:suppressAutoHyphens/>
              <w:spacing w:line="256" w:lineRule="auto"/>
              <w:rPr>
                <w:lang w:eastAsia="en-US"/>
              </w:rPr>
            </w:pPr>
            <w:r w:rsidRPr="004807EC">
              <w:rPr>
                <w:lang w:eastAsia="en-US"/>
              </w:rPr>
              <w:t>Поставщик осуществляет Поставку Товара путём доставки и передачи Товара Покупател</w:t>
            </w:r>
            <w:r w:rsidRPr="004807EC">
              <w:rPr>
                <w:lang w:eastAsia="en-US"/>
              </w:rPr>
              <w:lastRenderedPageBreak/>
              <w:t xml:space="preserve">ю в Срок доставки и в Месте доставки  </w:t>
            </w:r>
          </w:p>
        </w:tc>
      </w:tr>
      <w:tr w:rsidR="004807EC" w:rsidRPr="004807EC" w:rsidTr="00425CCA">
        <w:trPr>
          <w:trHeight w:val="315"/>
        </w:trPr>
        <w:tc>
          <w:tcPr>
            <w:tcW w:w="560" w:type="dxa"/>
            <w:vAlign w:val="bottom"/>
            <w:hideMark/>
          </w:tcPr>
          <w:p w:rsidR="004807EC" w:rsidRPr="004807EC" w:rsidRDefault="004807EC" w:rsidP="004807EC">
            <w:pPr>
              <w:suppressAutoHyphens/>
              <w:rPr>
                <w:lang w:eastAsia="en-US"/>
              </w:rPr>
            </w:pPr>
          </w:p>
        </w:tc>
        <w:tc>
          <w:tcPr>
            <w:tcW w:w="1599" w:type="dxa"/>
            <w:vAlign w:val="bottom"/>
            <w:hideMark/>
          </w:tcPr>
          <w:p w:rsidR="004807EC" w:rsidRPr="004807EC" w:rsidRDefault="004807EC" w:rsidP="004807EC">
            <w:pPr>
              <w:suppressAutoHyphens/>
              <w:spacing w:line="256" w:lineRule="auto"/>
              <w:rPr>
                <w:rFonts w:ascii="Calibri" w:eastAsia="Calibri" w:hAnsi="Calibri"/>
                <w:lang w:eastAsia="ar-SA"/>
              </w:rPr>
            </w:pPr>
          </w:p>
        </w:tc>
        <w:tc>
          <w:tcPr>
            <w:tcW w:w="926" w:type="dxa"/>
            <w:vAlign w:val="bottom"/>
            <w:hideMark/>
          </w:tcPr>
          <w:p w:rsidR="004807EC" w:rsidRPr="004807EC" w:rsidRDefault="004807EC" w:rsidP="004807EC">
            <w:pPr>
              <w:suppressAutoHyphens/>
              <w:spacing w:line="256" w:lineRule="auto"/>
              <w:rPr>
                <w:rFonts w:ascii="Calibri" w:eastAsia="Calibri" w:hAnsi="Calibri"/>
                <w:lang w:eastAsia="ar-SA"/>
              </w:rPr>
            </w:pPr>
          </w:p>
        </w:tc>
        <w:tc>
          <w:tcPr>
            <w:tcW w:w="2552" w:type="dxa"/>
            <w:vAlign w:val="bottom"/>
            <w:hideMark/>
          </w:tcPr>
          <w:p w:rsidR="004807EC" w:rsidRPr="004807EC" w:rsidRDefault="004807EC" w:rsidP="004807EC">
            <w:pPr>
              <w:suppressAutoHyphens/>
              <w:spacing w:line="256" w:lineRule="auto"/>
              <w:rPr>
                <w:rFonts w:ascii="Calibri" w:eastAsia="Calibri" w:hAnsi="Calibri"/>
                <w:lang w:eastAsia="ar-SA"/>
              </w:rPr>
            </w:pPr>
          </w:p>
        </w:tc>
        <w:tc>
          <w:tcPr>
            <w:tcW w:w="640" w:type="dxa"/>
            <w:vAlign w:val="bottom"/>
            <w:hideMark/>
          </w:tcPr>
          <w:p w:rsidR="004807EC" w:rsidRPr="004807EC" w:rsidRDefault="004807EC" w:rsidP="004807EC">
            <w:pPr>
              <w:suppressAutoHyphens/>
              <w:spacing w:line="256" w:lineRule="auto"/>
              <w:rPr>
                <w:rFonts w:eastAsia="Calibri"/>
                <w:lang w:eastAsia="ar-SA"/>
              </w:rPr>
            </w:pPr>
          </w:p>
        </w:tc>
        <w:tc>
          <w:tcPr>
            <w:tcW w:w="1275" w:type="dxa"/>
            <w:vAlign w:val="bottom"/>
            <w:hideMark/>
          </w:tcPr>
          <w:p w:rsidR="004807EC" w:rsidRPr="004807EC" w:rsidRDefault="004807EC" w:rsidP="004807EC">
            <w:pPr>
              <w:suppressAutoHyphens/>
              <w:spacing w:line="256" w:lineRule="auto"/>
              <w:rPr>
                <w:rFonts w:eastAsia="Calibri"/>
                <w:lang w:eastAsia="ar-SA"/>
              </w:rPr>
            </w:pPr>
          </w:p>
        </w:tc>
        <w:tc>
          <w:tcPr>
            <w:tcW w:w="1418" w:type="dxa"/>
            <w:vAlign w:val="bottom"/>
            <w:hideMark/>
          </w:tcPr>
          <w:p w:rsidR="004807EC" w:rsidRPr="004807EC" w:rsidRDefault="004807EC" w:rsidP="004807EC">
            <w:pPr>
              <w:suppressAutoHyphens/>
              <w:spacing w:line="256" w:lineRule="auto"/>
              <w:rPr>
                <w:rFonts w:eastAsia="Calibri"/>
                <w:lang w:eastAsia="ar-SA"/>
              </w:rPr>
            </w:pPr>
          </w:p>
        </w:tc>
        <w:tc>
          <w:tcPr>
            <w:tcW w:w="1134" w:type="dxa"/>
            <w:vAlign w:val="bottom"/>
            <w:hideMark/>
          </w:tcPr>
          <w:p w:rsidR="004807EC" w:rsidRPr="004807EC" w:rsidRDefault="004807EC" w:rsidP="004807EC">
            <w:pPr>
              <w:suppressAutoHyphens/>
              <w:spacing w:line="256" w:lineRule="auto"/>
              <w:rPr>
                <w:rFonts w:eastAsia="Calibri"/>
                <w:lang w:eastAsia="ar-SA"/>
              </w:rPr>
            </w:pPr>
          </w:p>
        </w:tc>
        <w:tc>
          <w:tcPr>
            <w:tcW w:w="1247" w:type="dxa"/>
            <w:hideMark/>
          </w:tcPr>
          <w:p w:rsidR="004807EC" w:rsidRPr="004807EC" w:rsidRDefault="004807EC" w:rsidP="004807EC">
            <w:pPr>
              <w:suppressAutoHyphens/>
              <w:spacing w:line="256" w:lineRule="auto"/>
              <w:jc w:val="right"/>
              <w:rPr>
                <w:b/>
                <w:bCs/>
                <w:color w:val="000000"/>
                <w:lang w:eastAsia="en-US"/>
              </w:rPr>
            </w:pPr>
            <w:r w:rsidRPr="004807EC">
              <w:rPr>
                <w:b/>
                <w:bCs/>
                <w:color w:val="000000"/>
                <w:lang w:eastAsia="en-US"/>
              </w:rPr>
              <w:t>Всего:</w:t>
            </w:r>
          </w:p>
        </w:tc>
        <w:tc>
          <w:tcPr>
            <w:tcW w:w="1163" w:type="dxa"/>
            <w:tcBorders>
              <w:top w:val="single" w:sz="4" w:space="0" w:color="auto"/>
              <w:left w:val="single" w:sz="4" w:space="0" w:color="auto"/>
              <w:bottom w:val="single" w:sz="4" w:space="0" w:color="auto"/>
              <w:right w:val="single" w:sz="4" w:space="0" w:color="auto"/>
            </w:tcBorders>
            <w:vAlign w:val="bottom"/>
          </w:tcPr>
          <w:p w:rsidR="004807EC" w:rsidRPr="004807EC" w:rsidRDefault="004807EC" w:rsidP="004807EC">
            <w:pPr>
              <w:suppressAutoHyphens/>
              <w:spacing w:line="256" w:lineRule="auto"/>
              <w:jc w:val="right"/>
              <w:rPr>
                <w:b/>
                <w:bCs/>
                <w:color w:val="FF0000"/>
                <w:lang w:eastAsia="en-US"/>
              </w:rPr>
            </w:pPr>
          </w:p>
        </w:tc>
        <w:tc>
          <w:tcPr>
            <w:tcW w:w="1061" w:type="dxa"/>
            <w:tcBorders>
              <w:top w:val="nil"/>
              <w:left w:val="nil"/>
              <w:bottom w:val="single" w:sz="4" w:space="0" w:color="auto"/>
              <w:right w:val="single" w:sz="4" w:space="0" w:color="auto"/>
            </w:tcBorders>
            <w:vAlign w:val="bottom"/>
            <w:hideMark/>
          </w:tcPr>
          <w:p w:rsidR="004807EC" w:rsidRPr="004807EC" w:rsidRDefault="004807EC" w:rsidP="004807EC">
            <w:pPr>
              <w:suppressAutoHyphens/>
              <w:spacing w:line="256" w:lineRule="auto"/>
              <w:jc w:val="center"/>
              <w:rPr>
                <w:b/>
                <w:bCs/>
                <w:lang w:eastAsia="en-US"/>
              </w:rPr>
            </w:pPr>
            <w:r w:rsidRPr="004807EC">
              <w:rPr>
                <w:b/>
                <w:bCs/>
                <w:lang w:eastAsia="en-US"/>
              </w:rPr>
              <w:t>Х</w:t>
            </w:r>
          </w:p>
        </w:tc>
        <w:tc>
          <w:tcPr>
            <w:tcW w:w="1417" w:type="dxa"/>
            <w:tcBorders>
              <w:top w:val="single" w:sz="4" w:space="0" w:color="auto"/>
              <w:left w:val="single" w:sz="4" w:space="0" w:color="auto"/>
              <w:bottom w:val="single" w:sz="4" w:space="0" w:color="auto"/>
              <w:right w:val="single" w:sz="4" w:space="0" w:color="auto"/>
            </w:tcBorders>
            <w:vAlign w:val="bottom"/>
            <w:hideMark/>
          </w:tcPr>
          <w:p w:rsidR="004807EC" w:rsidRPr="004807EC" w:rsidRDefault="004807EC" w:rsidP="004807EC">
            <w:pPr>
              <w:suppressAutoHyphens/>
              <w:spacing w:line="256" w:lineRule="auto"/>
              <w:jc w:val="center"/>
              <w:rPr>
                <w:b/>
                <w:bCs/>
                <w:lang w:eastAsia="en-US"/>
              </w:rPr>
            </w:pPr>
            <w:r w:rsidRPr="004807EC">
              <w:rPr>
                <w:b/>
                <w:bCs/>
                <w:lang w:eastAsia="en-US"/>
              </w:rPr>
              <w:t>Х</w:t>
            </w:r>
          </w:p>
        </w:tc>
      </w:tr>
      <w:tr w:rsidR="004807EC" w:rsidRPr="004807EC" w:rsidTr="00425CCA">
        <w:trPr>
          <w:trHeight w:val="375"/>
        </w:trPr>
        <w:tc>
          <w:tcPr>
            <w:tcW w:w="560" w:type="dxa"/>
            <w:vAlign w:val="bottom"/>
            <w:hideMark/>
          </w:tcPr>
          <w:p w:rsidR="004807EC" w:rsidRPr="004807EC" w:rsidRDefault="004807EC" w:rsidP="004807EC">
            <w:pPr>
              <w:suppressAutoHyphens/>
              <w:rPr>
                <w:b/>
                <w:bCs/>
                <w:lang w:eastAsia="en-US"/>
              </w:rPr>
            </w:pPr>
          </w:p>
        </w:tc>
        <w:tc>
          <w:tcPr>
            <w:tcW w:w="1599" w:type="dxa"/>
            <w:vAlign w:val="bottom"/>
            <w:hideMark/>
          </w:tcPr>
          <w:p w:rsidR="004807EC" w:rsidRPr="004807EC" w:rsidRDefault="004807EC" w:rsidP="004807EC">
            <w:pPr>
              <w:suppressAutoHyphens/>
              <w:spacing w:line="256" w:lineRule="auto"/>
              <w:rPr>
                <w:rFonts w:ascii="Calibri" w:eastAsia="Calibri" w:hAnsi="Calibri"/>
                <w:lang w:eastAsia="ar-SA"/>
              </w:rPr>
            </w:pPr>
          </w:p>
        </w:tc>
        <w:tc>
          <w:tcPr>
            <w:tcW w:w="926" w:type="dxa"/>
            <w:vAlign w:val="bottom"/>
            <w:hideMark/>
          </w:tcPr>
          <w:p w:rsidR="004807EC" w:rsidRPr="004807EC" w:rsidRDefault="004807EC" w:rsidP="004807EC">
            <w:pPr>
              <w:suppressAutoHyphens/>
              <w:spacing w:line="256" w:lineRule="auto"/>
              <w:rPr>
                <w:rFonts w:ascii="Calibri" w:eastAsia="Calibri" w:hAnsi="Calibri"/>
                <w:lang w:eastAsia="ar-SA"/>
              </w:rPr>
            </w:pPr>
          </w:p>
        </w:tc>
        <w:tc>
          <w:tcPr>
            <w:tcW w:w="2552" w:type="dxa"/>
            <w:vAlign w:val="bottom"/>
            <w:hideMark/>
          </w:tcPr>
          <w:p w:rsidR="004807EC" w:rsidRPr="004807EC" w:rsidRDefault="004807EC" w:rsidP="004807EC">
            <w:pPr>
              <w:suppressAutoHyphens/>
              <w:spacing w:line="256" w:lineRule="auto"/>
              <w:rPr>
                <w:rFonts w:ascii="Calibri" w:eastAsia="Calibri" w:hAnsi="Calibri"/>
                <w:lang w:eastAsia="ar-SA"/>
              </w:rPr>
            </w:pPr>
          </w:p>
        </w:tc>
        <w:tc>
          <w:tcPr>
            <w:tcW w:w="640" w:type="dxa"/>
            <w:vAlign w:val="bottom"/>
            <w:hideMark/>
          </w:tcPr>
          <w:p w:rsidR="004807EC" w:rsidRPr="004807EC" w:rsidRDefault="004807EC" w:rsidP="004807EC">
            <w:pPr>
              <w:suppressAutoHyphens/>
              <w:spacing w:line="256" w:lineRule="auto"/>
              <w:rPr>
                <w:rFonts w:eastAsia="Calibri"/>
                <w:lang w:eastAsia="ar-SA"/>
              </w:rPr>
            </w:pPr>
          </w:p>
        </w:tc>
        <w:tc>
          <w:tcPr>
            <w:tcW w:w="1275" w:type="dxa"/>
            <w:vAlign w:val="bottom"/>
            <w:hideMark/>
          </w:tcPr>
          <w:p w:rsidR="004807EC" w:rsidRPr="004807EC" w:rsidRDefault="004807EC" w:rsidP="004807EC">
            <w:pPr>
              <w:suppressAutoHyphens/>
              <w:spacing w:line="256" w:lineRule="auto"/>
              <w:rPr>
                <w:rFonts w:eastAsia="Calibri"/>
                <w:lang w:eastAsia="ar-SA"/>
              </w:rPr>
            </w:pPr>
          </w:p>
        </w:tc>
        <w:tc>
          <w:tcPr>
            <w:tcW w:w="3799" w:type="dxa"/>
            <w:gridSpan w:val="3"/>
            <w:hideMark/>
          </w:tcPr>
          <w:p w:rsidR="004807EC" w:rsidRPr="004807EC" w:rsidRDefault="004807EC" w:rsidP="004807EC">
            <w:pPr>
              <w:suppressAutoHyphens/>
              <w:spacing w:line="256" w:lineRule="auto"/>
              <w:jc w:val="right"/>
              <w:rPr>
                <w:b/>
                <w:bCs/>
                <w:color w:val="000000"/>
                <w:lang w:eastAsia="en-US"/>
              </w:rPr>
            </w:pPr>
            <w:r w:rsidRPr="004807EC">
              <w:rPr>
                <w:b/>
                <w:bCs/>
                <w:color w:val="000000"/>
                <w:lang w:eastAsia="en-US"/>
              </w:rPr>
              <w:t>В том числе НДС-18%:</w:t>
            </w:r>
          </w:p>
        </w:tc>
        <w:tc>
          <w:tcPr>
            <w:tcW w:w="1163" w:type="dxa"/>
            <w:tcBorders>
              <w:top w:val="nil"/>
              <w:left w:val="single" w:sz="8" w:space="0" w:color="auto"/>
              <w:bottom w:val="single" w:sz="8" w:space="0" w:color="auto"/>
              <w:right w:val="single" w:sz="4" w:space="0" w:color="auto"/>
            </w:tcBorders>
          </w:tcPr>
          <w:p w:rsidR="004807EC" w:rsidRPr="004807EC" w:rsidRDefault="004807EC" w:rsidP="004807EC">
            <w:pPr>
              <w:suppressAutoHyphens/>
              <w:spacing w:line="256" w:lineRule="auto"/>
              <w:jc w:val="right"/>
              <w:rPr>
                <w:b/>
                <w:bCs/>
                <w:color w:val="FF0000"/>
                <w:lang w:eastAsia="en-US"/>
              </w:rPr>
            </w:pPr>
          </w:p>
        </w:tc>
        <w:tc>
          <w:tcPr>
            <w:tcW w:w="1061" w:type="dxa"/>
            <w:tcBorders>
              <w:top w:val="nil"/>
              <w:left w:val="nil"/>
              <w:bottom w:val="single" w:sz="8" w:space="0" w:color="auto"/>
              <w:right w:val="single" w:sz="8" w:space="0" w:color="auto"/>
            </w:tcBorders>
            <w:vAlign w:val="bottom"/>
            <w:hideMark/>
          </w:tcPr>
          <w:p w:rsidR="004807EC" w:rsidRPr="004807EC" w:rsidRDefault="004807EC" w:rsidP="004807EC">
            <w:pPr>
              <w:suppressAutoHyphens/>
              <w:spacing w:line="256" w:lineRule="auto"/>
              <w:jc w:val="center"/>
              <w:rPr>
                <w:b/>
                <w:bCs/>
                <w:lang w:eastAsia="en-US"/>
              </w:rPr>
            </w:pPr>
            <w:r w:rsidRPr="004807EC">
              <w:rPr>
                <w:b/>
                <w:bCs/>
                <w:lang w:eastAsia="en-US"/>
              </w:rPr>
              <w:t>Х</w:t>
            </w:r>
          </w:p>
        </w:tc>
        <w:tc>
          <w:tcPr>
            <w:tcW w:w="1417" w:type="dxa"/>
            <w:tcBorders>
              <w:top w:val="nil"/>
              <w:left w:val="single" w:sz="4" w:space="0" w:color="auto"/>
              <w:bottom w:val="single" w:sz="8" w:space="0" w:color="auto"/>
              <w:right w:val="single" w:sz="8" w:space="0" w:color="auto"/>
            </w:tcBorders>
            <w:vAlign w:val="bottom"/>
            <w:hideMark/>
          </w:tcPr>
          <w:p w:rsidR="004807EC" w:rsidRPr="004807EC" w:rsidRDefault="004807EC" w:rsidP="004807EC">
            <w:pPr>
              <w:suppressAutoHyphens/>
              <w:spacing w:line="256" w:lineRule="auto"/>
              <w:jc w:val="center"/>
              <w:rPr>
                <w:b/>
                <w:bCs/>
                <w:lang w:eastAsia="en-US"/>
              </w:rPr>
            </w:pPr>
            <w:r w:rsidRPr="004807EC">
              <w:rPr>
                <w:b/>
                <w:bCs/>
                <w:lang w:eastAsia="en-US"/>
              </w:rPr>
              <w:t>Х</w:t>
            </w:r>
          </w:p>
        </w:tc>
      </w:tr>
      <w:tr w:rsidR="004807EC" w:rsidRPr="004807EC" w:rsidTr="00425CCA">
        <w:trPr>
          <w:trHeight w:val="285"/>
        </w:trPr>
        <w:tc>
          <w:tcPr>
            <w:tcW w:w="560" w:type="dxa"/>
            <w:vAlign w:val="bottom"/>
            <w:hideMark/>
          </w:tcPr>
          <w:p w:rsidR="004807EC" w:rsidRPr="004807EC" w:rsidRDefault="004807EC" w:rsidP="004807EC">
            <w:pPr>
              <w:suppressAutoHyphens/>
              <w:rPr>
                <w:b/>
                <w:bCs/>
                <w:lang w:eastAsia="en-US"/>
              </w:rPr>
            </w:pPr>
          </w:p>
        </w:tc>
        <w:tc>
          <w:tcPr>
            <w:tcW w:w="10791" w:type="dxa"/>
            <w:gridSpan w:val="8"/>
            <w:vAlign w:val="bottom"/>
            <w:hideMark/>
          </w:tcPr>
          <w:p w:rsidR="004807EC" w:rsidRPr="004807EC" w:rsidRDefault="004807EC" w:rsidP="004807EC">
            <w:pPr>
              <w:suppressAutoHyphens/>
              <w:spacing w:line="256" w:lineRule="auto"/>
              <w:rPr>
                <w:b/>
                <w:bCs/>
                <w:sz w:val="20"/>
                <w:szCs w:val="20"/>
                <w:lang w:eastAsia="en-US"/>
              </w:rPr>
            </w:pPr>
            <w:r w:rsidRPr="004807EC">
              <w:rPr>
                <w:b/>
                <w:bCs/>
                <w:sz w:val="20"/>
                <w:szCs w:val="20"/>
                <w:lang w:eastAsia="en-US"/>
              </w:rPr>
              <w:t xml:space="preserve">Место доставки: 450027, РБ, г. Уфа, ул. Каспийская, д.14 </w:t>
            </w:r>
          </w:p>
        </w:tc>
        <w:tc>
          <w:tcPr>
            <w:tcW w:w="1163" w:type="dxa"/>
            <w:vAlign w:val="bottom"/>
            <w:hideMark/>
          </w:tcPr>
          <w:p w:rsidR="004807EC" w:rsidRPr="004807EC" w:rsidRDefault="004807EC" w:rsidP="004807EC">
            <w:pPr>
              <w:suppressAutoHyphens/>
              <w:rPr>
                <w:b/>
                <w:bCs/>
                <w:sz w:val="20"/>
                <w:szCs w:val="20"/>
                <w:lang w:eastAsia="en-US"/>
              </w:rPr>
            </w:pPr>
          </w:p>
        </w:tc>
        <w:tc>
          <w:tcPr>
            <w:tcW w:w="1061" w:type="dxa"/>
            <w:vAlign w:val="bottom"/>
            <w:hideMark/>
          </w:tcPr>
          <w:p w:rsidR="004807EC" w:rsidRPr="004807EC" w:rsidRDefault="004807EC" w:rsidP="004807EC">
            <w:pPr>
              <w:suppressAutoHyphens/>
              <w:spacing w:line="256" w:lineRule="auto"/>
              <w:rPr>
                <w:rFonts w:eastAsia="Calibri"/>
                <w:b/>
                <w:sz w:val="20"/>
                <w:szCs w:val="20"/>
                <w:lang w:eastAsia="ar-SA"/>
              </w:rPr>
            </w:pPr>
          </w:p>
        </w:tc>
        <w:tc>
          <w:tcPr>
            <w:tcW w:w="1417" w:type="dxa"/>
            <w:vAlign w:val="bottom"/>
            <w:hideMark/>
          </w:tcPr>
          <w:p w:rsidR="004807EC" w:rsidRPr="004807EC" w:rsidRDefault="004807EC" w:rsidP="004807EC">
            <w:pPr>
              <w:suppressAutoHyphens/>
              <w:spacing w:line="256" w:lineRule="auto"/>
              <w:rPr>
                <w:rFonts w:eastAsia="Calibri"/>
                <w:b/>
                <w:sz w:val="20"/>
                <w:szCs w:val="20"/>
                <w:lang w:eastAsia="ar-SA"/>
              </w:rPr>
            </w:pPr>
          </w:p>
        </w:tc>
      </w:tr>
      <w:tr w:rsidR="004807EC" w:rsidRPr="004807EC" w:rsidTr="00425CCA">
        <w:trPr>
          <w:trHeight w:val="315"/>
        </w:trPr>
        <w:tc>
          <w:tcPr>
            <w:tcW w:w="560" w:type="dxa"/>
            <w:vAlign w:val="bottom"/>
            <w:hideMark/>
          </w:tcPr>
          <w:p w:rsidR="004807EC" w:rsidRPr="004807EC" w:rsidRDefault="004807EC" w:rsidP="004807EC">
            <w:pPr>
              <w:suppressAutoHyphens/>
              <w:spacing w:line="256" w:lineRule="auto"/>
              <w:rPr>
                <w:rFonts w:ascii="Calibri" w:eastAsia="Calibri" w:hAnsi="Calibri"/>
                <w:lang w:eastAsia="ar-SA"/>
              </w:rPr>
            </w:pPr>
          </w:p>
        </w:tc>
        <w:tc>
          <w:tcPr>
            <w:tcW w:w="14432" w:type="dxa"/>
            <w:gridSpan w:val="11"/>
            <w:hideMark/>
          </w:tcPr>
          <w:p w:rsidR="008E5237" w:rsidRPr="004807EC" w:rsidRDefault="004807EC" w:rsidP="004807EC">
            <w:pPr>
              <w:suppressAutoHyphens/>
              <w:spacing w:line="256" w:lineRule="auto"/>
              <w:rPr>
                <w:rFonts w:eastAsia="Calibri"/>
                <w:b/>
                <w:sz w:val="20"/>
                <w:szCs w:val="20"/>
                <w:lang w:eastAsia="ar-SA"/>
              </w:rPr>
            </w:pPr>
            <w:r w:rsidRPr="004807EC">
              <w:rPr>
                <w:rFonts w:eastAsia="Calibri"/>
                <w:b/>
                <w:sz w:val="20"/>
                <w:szCs w:val="20"/>
                <w:lang w:eastAsia="ar-SA"/>
              </w:rPr>
              <w:t xml:space="preserve">Срок поставки: </w:t>
            </w:r>
            <w:r w:rsidR="008E5237" w:rsidRPr="008E5237">
              <w:rPr>
                <w:rFonts w:eastAsia="Calibri"/>
                <w:b/>
                <w:sz w:val="20"/>
                <w:szCs w:val="20"/>
                <w:lang w:eastAsia="ar-SA"/>
              </w:rPr>
              <w:t>в течение 15 календ</w:t>
            </w:r>
            <w:r w:rsidR="008E5237">
              <w:rPr>
                <w:rFonts w:eastAsia="Calibri"/>
                <w:b/>
                <w:sz w:val="20"/>
                <w:szCs w:val="20"/>
                <w:lang w:eastAsia="ar-SA"/>
              </w:rPr>
              <w:t xml:space="preserve">арных дней с момента заключения </w:t>
            </w:r>
            <w:r w:rsidR="008E5237" w:rsidRPr="008E5237">
              <w:rPr>
                <w:rFonts w:eastAsia="Calibri"/>
                <w:b/>
                <w:sz w:val="20"/>
                <w:szCs w:val="20"/>
                <w:lang w:eastAsia="ar-SA"/>
              </w:rPr>
              <w:t xml:space="preserve">договора </w:t>
            </w:r>
          </w:p>
        </w:tc>
      </w:tr>
      <w:tr w:rsidR="004807EC" w:rsidRPr="004807EC" w:rsidTr="00425CCA">
        <w:trPr>
          <w:trHeight w:val="285"/>
        </w:trPr>
        <w:tc>
          <w:tcPr>
            <w:tcW w:w="560" w:type="dxa"/>
            <w:vAlign w:val="bottom"/>
            <w:hideMark/>
          </w:tcPr>
          <w:p w:rsidR="004807EC" w:rsidRPr="004807EC" w:rsidRDefault="004807EC" w:rsidP="004807EC">
            <w:pPr>
              <w:suppressAutoHyphens/>
              <w:spacing w:line="256" w:lineRule="auto"/>
              <w:rPr>
                <w:rFonts w:ascii="Calibri" w:eastAsia="Calibri" w:hAnsi="Calibri"/>
                <w:lang w:eastAsia="ar-SA"/>
              </w:rPr>
            </w:pPr>
          </w:p>
        </w:tc>
        <w:tc>
          <w:tcPr>
            <w:tcW w:w="5717" w:type="dxa"/>
            <w:gridSpan w:val="4"/>
            <w:hideMark/>
          </w:tcPr>
          <w:p w:rsidR="004807EC" w:rsidRPr="004807EC" w:rsidRDefault="004807EC" w:rsidP="004807EC">
            <w:pPr>
              <w:suppressAutoHyphens/>
              <w:spacing w:line="256" w:lineRule="auto"/>
              <w:jc w:val="center"/>
              <w:rPr>
                <w:b/>
                <w:bCs/>
                <w:lang w:eastAsia="en-US"/>
              </w:rPr>
            </w:pPr>
          </w:p>
          <w:p w:rsidR="004807EC" w:rsidRPr="004807EC" w:rsidRDefault="004807EC" w:rsidP="004807EC">
            <w:pPr>
              <w:suppressAutoHyphens/>
              <w:spacing w:line="256" w:lineRule="auto"/>
              <w:jc w:val="center"/>
              <w:rPr>
                <w:b/>
                <w:bCs/>
                <w:lang w:eastAsia="en-US"/>
              </w:rPr>
            </w:pPr>
            <w:r w:rsidRPr="004807EC">
              <w:rPr>
                <w:b/>
                <w:bCs/>
                <w:lang w:eastAsia="en-US"/>
              </w:rPr>
              <w:t>ПОСТАВЩИК</w:t>
            </w:r>
          </w:p>
        </w:tc>
        <w:tc>
          <w:tcPr>
            <w:tcW w:w="1275" w:type="dxa"/>
            <w:hideMark/>
          </w:tcPr>
          <w:p w:rsidR="004807EC" w:rsidRPr="004807EC" w:rsidRDefault="004807EC" w:rsidP="004807EC">
            <w:pPr>
              <w:suppressAutoHyphens/>
              <w:rPr>
                <w:b/>
                <w:bCs/>
                <w:lang w:eastAsia="en-US"/>
              </w:rPr>
            </w:pPr>
          </w:p>
        </w:tc>
        <w:tc>
          <w:tcPr>
            <w:tcW w:w="1418" w:type="dxa"/>
            <w:hideMark/>
          </w:tcPr>
          <w:p w:rsidR="004807EC" w:rsidRPr="004807EC" w:rsidRDefault="004807EC" w:rsidP="004807EC">
            <w:pPr>
              <w:suppressAutoHyphens/>
              <w:spacing w:line="256" w:lineRule="auto"/>
              <w:rPr>
                <w:rFonts w:ascii="Calibri" w:eastAsia="Calibri" w:hAnsi="Calibri"/>
                <w:lang w:eastAsia="ar-SA"/>
              </w:rPr>
            </w:pPr>
          </w:p>
        </w:tc>
        <w:tc>
          <w:tcPr>
            <w:tcW w:w="1134" w:type="dxa"/>
            <w:hideMark/>
          </w:tcPr>
          <w:p w:rsidR="004807EC" w:rsidRPr="004807EC" w:rsidRDefault="004807EC" w:rsidP="004807EC">
            <w:pPr>
              <w:suppressAutoHyphens/>
              <w:spacing w:line="256" w:lineRule="auto"/>
              <w:rPr>
                <w:rFonts w:ascii="Calibri" w:eastAsia="Calibri" w:hAnsi="Calibri"/>
                <w:lang w:eastAsia="ar-SA"/>
              </w:rPr>
            </w:pPr>
          </w:p>
        </w:tc>
        <w:tc>
          <w:tcPr>
            <w:tcW w:w="4888" w:type="dxa"/>
            <w:gridSpan w:val="4"/>
            <w:hideMark/>
          </w:tcPr>
          <w:p w:rsidR="004807EC" w:rsidRPr="004807EC" w:rsidRDefault="004807EC" w:rsidP="004807EC">
            <w:pPr>
              <w:suppressAutoHyphens/>
              <w:spacing w:line="256" w:lineRule="auto"/>
              <w:jc w:val="center"/>
              <w:rPr>
                <w:b/>
                <w:bCs/>
                <w:lang w:eastAsia="en-US"/>
              </w:rPr>
            </w:pPr>
            <w:r w:rsidRPr="004807EC">
              <w:rPr>
                <w:b/>
                <w:bCs/>
                <w:lang w:eastAsia="en-US"/>
              </w:rPr>
              <w:t>ПОКУПАТЕЛЬ</w:t>
            </w:r>
          </w:p>
        </w:tc>
      </w:tr>
      <w:tr w:rsidR="004807EC" w:rsidRPr="004807EC" w:rsidTr="00425CCA">
        <w:trPr>
          <w:trHeight w:val="360"/>
        </w:trPr>
        <w:tc>
          <w:tcPr>
            <w:tcW w:w="560" w:type="dxa"/>
            <w:vAlign w:val="bottom"/>
            <w:hideMark/>
          </w:tcPr>
          <w:p w:rsidR="004807EC" w:rsidRPr="004807EC" w:rsidRDefault="004807EC" w:rsidP="004807EC">
            <w:pPr>
              <w:suppressAutoHyphens/>
              <w:rPr>
                <w:b/>
                <w:bCs/>
                <w:lang w:eastAsia="en-US"/>
              </w:rPr>
            </w:pPr>
          </w:p>
        </w:tc>
        <w:tc>
          <w:tcPr>
            <w:tcW w:w="5717" w:type="dxa"/>
            <w:gridSpan w:val="4"/>
            <w:hideMark/>
          </w:tcPr>
          <w:p w:rsidR="004807EC" w:rsidRPr="004807EC" w:rsidRDefault="004807EC" w:rsidP="004807EC">
            <w:pPr>
              <w:suppressAutoHyphens/>
              <w:spacing w:line="256" w:lineRule="auto"/>
              <w:jc w:val="center"/>
              <w:rPr>
                <w:b/>
                <w:bCs/>
                <w:color w:val="000000"/>
                <w:lang w:eastAsia="en-US"/>
              </w:rPr>
            </w:pPr>
            <w:r w:rsidRPr="004807EC">
              <w:rPr>
                <w:b/>
                <w:bCs/>
                <w:color w:val="000000"/>
                <w:lang w:eastAsia="en-US"/>
              </w:rPr>
              <w:t>____________</w:t>
            </w:r>
          </w:p>
        </w:tc>
        <w:tc>
          <w:tcPr>
            <w:tcW w:w="1275" w:type="dxa"/>
            <w:hideMark/>
          </w:tcPr>
          <w:p w:rsidR="004807EC" w:rsidRPr="004807EC" w:rsidRDefault="004807EC" w:rsidP="004807EC">
            <w:pPr>
              <w:suppressAutoHyphens/>
              <w:rPr>
                <w:b/>
                <w:bCs/>
                <w:color w:val="FF0000"/>
                <w:lang w:eastAsia="en-US"/>
              </w:rPr>
            </w:pPr>
          </w:p>
        </w:tc>
        <w:tc>
          <w:tcPr>
            <w:tcW w:w="1418" w:type="dxa"/>
            <w:hideMark/>
          </w:tcPr>
          <w:p w:rsidR="004807EC" w:rsidRPr="004807EC" w:rsidRDefault="004807EC" w:rsidP="004807EC">
            <w:pPr>
              <w:suppressAutoHyphens/>
              <w:spacing w:line="256" w:lineRule="auto"/>
              <w:rPr>
                <w:rFonts w:ascii="Calibri" w:eastAsia="Calibri" w:hAnsi="Calibri"/>
                <w:lang w:eastAsia="ar-SA"/>
              </w:rPr>
            </w:pPr>
          </w:p>
        </w:tc>
        <w:tc>
          <w:tcPr>
            <w:tcW w:w="1134" w:type="dxa"/>
            <w:hideMark/>
          </w:tcPr>
          <w:p w:rsidR="004807EC" w:rsidRPr="004807EC" w:rsidRDefault="004807EC" w:rsidP="004807EC">
            <w:pPr>
              <w:suppressAutoHyphens/>
              <w:spacing w:line="256" w:lineRule="auto"/>
              <w:rPr>
                <w:rFonts w:ascii="Calibri" w:eastAsia="Calibri" w:hAnsi="Calibri"/>
                <w:lang w:eastAsia="ar-SA"/>
              </w:rPr>
            </w:pPr>
          </w:p>
        </w:tc>
        <w:tc>
          <w:tcPr>
            <w:tcW w:w="4888" w:type="dxa"/>
            <w:gridSpan w:val="4"/>
            <w:hideMark/>
          </w:tcPr>
          <w:p w:rsidR="004807EC" w:rsidRPr="004807EC" w:rsidRDefault="004807EC" w:rsidP="004807EC">
            <w:pPr>
              <w:suppressAutoHyphens/>
              <w:spacing w:line="256" w:lineRule="auto"/>
              <w:jc w:val="center"/>
              <w:rPr>
                <w:b/>
                <w:bCs/>
                <w:lang w:eastAsia="en-US"/>
              </w:rPr>
            </w:pPr>
            <w:r w:rsidRPr="004807EC">
              <w:rPr>
                <w:b/>
                <w:bCs/>
                <w:lang w:eastAsia="en-US"/>
              </w:rPr>
              <w:t>ПАО «Башинформсвязь»</w:t>
            </w:r>
          </w:p>
        </w:tc>
      </w:tr>
      <w:tr w:rsidR="004807EC" w:rsidRPr="004807EC" w:rsidTr="00425CCA">
        <w:trPr>
          <w:trHeight w:val="315"/>
        </w:trPr>
        <w:tc>
          <w:tcPr>
            <w:tcW w:w="560" w:type="dxa"/>
            <w:vAlign w:val="bottom"/>
            <w:hideMark/>
          </w:tcPr>
          <w:p w:rsidR="004807EC" w:rsidRPr="004807EC" w:rsidRDefault="004807EC" w:rsidP="004807EC">
            <w:pPr>
              <w:suppressAutoHyphens/>
              <w:rPr>
                <w:b/>
                <w:bCs/>
                <w:lang w:eastAsia="en-US"/>
              </w:rPr>
            </w:pPr>
          </w:p>
        </w:tc>
        <w:tc>
          <w:tcPr>
            <w:tcW w:w="5717" w:type="dxa"/>
            <w:gridSpan w:val="4"/>
            <w:hideMark/>
          </w:tcPr>
          <w:p w:rsidR="004807EC" w:rsidRPr="004807EC" w:rsidRDefault="004807EC" w:rsidP="004807EC">
            <w:pPr>
              <w:suppressAutoHyphens/>
              <w:spacing w:line="256" w:lineRule="auto"/>
              <w:jc w:val="center"/>
              <w:rPr>
                <w:b/>
                <w:bCs/>
                <w:color w:val="000000"/>
                <w:lang w:eastAsia="en-US"/>
              </w:rPr>
            </w:pPr>
            <w:r w:rsidRPr="004807EC">
              <w:rPr>
                <w:b/>
                <w:bCs/>
                <w:color w:val="000000"/>
                <w:lang w:eastAsia="en-US"/>
              </w:rPr>
              <w:t>(ОГРН _____________)</w:t>
            </w:r>
          </w:p>
        </w:tc>
        <w:tc>
          <w:tcPr>
            <w:tcW w:w="1275" w:type="dxa"/>
            <w:hideMark/>
          </w:tcPr>
          <w:p w:rsidR="004807EC" w:rsidRPr="004807EC" w:rsidRDefault="004807EC" w:rsidP="004807EC">
            <w:pPr>
              <w:suppressAutoHyphens/>
              <w:rPr>
                <w:b/>
                <w:bCs/>
                <w:lang w:eastAsia="en-US"/>
              </w:rPr>
            </w:pPr>
          </w:p>
        </w:tc>
        <w:tc>
          <w:tcPr>
            <w:tcW w:w="1418" w:type="dxa"/>
            <w:hideMark/>
          </w:tcPr>
          <w:p w:rsidR="004807EC" w:rsidRPr="004807EC" w:rsidRDefault="004807EC" w:rsidP="004807EC">
            <w:pPr>
              <w:suppressAutoHyphens/>
              <w:spacing w:line="256" w:lineRule="auto"/>
              <w:rPr>
                <w:rFonts w:ascii="Calibri" w:eastAsia="Calibri" w:hAnsi="Calibri"/>
                <w:lang w:eastAsia="ar-SA"/>
              </w:rPr>
            </w:pPr>
          </w:p>
        </w:tc>
        <w:tc>
          <w:tcPr>
            <w:tcW w:w="1134" w:type="dxa"/>
            <w:hideMark/>
          </w:tcPr>
          <w:p w:rsidR="004807EC" w:rsidRPr="004807EC" w:rsidRDefault="004807EC" w:rsidP="004807EC">
            <w:pPr>
              <w:suppressAutoHyphens/>
              <w:spacing w:line="256" w:lineRule="auto"/>
              <w:rPr>
                <w:rFonts w:ascii="Calibri" w:eastAsia="Calibri" w:hAnsi="Calibri"/>
                <w:lang w:eastAsia="ar-SA"/>
              </w:rPr>
            </w:pPr>
          </w:p>
        </w:tc>
        <w:tc>
          <w:tcPr>
            <w:tcW w:w="4888" w:type="dxa"/>
            <w:gridSpan w:val="4"/>
            <w:hideMark/>
          </w:tcPr>
          <w:p w:rsidR="004807EC" w:rsidRPr="004807EC" w:rsidRDefault="004807EC" w:rsidP="004807EC">
            <w:pPr>
              <w:suppressAutoHyphens/>
              <w:spacing w:line="256" w:lineRule="auto"/>
              <w:jc w:val="center"/>
              <w:rPr>
                <w:b/>
                <w:bCs/>
                <w:lang w:eastAsia="en-US"/>
              </w:rPr>
            </w:pPr>
            <w:r w:rsidRPr="004807EC">
              <w:rPr>
                <w:b/>
                <w:bCs/>
                <w:lang w:eastAsia="en-US"/>
              </w:rPr>
              <w:t>(ОГРН  1020202561686)</w:t>
            </w:r>
          </w:p>
        </w:tc>
      </w:tr>
      <w:tr w:rsidR="004807EC" w:rsidRPr="004807EC" w:rsidTr="00425CCA">
        <w:trPr>
          <w:trHeight w:val="315"/>
        </w:trPr>
        <w:tc>
          <w:tcPr>
            <w:tcW w:w="560" w:type="dxa"/>
            <w:vAlign w:val="bottom"/>
            <w:hideMark/>
          </w:tcPr>
          <w:p w:rsidR="004807EC" w:rsidRPr="004807EC" w:rsidRDefault="004807EC" w:rsidP="004807EC">
            <w:pPr>
              <w:suppressAutoHyphens/>
              <w:rPr>
                <w:b/>
                <w:bCs/>
                <w:lang w:eastAsia="en-US"/>
              </w:rPr>
            </w:pPr>
            <w:r w:rsidRPr="004807EC">
              <w:rPr>
                <w:b/>
                <w:bCs/>
                <w:lang w:eastAsia="en-US"/>
              </w:rPr>
              <w:t xml:space="preserve">             </w:t>
            </w:r>
          </w:p>
        </w:tc>
        <w:tc>
          <w:tcPr>
            <w:tcW w:w="5717" w:type="dxa"/>
            <w:gridSpan w:val="4"/>
            <w:hideMark/>
          </w:tcPr>
          <w:p w:rsidR="004807EC" w:rsidRPr="004807EC" w:rsidRDefault="004807EC" w:rsidP="004807EC">
            <w:pPr>
              <w:suppressAutoHyphens/>
              <w:spacing w:line="256" w:lineRule="auto"/>
              <w:rPr>
                <w:rFonts w:ascii="Calibri" w:eastAsia="Calibri" w:hAnsi="Calibri"/>
                <w:color w:val="000000"/>
                <w:lang w:eastAsia="ar-SA"/>
              </w:rPr>
            </w:pPr>
            <w:r w:rsidRPr="004807EC">
              <w:rPr>
                <w:b/>
                <w:bCs/>
                <w:color w:val="000000"/>
                <w:lang w:eastAsia="en-US"/>
              </w:rPr>
              <w:t>_________________     /_______________/</w:t>
            </w:r>
          </w:p>
        </w:tc>
        <w:tc>
          <w:tcPr>
            <w:tcW w:w="1275" w:type="dxa"/>
            <w:noWrap/>
            <w:hideMark/>
          </w:tcPr>
          <w:p w:rsidR="004807EC" w:rsidRPr="004807EC" w:rsidRDefault="004807EC" w:rsidP="004807EC">
            <w:pPr>
              <w:suppressAutoHyphens/>
              <w:spacing w:line="256" w:lineRule="auto"/>
              <w:rPr>
                <w:rFonts w:ascii="Calibri" w:eastAsia="Calibri" w:hAnsi="Calibri"/>
                <w:lang w:eastAsia="ar-SA"/>
              </w:rPr>
            </w:pPr>
          </w:p>
        </w:tc>
        <w:tc>
          <w:tcPr>
            <w:tcW w:w="1418" w:type="dxa"/>
            <w:noWrap/>
            <w:hideMark/>
          </w:tcPr>
          <w:p w:rsidR="004807EC" w:rsidRPr="004807EC" w:rsidRDefault="004807EC" w:rsidP="004807EC">
            <w:pPr>
              <w:suppressAutoHyphens/>
              <w:spacing w:line="256" w:lineRule="auto"/>
              <w:rPr>
                <w:rFonts w:ascii="Calibri" w:eastAsia="Calibri" w:hAnsi="Calibri"/>
                <w:lang w:eastAsia="ar-SA"/>
              </w:rPr>
            </w:pPr>
          </w:p>
        </w:tc>
        <w:tc>
          <w:tcPr>
            <w:tcW w:w="1134" w:type="dxa"/>
            <w:noWrap/>
            <w:hideMark/>
          </w:tcPr>
          <w:p w:rsidR="004807EC" w:rsidRPr="004807EC" w:rsidRDefault="004807EC" w:rsidP="004807EC">
            <w:pPr>
              <w:suppressAutoHyphens/>
              <w:spacing w:line="256" w:lineRule="auto"/>
              <w:rPr>
                <w:rFonts w:ascii="Calibri" w:eastAsia="Calibri" w:hAnsi="Calibri"/>
                <w:lang w:eastAsia="ar-SA"/>
              </w:rPr>
            </w:pPr>
          </w:p>
        </w:tc>
        <w:tc>
          <w:tcPr>
            <w:tcW w:w="4888" w:type="dxa"/>
            <w:gridSpan w:val="4"/>
            <w:hideMark/>
          </w:tcPr>
          <w:p w:rsidR="004807EC" w:rsidRPr="004807EC" w:rsidRDefault="004807EC" w:rsidP="004807EC">
            <w:pPr>
              <w:suppressAutoHyphens/>
              <w:spacing w:line="256" w:lineRule="auto"/>
              <w:rPr>
                <w:rFonts w:ascii="Calibri" w:eastAsia="Calibri" w:hAnsi="Calibri"/>
                <w:lang w:eastAsia="ar-SA"/>
              </w:rPr>
            </w:pPr>
            <w:r w:rsidRPr="004807EC">
              <w:rPr>
                <w:b/>
                <w:bCs/>
                <w:lang w:eastAsia="en-US"/>
              </w:rPr>
              <w:t>____________________ /Д.С.</w:t>
            </w:r>
            <w:r w:rsidRPr="004807EC">
              <w:rPr>
                <w:b/>
                <w:bCs/>
                <w:lang w:val="en-US" w:eastAsia="en-US"/>
              </w:rPr>
              <w:t xml:space="preserve"> </w:t>
            </w:r>
            <w:r w:rsidRPr="004807EC">
              <w:rPr>
                <w:b/>
                <w:bCs/>
                <w:lang w:eastAsia="en-US"/>
              </w:rPr>
              <w:t>Тимкин/</w:t>
            </w:r>
          </w:p>
        </w:tc>
      </w:tr>
      <w:tr w:rsidR="004807EC" w:rsidRPr="004807EC" w:rsidTr="00425CCA">
        <w:trPr>
          <w:trHeight w:val="315"/>
        </w:trPr>
        <w:tc>
          <w:tcPr>
            <w:tcW w:w="560" w:type="dxa"/>
            <w:vAlign w:val="bottom"/>
            <w:hideMark/>
          </w:tcPr>
          <w:p w:rsidR="004807EC" w:rsidRPr="004807EC" w:rsidRDefault="004807EC" w:rsidP="004807EC">
            <w:pPr>
              <w:suppressAutoHyphens/>
              <w:spacing w:line="256" w:lineRule="auto"/>
              <w:rPr>
                <w:rFonts w:ascii="Calibri" w:eastAsia="Calibri" w:hAnsi="Calibri"/>
                <w:lang w:eastAsia="ar-SA"/>
              </w:rPr>
            </w:pPr>
          </w:p>
        </w:tc>
        <w:tc>
          <w:tcPr>
            <w:tcW w:w="5717" w:type="dxa"/>
            <w:gridSpan w:val="4"/>
            <w:hideMark/>
          </w:tcPr>
          <w:p w:rsidR="004807EC" w:rsidRPr="004807EC" w:rsidRDefault="004807EC" w:rsidP="004807EC">
            <w:pPr>
              <w:suppressAutoHyphens/>
              <w:spacing w:line="256" w:lineRule="auto"/>
              <w:jc w:val="center"/>
              <w:rPr>
                <w:b/>
                <w:bCs/>
                <w:color w:val="FF0000"/>
                <w:lang w:eastAsia="en-US"/>
              </w:rPr>
            </w:pPr>
            <w:r w:rsidRPr="004807EC">
              <w:rPr>
                <w:b/>
                <w:bCs/>
                <w:lang w:eastAsia="en-US"/>
              </w:rPr>
              <w:t xml:space="preserve">м.п.    </w:t>
            </w:r>
          </w:p>
        </w:tc>
        <w:tc>
          <w:tcPr>
            <w:tcW w:w="1275" w:type="dxa"/>
            <w:vAlign w:val="bottom"/>
            <w:hideMark/>
          </w:tcPr>
          <w:p w:rsidR="004807EC" w:rsidRPr="004807EC" w:rsidRDefault="004807EC" w:rsidP="004807EC">
            <w:pPr>
              <w:suppressAutoHyphens/>
              <w:rPr>
                <w:b/>
                <w:bCs/>
                <w:color w:val="FF0000"/>
                <w:lang w:eastAsia="en-US"/>
              </w:rPr>
            </w:pPr>
          </w:p>
        </w:tc>
        <w:tc>
          <w:tcPr>
            <w:tcW w:w="1418" w:type="dxa"/>
            <w:vAlign w:val="bottom"/>
            <w:hideMark/>
          </w:tcPr>
          <w:p w:rsidR="004807EC" w:rsidRPr="004807EC" w:rsidRDefault="004807EC" w:rsidP="004807EC">
            <w:pPr>
              <w:suppressAutoHyphens/>
              <w:spacing w:line="256" w:lineRule="auto"/>
              <w:rPr>
                <w:rFonts w:ascii="Calibri" w:eastAsia="Calibri" w:hAnsi="Calibri"/>
                <w:lang w:eastAsia="ar-SA"/>
              </w:rPr>
            </w:pPr>
          </w:p>
        </w:tc>
        <w:tc>
          <w:tcPr>
            <w:tcW w:w="1134" w:type="dxa"/>
            <w:vAlign w:val="bottom"/>
            <w:hideMark/>
          </w:tcPr>
          <w:p w:rsidR="004807EC" w:rsidRPr="004807EC" w:rsidRDefault="004807EC" w:rsidP="004807EC">
            <w:pPr>
              <w:suppressAutoHyphens/>
              <w:spacing w:line="256" w:lineRule="auto"/>
              <w:rPr>
                <w:rFonts w:ascii="Calibri" w:eastAsia="Calibri" w:hAnsi="Calibri"/>
                <w:lang w:eastAsia="ar-SA"/>
              </w:rPr>
            </w:pPr>
          </w:p>
        </w:tc>
        <w:tc>
          <w:tcPr>
            <w:tcW w:w="4888" w:type="dxa"/>
            <w:gridSpan w:val="4"/>
            <w:hideMark/>
          </w:tcPr>
          <w:p w:rsidR="004807EC" w:rsidRPr="004807EC" w:rsidRDefault="004807EC" w:rsidP="004807EC">
            <w:pPr>
              <w:suppressAutoHyphens/>
              <w:spacing w:line="256" w:lineRule="auto"/>
              <w:jc w:val="center"/>
              <w:rPr>
                <w:b/>
                <w:bCs/>
                <w:lang w:eastAsia="en-US"/>
              </w:rPr>
            </w:pPr>
            <w:r w:rsidRPr="004807EC">
              <w:rPr>
                <w:b/>
                <w:bCs/>
                <w:lang w:eastAsia="en-US"/>
              </w:rPr>
              <w:t xml:space="preserve">м.п.    </w:t>
            </w:r>
          </w:p>
        </w:tc>
      </w:tr>
      <w:tr w:rsidR="004807EC" w:rsidRPr="004807EC" w:rsidTr="00425CCA">
        <w:trPr>
          <w:trHeight w:val="315"/>
        </w:trPr>
        <w:tc>
          <w:tcPr>
            <w:tcW w:w="560" w:type="dxa"/>
            <w:vAlign w:val="bottom"/>
            <w:hideMark/>
          </w:tcPr>
          <w:p w:rsidR="004807EC" w:rsidRPr="004807EC" w:rsidRDefault="004807EC" w:rsidP="004807EC">
            <w:pPr>
              <w:suppressAutoHyphens/>
              <w:rPr>
                <w:b/>
                <w:bCs/>
                <w:lang w:eastAsia="en-US"/>
              </w:rPr>
            </w:pPr>
          </w:p>
        </w:tc>
        <w:tc>
          <w:tcPr>
            <w:tcW w:w="5717" w:type="dxa"/>
            <w:gridSpan w:val="4"/>
            <w:hideMark/>
          </w:tcPr>
          <w:p w:rsidR="004807EC" w:rsidRPr="004807EC" w:rsidRDefault="004807EC" w:rsidP="004807EC">
            <w:pPr>
              <w:suppressAutoHyphens/>
              <w:spacing w:line="256" w:lineRule="auto"/>
              <w:rPr>
                <w:b/>
                <w:bCs/>
                <w:lang w:eastAsia="en-US"/>
              </w:rPr>
            </w:pPr>
            <w:r w:rsidRPr="004807EC">
              <w:rPr>
                <w:b/>
                <w:bCs/>
                <w:lang w:eastAsia="en-US"/>
              </w:rPr>
              <w:t>«____» ___________________  2017 года</w:t>
            </w:r>
          </w:p>
        </w:tc>
        <w:tc>
          <w:tcPr>
            <w:tcW w:w="1275" w:type="dxa"/>
            <w:noWrap/>
            <w:hideMark/>
          </w:tcPr>
          <w:p w:rsidR="004807EC" w:rsidRPr="004807EC" w:rsidRDefault="004807EC" w:rsidP="004807EC">
            <w:pPr>
              <w:suppressAutoHyphens/>
              <w:rPr>
                <w:b/>
                <w:bCs/>
                <w:lang w:eastAsia="en-US"/>
              </w:rPr>
            </w:pPr>
          </w:p>
        </w:tc>
        <w:tc>
          <w:tcPr>
            <w:tcW w:w="1418" w:type="dxa"/>
            <w:noWrap/>
            <w:hideMark/>
          </w:tcPr>
          <w:p w:rsidR="004807EC" w:rsidRPr="004807EC" w:rsidRDefault="004807EC" w:rsidP="004807EC">
            <w:pPr>
              <w:suppressAutoHyphens/>
              <w:spacing w:line="256" w:lineRule="auto"/>
              <w:rPr>
                <w:rFonts w:ascii="Calibri" w:eastAsia="Calibri" w:hAnsi="Calibri"/>
                <w:lang w:eastAsia="ar-SA"/>
              </w:rPr>
            </w:pPr>
          </w:p>
        </w:tc>
        <w:tc>
          <w:tcPr>
            <w:tcW w:w="1134" w:type="dxa"/>
            <w:noWrap/>
            <w:hideMark/>
          </w:tcPr>
          <w:p w:rsidR="004807EC" w:rsidRPr="004807EC" w:rsidRDefault="004807EC" w:rsidP="004807EC">
            <w:pPr>
              <w:suppressAutoHyphens/>
              <w:spacing w:line="256" w:lineRule="auto"/>
              <w:rPr>
                <w:rFonts w:ascii="Calibri" w:eastAsia="Calibri" w:hAnsi="Calibri"/>
                <w:lang w:eastAsia="ar-SA"/>
              </w:rPr>
            </w:pPr>
          </w:p>
        </w:tc>
        <w:tc>
          <w:tcPr>
            <w:tcW w:w="4888" w:type="dxa"/>
            <w:gridSpan w:val="4"/>
            <w:hideMark/>
          </w:tcPr>
          <w:p w:rsidR="004807EC" w:rsidRPr="004807EC" w:rsidRDefault="004807EC" w:rsidP="004807EC">
            <w:pPr>
              <w:suppressAutoHyphens/>
              <w:spacing w:line="256" w:lineRule="auto"/>
              <w:rPr>
                <w:b/>
                <w:bCs/>
                <w:lang w:eastAsia="en-US"/>
              </w:rPr>
            </w:pPr>
            <w:r w:rsidRPr="004807EC">
              <w:rPr>
                <w:b/>
                <w:bCs/>
                <w:lang w:eastAsia="en-US"/>
              </w:rPr>
              <w:t>« ___ » ______________________  2017 года</w:t>
            </w:r>
          </w:p>
        </w:tc>
      </w:tr>
    </w:tbl>
    <w:p w:rsidR="004807EC" w:rsidRPr="004807EC" w:rsidRDefault="004807EC" w:rsidP="004807EC">
      <w:pPr>
        <w:suppressAutoHyphens/>
        <w:rPr>
          <w:lang w:eastAsia="ar-SA"/>
        </w:rPr>
      </w:pPr>
    </w:p>
    <w:p w:rsidR="004807EC" w:rsidRDefault="004807EC" w:rsidP="004807EC">
      <w:pPr>
        <w:tabs>
          <w:tab w:val="left" w:pos="0"/>
        </w:tabs>
        <w:contextualSpacing/>
        <w:mirrorIndents/>
        <w:jc w:val="center"/>
        <w:outlineLvl w:val="0"/>
        <w:rPr>
          <w:rFonts w:eastAsia="MS Mincho"/>
          <w:lang w:val="x-none" w:eastAsia="x-none"/>
        </w:rPr>
      </w:pPr>
    </w:p>
    <w:p w:rsidR="008E5237" w:rsidRPr="0031274B" w:rsidRDefault="008E5237" w:rsidP="004807EC">
      <w:pPr>
        <w:tabs>
          <w:tab w:val="left" w:pos="0"/>
        </w:tabs>
        <w:contextualSpacing/>
        <w:mirrorIndents/>
        <w:jc w:val="center"/>
        <w:outlineLvl w:val="0"/>
        <w:rPr>
          <w:rFonts w:eastAsia="MS Mincho"/>
          <w:lang w:val="x-none" w:eastAsia="x-none"/>
        </w:rPr>
      </w:pPr>
    </w:p>
    <w:sectPr w:rsidR="008E5237" w:rsidRPr="0031274B" w:rsidSect="004807EC">
      <w:pgSz w:w="16838" w:h="11906" w:orient="landscape"/>
      <w:pgMar w:top="1701" w:right="425" w:bottom="851" w:left="567"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74B" w:rsidRDefault="0031274B" w:rsidP="00341A9D">
      <w:r>
        <w:separator/>
      </w:r>
    </w:p>
  </w:endnote>
  <w:endnote w:type="continuationSeparator" w:id="0">
    <w:p w:rsidR="0031274B" w:rsidRDefault="0031274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74B" w:rsidRDefault="0031274B"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1274B" w:rsidRDefault="0031274B"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74B" w:rsidRDefault="0031274B"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74B" w:rsidRPr="003F6B57" w:rsidRDefault="0031274B" w:rsidP="004A3A0F">
    <w:pPr>
      <w:pStyle w:val="ab"/>
      <w:jc w:val="right"/>
    </w:pPr>
    <w:r w:rsidRPr="00BD3C17">
      <w:fldChar w:fldCharType="begin"/>
    </w:r>
    <w:r w:rsidRPr="00BD3C17">
      <w:instrText>PAGE   \* MERGEFORMAT</w:instrText>
    </w:r>
    <w:r w:rsidRPr="00BD3C17">
      <w:fldChar w:fldCharType="separate"/>
    </w:r>
    <w:r w:rsidR="0046586A">
      <w:rPr>
        <w:noProof/>
      </w:rPr>
      <w:t>11</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7EC" w:rsidRDefault="004807EC" w:rsidP="00C011FE">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807EC" w:rsidRDefault="004807EC" w:rsidP="00C011FE">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7EC" w:rsidRPr="008A1893" w:rsidRDefault="004807EC" w:rsidP="00C011FE">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46586A">
      <w:rPr>
        <w:rStyle w:val="afd"/>
        <w:noProof/>
      </w:rPr>
      <w:t>19</w:t>
    </w:r>
    <w:r w:rsidRPr="008A1893">
      <w:rPr>
        <w:rStyle w:val="afd"/>
      </w:rPr>
      <w:fldChar w:fldCharType="end"/>
    </w:r>
  </w:p>
  <w:p w:rsidR="004807EC" w:rsidRDefault="004807EC" w:rsidP="00C011FE">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7EC" w:rsidRPr="003F6B57" w:rsidRDefault="004807EC" w:rsidP="00C011FE">
    <w:pPr>
      <w:pStyle w:val="ab"/>
      <w:jc w:val="right"/>
    </w:pPr>
    <w:r w:rsidRPr="00BD3C17">
      <w:fldChar w:fldCharType="begin"/>
    </w:r>
    <w:r w:rsidRPr="00BD3C17">
      <w:instrText>PAGE   \* MERGEFORMAT</w:instrText>
    </w:r>
    <w:r w:rsidRPr="00BD3C17">
      <w:fldChar w:fldCharType="separate"/>
    </w:r>
    <w:r w:rsidR="0046586A">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74B" w:rsidRDefault="0031274B" w:rsidP="00341A9D">
      <w:r>
        <w:separator/>
      </w:r>
    </w:p>
  </w:footnote>
  <w:footnote w:type="continuationSeparator" w:id="0">
    <w:p w:rsidR="0031274B" w:rsidRDefault="0031274B" w:rsidP="00341A9D">
      <w:r>
        <w:continuationSeparator/>
      </w:r>
    </w:p>
  </w:footnote>
  <w:footnote w:id="1">
    <w:p w:rsidR="0031274B" w:rsidRDefault="0031274B"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31274B" w:rsidRPr="009831A8" w:rsidRDefault="0031274B"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31274B" w:rsidRPr="00DD3C81" w:rsidRDefault="0031274B"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74B" w:rsidRPr="00BD3C17" w:rsidRDefault="0031274B"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401F6"/>
    <w:rsid w:val="000558D5"/>
    <w:rsid w:val="000654DC"/>
    <w:rsid w:val="00065B67"/>
    <w:rsid w:val="00076827"/>
    <w:rsid w:val="00077F83"/>
    <w:rsid w:val="0008455C"/>
    <w:rsid w:val="00087A03"/>
    <w:rsid w:val="0009104E"/>
    <w:rsid w:val="0009303C"/>
    <w:rsid w:val="00095224"/>
    <w:rsid w:val="000C1B90"/>
    <w:rsid w:val="000C3AFC"/>
    <w:rsid w:val="000D2CD6"/>
    <w:rsid w:val="000D4767"/>
    <w:rsid w:val="000F5E95"/>
    <w:rsid w:val="0010267F"/>
    <w:rsid w:val="00103467"/>
    <w:rsid w:val="0010528F"/>
    <w:rsid w:val="001060DA"/>
    <w:rsid w:val="001129FC"/>
    <w:rsid w:val="00113043"/>
    <w:rsid w:val="00120F60"/>
    <w:rsid w:val="0012504D"/>
    <w:rsid w:val="0013588D"/>
    <w:rsid w:val="001442CB"/>
    <w:rsid w:val="00145871"/>
    <w:rsid w:val="00145C1C"/>
    <w:rsid w:val="00146562"/>
    <w:rsid w:val="00150D16"/>
    <w:rsid w:val="001607AC"/>
    <w:rsid w:val="0016788B"/>
    <w:rsid w:val="00176AA3"/>
    <w:rsid w:val="00183BA2"/>
    <w:rsid w:val="00197115"/>
    <w:rsid w:val="00197F9D"/>
    <w:rsid w:val="001A12A7"/>
    <w:rsid w:val="001A3FBE"/>
    <w:rsid w:val="001A60C1"/>
    <w:rsid w:val="001B43B5"/>
    <w:rsid w:val="001C1011"/>
    <w:rsid w:val="001C376F"/>
    <w:rsid w:val="001D2447"/>
    <w:rsid w:val="001D4A1B"/>
    <w:rsid w:val="001E3FD5"/>
    <w:rsid w:val="0020302D"/>
    <w:rsid w:val="00212533"/>
    <w:rsid w:val="00212569"/>
    <w:rsid w:val="00212CA9"/>
    <w:rsid w:val="00217C78"/>
    <w:rsid w:val="00223EB0"/>
    <w:rsid w:val="00226485"/>
    <w:rsid w:val="0023437E"/>
    <w:rsid w:val="00237D27"/>
    <w:rsid w:val="00241455"/>
    <w:rsid w:val="002452A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78D3"/>
    <w:rsid w:val="002D20EC"/>
    <w:rsid w:val="002D2A2F"/>
    <w:rsid w:val="002D76B8"/>
    <w:rsid w:val="002F1BE6"/>
    <w:rsid w:val="003042C3"/>
    <w:rsid w:val="0031274B"/>
    <w:rsid w:val="003136C4"/>
    <w:rsid w:val="00316072"/>
    <w:rsid w:val="003221D4"/>
    <w:rsid w:val="003244D4"/>
    <w:rsid w:val="003276CF"/>
    <w:rsid w:val="00341A9D"/>
    <w:rsid w:val="0034261D"/>
    <w:rsid w:val="00351857"/>
    <w:rsid w:val="00351E23"/>
    <w:rsid w:val="00351F1A"/>
    <w:rsid w:val="00352B75"/>
    <w:rsid w:val="00357BA0"/>
    <w:rsid w:val="00360728"/>
    <w:rsid w:val="00367095"/>
    <w:rsid w:val="003732C9"/>
    <w:rsid w:val="00376491"/>
    <w:rsid w:val="003825B5"/>
    <w:rsid w:val="003924EA"/>
    <w:rsid w:val="00394D3A"/>
    <w:rsid w:val="003A4607"/>
    <w:rsid w:val="003B5475"/>
    <w:rsid w:val="003C289F"/>
    <w:rsid w:val="003C7A7D"/>
    <w:rsid w:val="003D72AA"/>
    <w:rsid w:val="003E56E5"/>
    <w:rsid w:val="003F76E2"/>
    <w:rsid w:val="004101CC"/>
    <w:rsid w:val="00432082"/>
    <w:rsid w:val="00437544"/>
    <w:rsid w:val="00444981"/>
    <w:rsid w:val="00447F2E"/>
    <w:rsid w:val="0045260E"/>
    <w:rsid w:val="00456CED"/>
    <w:rsid w:val="00461221"/>
    <w:rsid w:val="00461E15"/>
    <w:rsid w:val="004630A8"/>
    <w:rsid w:val="0046586A"/>
    <w:rsid w:val="0047409C"/>
    <w:rsid w:val="004807EC"/>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044B"/>
    <w:rsid w:val="00533CCC"/>
    <w:rsid w:val="00534A06"/>
    <w:rsid w:val="005358E5"/>
    <w:rsid w:val="005375AD"/>
    <w:rsid w:val="00540CAB"/>
    <w:rsid w:val="00575028"/>
    <w:rsid w:val="005906B2"/>
    <w:rsid w:val="00596471"/>
    <w:rsid w:val="005973ED"/>
    <w:rsid w:val="005A34A1"/>
    <w:rsid w:val="005A4968"/>
    <w:rsid w:val="005B23CA"/>
    <w:rsid w:val="005B3430"/>
    <w:rsid w:val="005B3F4D"/>
    <w:rsid w:val="005D0A25"/>
    <w:rsid w:val="005D29E3"/>
    <w:rsid w:val="005D6D4A"/>
    <w:rsid w:val="005E65EC"/>
    <w:rsid w:val="00607565"/>
    <w:rsid w:val="0061741D"/>
    <w:rsid w:val="006356A5"/>
    <w:rsid w:val="006446A0"/>
    <w:rsid w:val="00655586"/>
    <w:rsid w:val="00663E3C"/>
    <w:rsid w:val="006662EC"/>
    <w:rsid w:val="00672A12"/>
    <w:rsid w:val="00673C39"/>
    <w:rsid w:val="0067681F"/>
    <w:rsid w:val="006834A0"/>
    <w:rsid w:val="00685A82"/>
    <w:rsid w:val="0068752E"/>
    <w:rsid w:val="00691903"/>
    <w:rsid w:val="0069231B"/>
    <w:rsid w:val="00697B84"/>
    <w:rsid w:val="006A0C3C"/>
    <w:rsid w:val="006A12E0"/>
    <w:rsid w:val="006A2F40"/>
    <w:rsid w:val="006A533C"/>
    <w:rsid w:val="006B48A7"/>
    <w:rsid w:val="006B6AE3"/>
    <w:rsid w:val="006B71DB"/>
    <w:rsid w:val="006C19A5"/>
    <w:rsid w:val="006D0E4A"/>
    <w:rsid w:val="006D1AD6"/>
    <w:rsid w:val="006F271C"/>
    <w:rsid w:val="006F5D2B"/>
    <w:rsid w:val="00707000"/>
    <w:rsid w:val="007076E1"/>
    <w:rsid w:val="007139B4"/>
    <w:rsid w:val="00714F49"/>
    <w:rsid w:val="00731C3B"/>
    <w:rsid w:val="00741ED9"/>
    <w:rsid w:val="007446A1"/>
    <w:rsid w:val="00762081"/>
    <w:rsid w:val="007729D3"/>
    <w:rsid w:val="00776468"/>
    <w:rsid w:val="0077741C"/>
    <w:rsid w:val="0078746B"/>
    <w:rsid w:val="00787E9A"/>
    <w:rsid w:val="0079150D"/>
    <w:rsid w:val="007A3B5E"/>
    <w:rsid w:val="007B2449"/>
    <w:rsid w:val="007B7A96"/>
    <w:rsid w:val="007C3C13"/>
    <w:rsid w:val="007C5E71"/>
    <w:rsid w:val="007D36D7"/>
    <w:rsid w:val="007E3488"/>
    <w:rsid w:val="007F1222"/>
    <w:rsid w:val="007F27DC"/>
    <w:rsid w:val="007F46EA"/>
    <w:rsid w:val="008012C2"/>
    <w:rsid w:val="00805BF5"/>
    <w:rsid w:val="00815802"/>
    <w:rsid w:val="00817C6D"/>
    <w:rsid w:val="00832C1E"/>
    <w:rsid w:val="008462DE"/>
    <w:rsid w:val="00853EDE"/>
    <w:rsid w:val="008549DC"/>
    <w:rsid w:val="0086329B"/>
    <w:rsid w:val="00883742"/>
    <w:rsid w:val="00885929"/>
    <w:rsid w:val="008868D7"/>
    <w:rsid w:val="00891065"/>
    <w:rsid w:val="00892A62"/>
    <w:rsid w:val="008A1BEA"/>
    <w:rsid w:val="008B77A4"/>
    <w:rsid w:val="008C1E2D"/>
    <w:rsid w:val="008D186D"/>
    <w:rsid w:val="008D67F1"/>
    <w:rsid w:val="008E4C95"/>
    <w:rsid w:val="008E5237"/>
    <w:rsid w:val="008F4A8E"/>
    <w:rsid w:val="008F72CD"/>
    <w:rsid w:val="00901444"/>
    <w:rsid w:val="00905D6C"/>
    <w:rsid w:val="0090650D"/>
    <w:rsid w:val="00906F1B"/>
    <w:rsid w:val="009103F0"/>
    <w:rsid w:val="00912618"/>
    <w:rsid w:val="00913B8F"/>
    <w:rsid w:val="00921B51"/>
    <w:rsid w:val="00941269"/>
    <w:rsid w:val="00942D86"/>
    <w:rsid w:val="00942F36"/>
    <w:rsid w:val="00952AD7"/>
    <w:rsid w:val="009740F5"/>
    <w:rsid w:val="0097722B"/>
    <w:rsid w:val="00982722"/>
    <w:rsid w:val="009831A8"/>
    <w:rsid w:val="00985639"/>
    <w:rsid w:val="00997336"/>
    <w:rsid w:val="009A0E39"/>
    <w:rsid w:val="009B5C08"/>
    <w:rsid w:val="009C502D"/>
    <w:rsid w:val="009C5638"/>
    <w:rsid w:val="009C5833"/>
    <w:rsid w:val="009D25AB"/>
    <w:rsid w:val="009D4A06"/>
    <w:rsid w:val="009E029D"/>
    <w:rsid w:val="009F3F99"/>
    <w:rsid w:val="00A11FB5"/>
    <w:rsid w:val="00A228E6"/>
    <w:rsid w:val="00A22C16"/>
    <w:rsid w:val="00A356F2"/>
    <w:rsid w:val="00A37D69"/>
    <w:rsid w:val="00A52B5A"/>
    <w:rsid w:val="00A546A2"/>
    <w:rsid w:val="00A658F8"/>
    <w:rsid w:val="00A66123"/>
    <w:rsid w:val="00A67C00"/>
    <w:rsid w:val="00A72C4F"/>
    <w:rsid w:val="00A90C83"/>
    <w:rsid w:val="00A923CC"/>
    <w:rsid w:val="00A96ED7"/>
    <w:rsid w:val="00AA01B4"/>
    <w:rsid w:val="00AB7939"/>
    <w:rsid w:val="00AC0CC8"/>
    <w:rsid w:val="00AC0FC6"/>
    <w:rsid w:val="00AC76B1"/>
    <w:rsid w:val="00AD6DC5"/>
    <w:rsid w:val="00AE15BE"/>
    <w:rsid w:val="00AE1F27"/>
    <w:rsid w:val="00AF2262"/>
    <w:rsid w:val="00AF7DBE"/>
    <w:rsid w:val="00B046BC"/>
    <w:rsid w:val="00B05462"/>
    <w:rsid w:val="00B16CC6"/>
    <w:rsid w:val="00B20061"/>
    <w:rsid w:val="00B25FAC"/>
    <w:rsid w:val="00B26FA7"/>
    <w:rsid w:val="00B33994"/>
    <w:rsid w:val="00B41DEE"/>
    <w:rsid w:val="00B45631"/>
    <w:rsid w:val="00B46EDB"/>
    <w:rsid w:val="00B535F2"/>
    <w:rsid w:val="00B54862"/>
    <w:rsid w:val="00B94467"/>
    <w:rsid w:val="00BA1C22"/>
    <w:rsid w:val="00BA7B1A"/>
    <w:rsid w:val="00BB0E23"/>
    <w:rsid w:val="00BB22DF"/>
    <w:rsid w:val="00BB6BB2"/>
    <w:rsid w:val="00BC63EF"/>
    <w:rsid w:val="00BC673B"/>
    <w:rsid w:val="00BE316E"/>
    <w:rsid w:val="00BE6190"/>
    <w:rsid w:val="00BF3A57"/>
    <w:rsid w:val="00BF53DD"/>
    <w:rsid w:val="00C01B57"/>
    <w:rsid w:val="00C0581E"/>
    <w:rsid w:val="00C06697"/>
    <w:rsid w:val="00C17451"/>
    <w:rsid w:val="00C20B97"/>
    <w:rsid w:val="00C21833"/>
    <w:rsid w:val="00C2221E"/>
    <w:rsid w:val="00C30CAB"/>
    <w:rsid w:val="00C426F8"/>
    <w:rsid w:val="00C51035"/>
    <w:rsid w:val="00C52DA5"/>
    <w:rsid w:val="00C575AF"/>
    <w:rsid w:val="00C6019A"/>
    <w:rsid w:val="00C64372"/>
    <w:rsid w:val="00C7115D"/>
    <w:rsid w:val="00C76462"/>
    <w:rsid w:val="00C771B8"/>
    <w:rsid w:val="00CA14CF"/>
    <w:rsid w:val="00CB5B32"/>
    <w:rsid w:val="00CC1AA3"/>
    <w:rsid w:val="00CC4ECD"/>
    <w:rsid w:val="00CC55FD"/>
    <w:rsid w:val="00CD062B"/>
    <w:rsid w:val="00CE01C4"/>
    <w:rsid w:val="00CE2171"/>
    <w:rsid w:val="00D000BF"/>
    <w:rsid w:val="00D03D15"/>
    <w:rsid w:val="00D06C31"/>
    <w:rsid w:val="00D11192"/>
    <w:rsid w:val="00D1311A"/>
    <w:rsid w:val="00D15274"/>
    <w:rsid w:val="00D20CF2"/>
    <w:rsid w:val="00D30570"/>
    <w:rsid w:val="00D337F0"/>
    <w:rsid w:val="00D37A57"/>
    <w:rsid w:val="00D44BDB"/>
    <w:rsid w:val="00D4568D"/>
    <w:rsid w:val="00D60FC4"/>
    <w:rsid w:val="00D74414"/>
    <w:rsid w:val="00D756F1"/>
    <w:rsid w:val="00D90B78"/>
    <w:rsid w:val="00D90D06"/>
    <w:rsid w:val="00D96067"/>
    <w:rsid w:val="00DB38E6"/>
    <w:rsid w:val="00DC1028"/>
    <w:rsid w:val="00DC1EE8"/>
    <w:rsid w:val="00DC24B9"/>
    <w:rsid w:val="00DC3A94"/>
    <w:rsid w:val="00DC7377"/>
    <w:rsid w:val="00DD0063"/>
    <w:rsid w:val="00DD240F"/>
    <w:rsid w:val="00DD3AD1"/>
    <w:rsid w:val="00DF18F2"/>
    <w:rsid w:val="00DF4B6A"/>
    <w:rsid w:val="00E034D6"/>
    <w:rsid w:val="00E11D32"/>
    <w:rsid w:val="00E15ABD"/>
    <w:rsid w:val="00E35830"/>
    <w:rsid w:val="00E45110"/>
    <w:rsid w:val="00E4544F"/>
    <w:rsid w:val="00E455A3"/>
    <w:rsid w:val="00E6055A"/>
    <w:rsid w:val="00EA3477"/>
    <w:rsid w:val="00EA6572"/>
    <w:rsid w:val="00EB0525"/>
    <w:rsid w:val="00EB0952"/>
    <w:rsid w:val="00EB185B"/>
    <w:rsid w:val="00EB3BDD"/>
    <w:rsid w:val="00EE31E1"/>
    <w:rsid w:val="00EF5B0A"/>
    <w:rsid w:val="00EF7045"/>
    <w:rsid w:val="00F012E7"/>
    <w:rsid w:val="00F022DA"/>
    <w:rsid w:val="00F02B62"/>
    <w:rsid w:val="00F02FB0"/>
    <w:rsid w:val="00F05F24"/>
    <w:rsid w:val="00F21C79"/>
    <w:rsid w:val="00F247E3"/>
    <w:rsid w:val="00F27BF9"/>
    <w:rsid w:val="00F3663A"/>
    <w:rsid w:val="00F41B8C"/>
    <w:rsid w:val="00F41FBC"/>
    <w:rsid w:val="00F42F74"/>
    <w:rsid w:val="00F517FB"/>
    <w:rsid w:val="00F55676"/>
    <w:rsid w:val="00F62DAF"/>
    <w:rsid w:val="00F64F76"/>
    <w:rsid w:val="00F65778"/>
    <w:rsid w:val="00F66BA9"/>
    <w:rsid w:val="00F71A0D"/>
    <w:rsid w:val="00F7572B"/>
    <w:rsid w:val="00F9336B"/>
    <w:rsid w:val="00FA06A6"/>
    <w:rsid w:val="00FA1448"/>
    <w:rsid w:val="00FC12EF"/>
    <w:rsid w:val="00FC283B"/>
    <w:rsid w:val="00FD268E"/>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2.xml"/><Relationship Id="rId50"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5jBqAH"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1.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yumagul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mailto:i.yumagulov@bashtel.ru"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i.yumagulov@bashtel.ru"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3.xml"/><Relationship Id="rId8" Type="http://schemas.openxmlformats.org/officeDocument/2006/relationships/hyperlink" Target="http://www.bashtel.ru/" TargetMode="External"/><Relationship Id="rId51"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09F1E-297A-4021-ADDC-E365DAC39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1718</TotalTime>
  <Pages>50</Pages>
  <Words>18541</Words>
  <Characters>105690</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48</cp:revision>
  <cp:lastPrinted>2017-09-05T09:55:00Z</cp:lastPrinted>
  <dcterms:created xsi:type="dcterms:W3CDTF">2017-03-01T06:33:00Z</dcterms:created>
  <dcterms:modified xsi:type="dcterms:W3CDTF">2017-09-05T10:05:00Z</dcterms:modified>
</cp:coreProperties>
</file>