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5A3B1C" w:rsidRDefault="005A3B1C" w:rsidP="005A3B1C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A3B1C" w:rsidRDefault="005A3B1C" w:rsidP="005A3B1C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A3B1C" w:rsidRDefault="005A3B1C" w:rsidP="005A3B1C">
      <w:pPr>
        <w:jc w:val="center"/>
        <w:rPr>
          <w:sz w:val="24"/>
        </w:rPr>
      </w:pPr>
      <w:r>
        <w:rPr>
          <w:sz w:val="24"/>
        </w:rPr>
        <w:t>«</w:t>
      </w:r>
      <w:r w:rsidRPr="00E566D2">
        <w:rPr>
          <w:sz w:val="24"/>
        </w:rPr>
        <w:t>Организация FTTx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5A3B1C" w:rsidTr="00B3413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1C" w:rsidRDefault="005A3B1C" w:rsidP="00B34139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5A3B1C" w:rsidTr="00B3413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5A3B1C" w:rsidTr="00B3413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</w:tc>
      </w:tr>
      <w:tr w:rsidR="005A3B1C" w:rsidTr="00B3413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услуг широкополосного доступа корпоративным абонентам первоэтажникам</w:t>
            </w:r>
          </w:p>
        </w:tc>
      </w:tr>
      <w:tr w:rsidR="005A3B1C" w:rsidTr="00B3413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Собственные средства ОАО «Башинформсвязь»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A3B1C" w:rsidTr="00B3413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29175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500 000,00 рублей. </w:t>
            </w:r>
          </w:p>
        </w:tc>
      </w:tr>
      <w:tr w:rsidR="005A3B1C" w:rsidTr="00B34139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3</w:t>
            </w:r>
            <w:r w:rsidR="0029175C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06</w:t>
            </w:r>
            <w:r>
              <w:rPr>
                <w:sz w:val="24"/>
                <w:lang w:eastAsia="en-US"/>
              </w:rPr>
              <w:t>.2015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A3B1C" w:rsidTr="00B3413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A3B1C" w:rsidTr="00B3413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5A3B1C" w:rsidTr="00B3413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план по строительству с заказчиком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Получить все необходимые разрешения на проведение строительно-монтажных работ.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rPr>
                <w:sz w:val="24"/>
              </w:rPr>
            </w:pPr>
            <w:r>
              <w:rPr>
                <w:sz w:val="24"/>
                <w:lang w:eastAsia="en-US"/>
              </w:rPr>
              <w:t>4. Выполнить строительно-монтажные работы по строительству линейных сооружений согласно СНиП, ВСН, РД.</w:t>
            </w:r>
            <w:r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5A3B1C" w:rsidRDefault="005A3B1C" w:rsidP="00B34139">
            <w:pPr>
              <w:rPr>
                <w:sz w:val="24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Согласование с клиентом времени выполнения работ.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bookmarkStart w:id="0" w:name="_GoBack"/>
            <w:bookmarkEnd w:id="0"/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 Выполнение работ по подключению клиента к услугам ОАО «Башинформсвязь», в том числе: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6.1. Прокладка кабеля UTP от распределительной коробки до помещения клиента по слаботочной шахте, трубостойкам ОАО «Башинформсвязь» или кабель-каналам;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6.2. Обжим коннекторов типа RJ-45;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6.3. Сверление отверстия в помещении клиента;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6.4. Установка розетки типа RJ-45;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6.5. Настройка соединения на один персональный компьютер и/или настройка роутера и/или STB (для услуги IP-TV);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6.6. Демонстрация выполнения работ и готовность услуг клиенту.</w:t>
            </w:r>
          </w:p>
          <w:p w:rsidR="005A3B1C" w:rsidRDefault="005A3B1C" w:rsidP="00B34139">
            <w:pPr>
              <w:spacing w:line="276" w:lineRule="auto"/>
              <w:ind w:left="708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</w:t>
            </w:r>
            <w:r w:rsidRPr="00930122">
              <w:rPr>
                <w:sz w:val="24"/>
                <w:lang w:eastAsia="en-US"/>
              </w:rPr>
              <w:t xml:space="preserve"> 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</w:t>
            </w:r>
            <w:r>
              <w:rPr>
                <w:sz w:val="24"/>
                <w:lang w:eastAsia="en-US"/>
              </w:rPr>
              <w:t>эф. пересчета по каждому виду работ</w:t>
            </w:r>
            <w:r w:rsidRPr="00930122">
              <w:rPr>
                <w:sz w:val="24"/>
                <w:lang w:eastAsia="en-US"/>
              </w:rPr>
              <w:t xml:space="preserve"> пересчитывается с учетом указанного коэффициента снижения.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8.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9. При необходимости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10. При необходимости согласование работ с застройщиками многоквартирных домов подрядчик берет на себя. </w:t>
            </w: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 Согласование работ с жильцами многоквартирных домов подрядчик берет на себя.</w:t>
            </w:r>
          </w:p>
          <w:p w:rsidR="005A3B1C" w:rsidRDefault="005A3B1C" w:rsidP="00B3413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Срок гарантии нормальной и бесперебойной работы – 24 месяца со дня подписания акта приемки.</w:t>
            </w:r>
          </w:p>
          <w:p w:rsidR="005A3B1C" w:rsidRPr="00F91FF7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13. Подрядчик должен иметь необходимые свидетельства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СРО о допуске на проведение строительно-монтажных работ. 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14. Подрядчик не должен иметь действующих договоров с ОАО «Башинформсвязь» по строительству узлов доступа ШПД к услугам ОАО «Башинформсвязь» абонентов – юридических лиц в г. Уфа и Уфимском районе РБ.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15. Договор с подрядчиком заключается сроком до 3</w:t>
            </w:r>
            <w:r w:rsidR="0029175C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>.06.2015 или до выработки объемов.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16. Сдачу объектов осуществить по форме КС-2, КС-3.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A3B1C" w:rsidRPr="0029175C" w:rsidTr="00B3413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закупок 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Фаррахова Э.Р.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8-347-221-11-27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6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Главный специалист ЦТЭ                                         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Янышев Д.Ш.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5A3B1C" w:rsidRDefault="005A3B1C" w:rsidP="00B34139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</w:p>
          <w:p w:rsidR="005A3B1C" w:rsidRDefault="005A3B1C" w:rsidP="00B34139">
            <w:pPr>
              <w:spacing w:line="276" w:lineRule="auto"/>
              <w:rPr>
                <w:sz w:val="24"/>
                <w:lang w:val="en-US" w:eastAsia="en-US"/>
              </w:rPr>
            </w:pPr>
          </w:p>
        </w:tc>
      </w:tr>
    </w:tbl>
    <w:p w:rsidR="005B0229" w:rsidRDefault="005B0229" w:rsidP="005B0229">
      <w:pPr>
        <w:rPr>
          <w:lang w:val="en-US"/>
        </w:rPr>
      </w:pPr>
    </w:p>
    <w:p w:rsidR="00D64A3A" w:rsidRDefault="00D64A3A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Ген. директор ОАО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18479A" w:rsidRPr="0018479A" w:rsidRDefault="0018479A" w:rsidP="0018479A">
      <w:pPr>
        <w:jc w:val="both"/>
        <w:rPr>
          <w:sz w:val="24"/>
          <w:szCs w:val="24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p w:rsidR="009C1A5E" w:rsidRPr="00FE3067" w:rsidRDefault="009C1A5E" w:rsidP="006653C4">
      <w:pPr>
        <w:jc w:val="both"/>
        <w:rPr>
          <w:sz w:val="24"/>
          <w:szCs w:val="24"/>
        </w:rPr>
      </w:pPr>
    </w:p>
    <w:sectPr w:rsidR="009C1A5E" w:rsidRPr="00FE3067" w:rsidSect="00E23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6BC" w:rsidRDefault="00CF36BC" w:rsidP="005B0229">
      <w:r>
        <w:separator/>
      </w:r>
    </w:p>
  </w:endnote>
  <w:endnote w:type="continuationSeparator" w:id="1">
    <w:p w:rsidR="00CF36BC" w:rsidRDefault="00CF36BC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6BC" w:rsidRDefault="00CF36BC" w:rsidP="005B0229">
      <w:r>
        <w:separator/>
      </w:r>
    </w:p>
  </w:footnote>
  <w:footnote w:type="continuationSeparator" w:id="1">
    <w:p w:rsidR="00CF36BC" w:rsidRDefault="00CF36BC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54142"/>
    <w:rsid w:val="00154270"/>
    <w:rsid w:val="0016456D"/>
    <w:rsid w:val="00183380"/>
    <w:rsid w:val="0018479A"/>
    <w:rsid w:val="00187659"/>
    <w:rsid w:val="001B3B64"/>
    <w:rsid w:val="001B4209"/>
    <w:rsid w:val="001D1E78"/>
    <w:rsid w:val="0029175C"/>
    <w:rsid w:val="002C4E2B"/>
    <w:rsid w:val="002D4276"/>
    <w:rsid w:val="00314EFE"/>
    <w:rsid w:val="003363CE"/>
    <w:rsid w:val="00365BBF"/>
    <w:rsid w:val="003906E5"/>
    <w:rsid w:val="003B0C72"/>
    <w:rsid w:val="003B7B52"/>
    <w:rsid w:val="00432543"/>
    <w:rsid w:val="0045787E"/>
    <w:rsid w:val="00471A26"/>
    <w:rsid w:val="00476F17"/>
    <w:rsid w:val="005052D2"/>
    <w:rsid w:val="00516DF6"/>
    <w:rsid w:val="005201B1"/>
    <w:rsid w:val="00527D7B"/>
    <w:rsid w:val="0055142A"/>
    <w:rsid w:val="005873FE"/>
    <w:rsid w:val="005941C8"/>
    <w:rsid w:val="005A3B1C"/>
    <w:rsid w:val="005B0229"/>
    <w:rsid w:val="005B5CFF"/>
    <w:rsid w:val="005C7B8B"/>
    <w:rsid w:val="005D3CE2"/>
    <w:rsid w:val="006653C4"/>
    <w:rsid w:val="006B5650"/>
    <w:rsid w:val="006C55C3"/>
    <w:rsid w:val="00747156"/>
    <w:rsid w:val="007506AC"/>
    <w:rsid w:val="007618E9"/>
    <w:rsid w:val="0076652B"/>
    <w:rsid w:val="007E3676"/>
    <w:rsid w:val="007E3BCD"/>
    <w:rsid w:val="0080492E"/>
    <w:rsid w:val="0081446B"/>
    <w:rsid w:val="00832AC6"/>
    <w:rsid w:val="0084051E"/>
    <w:rsid w:val="00856C1E"/>
    <w:rsid w:val="008922CA"/>
    <w:rsid w:val="008A05C0"/>
    <w:rsid w:val="008E51C4"/>
    <w:rsid w:val="0091339D"/>
    <w:rsid w:val="00953ADE"/>
    <w:rsid w:val="00997DFB"/>
    <w:rsid w:val="009C1A5E"/>
    <w:rsid w:val="009F0BA0"/>
    <w:rsid w:val="00A51F1D"/>
    <w:rsid w:val="00A52CD8"/>
    <w:rsid w:val="00A64930"/>
    <w:rsid w:val="00A851F1"/>
    <w:rsid w:val="00AC46B6"/>
    <w:rsid w:val="00B37BB6"/>
    <w:rsid w:val="00B66EC2"/>
    <w:rsid w:val="00B7511E"/>
    <w:rsid w:val="00B82F27"/>
    <w:rsid w:val="00BB72E4"/>
    <w:rsid w:val="00C03D3D"/>
    <w:rsid w:val="00C10A91"/>
    <w:rsid w:val="00C162EB"/>
    <w:rsid w:val="00C20E9A"/>
    <w:rsid w:val="00C87464"/>
    <w:rsid w:val="00CD2EF5"/>
    <w:rsid w:val="00CD62E2"/>
    <w:rsid w:val="00CE2991"/>
    <w:rsid w:val="00CE729C"/>
    <w:rsid w:val="00CF176D"/>
    <w:rsid w:val="00CF36BC"/>
    <w:rsid w:val="00CF395B"/>
    <w:rsid w:val="00D40CAD"/>
    <w:rsid w:val="00D64A3A"/>
    <w:rsid w:val="00D8118F"/>
    <w:rsid w:val="00D934C7"/>
    <w:rsid w:val="00DA6A9B"/>
    <w:rsid w:val="00DC479A"/>
    <w:rsid w:val="00DD4CE7"/>
    <w:rsid w:val="00DE6D48"/>
    <w:rsid w:val="00E10099"/>
    <w:rsid w:val="00E238DD"/>
    <w:rsid w:val="00E545C7"/>
    <w:rsid w:val="00E94AB1"/>
    <w:rsid w:val="00E95D89"/>
    <w:rsid w:val="00F164A6"/>
    <w:rsid w:val="00F46EAF"/>
    <w:rsid w:val="00F645C4"/>
    <w:rsid w:val="00F77863"/>
    <w:rsid w:val="00F86236"/>
    <w:rsid w:val="00FA2081"/>
    <w:rsid w:val="00FC2D29"/>
    <w:rsid w:val="00FE3067"/>
    <w:rsid w:val="00FE308A"/>
    <w:rsid w:val="00FF6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D1E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3B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anyshevDSH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4</cp:revision>
  <cp:lastPrinted>2014-12-30T07:13:00Z</cp:lastPrinted>
  <dcterms:created xsi:type="dcterms:W3CDTF">2014-12-23T11:48:00Z</dcterms:created>
  <dcterms:modified xsi:type="dcterms:W3CDTF">2015-01-14T12:09:00Z</dcterms:modified>
</cp:coreProperties>
</file>