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195B80" w:rsidRDefault="00195B80" w:rsidP="00195B80">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s="Times New Roman"/>
          <w:lang w:eastAsia="en-US"/>
        </w:rPr>
        <w:t>45</w:t>
      </w:r>
      <w:r w:rsidRPr="000C1178">
        <w:rPr>
          <w:rFonts w:ascii="Times New Roman" w:hAnsi="Times New Roman" w:cs="Times New Roman"/>
          <w:lang w:eastAsia="en-US"/>
        </w:rPr>
        <w:t xml:space="preserve"> (</w:t>
      </w:r>
      <w:r>
        <w:rPr>
          <w:rFonts w:ascii="Times New Roman" w:hAnsi="Times New Roman" w:cs="Times New Roman"/>
          <w:lang w:eastAsia="en-US"/>
        </w:rPr>
        <w:t>сорока пяти</w:t>
      </w:r>
      <w:r w:rsidRPr="000C1178">
        <w:rPr>
          <w:rFonts w:ascii="Times New Roman" w:hAnsi="Times New Roman" w:cs="Times New Roman"/>
          <w:lang w:eastAsia="en-US"/>
        </w:rPr>
        <w:t>) дней с момента получения товара и подписания Акта сдачи-приемки. Поставщик выставляет счет одновременно с подписанием Акта сдачи-приемки.</w:t>
      </w:r>
      <w:r>
        <w:rPr>
          <w:rStyle w:val="aff4"/>
          <w:rFonts w:ascii="Times New Roman" w:hAnsi="Times New Roman"/>
          <w:lang w:eastAsia="en-US"/>
        </w:rPr>
        <w:footnoteReference w:id="1"/>
      </w:r>
      <w:r w:rsidRPr="000C1178">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bookmarkStart w:id="3" w:name="_GoBack"/>
      <w:bookmarkEnd w:id="3"/>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619526598" w:edGrp="everyone"/>
      <w:r w:rsidRPr="002D0B36">
        <w:rPr>
          <w:rFonts w:ascii="Times New Roman" w:hAnsi="Times New Roman" w:cs="Times New Roman"/>
          <w:lang w:eastAsia="en-US"/>
        </w:rPr>
        <w:t>пяти процентов</w:t>
      </w:r>
      <w:permEnd w:id="1619526598"/>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7765407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77654078"/>
      <w:r w:rsidRPr="002D0B36">
        <w:rPr>
          <w:rFonts w:ascii="Times New Roman" w:hAnsi="Times New Roman" w:cs="Times New Roman"/>
          <w:lang w:eastAsia="en-US"/>
        </w:rPr>
        <w:t xml:space="preserve"> (</w:t>
      </w:r>
      <w:permStart w:id="150065776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50065776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25312328" w:edGrp="everyone"/>
      <w:r w:rsidRPr="002D0B36">
        <w:rPr>
          <w:rFonts w:ascii="Times New Roman" w:hAnsi="Times New Roman" w:cs="Times New Roman"/>
        </w:rPr>
        <w:t>20</w:t>
      </w:r>
      <w:proofErr w:type="gramStart"/>
      <w:r w:rsidRPr="002D0B36">
        <w:rPr>
          <w:rFonts w:ascii="Times New Roman" w:hAnsi="Times New Roman" w:cs="Times New Roman"/>
        </w:rPr>
        <w:t>%</w:t>
      </w:r>
      <w:permEnd w:id="825312328"/>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E3432">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47627C">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Default="00823B4A" w:rsidP="000A235A">
      <w:pPr>
        <w:pStyle w:val="western"/>
        <w:numPr>
          <w:ilvl w:val="2"/>
          <w:numId w:val="21"/>
        </w:numPr>
        <w:spacing w:before="0" w:after="120"/>
        <w:rPr>
          <w:rFonts w:ascii="Times New Roman" w:hAnsi="Times New Roman" w:cs="Times New Roman"/>
          <w:lang w:eastAsia="en-US"/>
        </w:rPr>
      </w:pPr>
      <w:r w:rsidRPr="006C2E51">
        <w:rPr>
          <w:rFonts w:ascii="Times New Roman" w:hAnsi="Times New Roman" w:cs="Times New Roman"/>
          <w:lang w:eastAsia="en-US"/>
        </w:rPr>
        <w:t>Приложение №</w:t>
      </w:r>
      <w:r w:rsidR="000A235A" w:rsidRPr="006C2E51">
        <w:rPr>
          <w:rFonts w:ascii="Times New Roman" w:hAnsi="Times New Roman" w:cs="Times New Roman"/>
          <w:lang w:eastAsia="en-US"/>
        </w:rPr>
        <w:t>3 «Антикоррупционная оговорка</w:t>
      </w:r>
      <w:r w:rsidR="001E1717" w:rsidRPr="006C2E51">
        <w:rPr>
          <w:rFonts w:ascii="Times New Roman" w:hAnsi="Times New Roman" w:cs="Times New Roman"/>
          <w:lang w:eastAsia="en-US"/>
        </w:rPr>
        <w:t>»</w:t>
      </w:r>
      <w:r w:rsidRPr="006C2E51">
        <w:rPr>
          <w:rFonts w:ascii="Times New Roman" w:hAnsi="Times New Roman" w:cs="Times New Roman"/>
          <w:lang w:eastAsia="en-US"/>
        </w:rPr>
        <w:t>.</w:t>
      </w:r>
    </w:p>
    <w:p w:rsidR="000A235A" w:rsidRDefault="000A235A" w:rsidP="000A235A">
      <w:pPr>
        <w:pStyle w:val="western"/>
        <w:numPr>
          <w:ilvl w:val="2"/>
          <w:numId w:val="21"/>
        </w:numPr>
        <w:spacing w:before="0" w:after="120"/>
        <w:rPr>
          <w:rFonts w:ascii="Times New Roman" w:hAnsi="Times New Roman" w:cs="Times New Roman"/>
          <w:lang w:eastAsia="en-US"/>
        </w:rPr>
      </w:pPr>
      <w:bookmarkStart w:id="8" w:name="_Hlk41052797"/>
      <w:r w:rsidRPr="000A235A">
        <w:rPr>
          <w:rFonts w:ascii="Times New Roman" w:hAnsi="Times New Roman" w:cs="Times New Roman"/>
          <w:lang w:eastAsia="en-US"/>
        </w:rPr>
        <w:t xml:space="preserve">Приложение № 4 </w:t>
      </w:r>
      <w:r>
        <w:rPr>
          <w:rFonts w:ascii="Times New Roman" w:hAnsi="Times New Roman" w:cs="Times New Roman"/>
          <w:lang w:eastAsia="en-US"/>
        </w:rPr>
        <w:t>«</w:t>
      </w:r>
      <w:r w:rsidRPr="000A235A">
        <w:rPr>
          <w:rFonts w:ascii="Times New Roman" w:hAnsi="Times New Roman" w:cs="Times New Roman"/>
          <w:lang w:eastAsia="en-US"/>
        </w:rPr>
        <w:t>Технические требования к</w:t>
      </w:r>
      <w:r w:rsidR="00ED3177">
        <w:rPr>
          <w:rFonts w:ascii="Times New Roman" w:hAnsi="Times New Roman" w:cs="Times New Roman"/>
          <w:lang w:eastAsia="en-US"/>
        </w:rPr>
        <w:t xml:space="preserve"> </w:t>
      </w:r>
      <w:proofErr w:type="gramStart"/>
      <w:r w:rsidR="00ED3177">
        <w:rPr>
          <w:rFonts w:ascii="Times New Roman" w:hAnsi="Times New Roman" w:cs="Times New Roman"/>
          <w:lang w:eastAsia="en-US"/>
        </w:rPr>
        <w:t xml:space="preserve">телекоммуникационному </w:t>
      </w:r>
      <w:r w:rsidRPr="000A235A">
        <w:rPr>
          <w:rFonts w:ascii="Times New Roman" w:hAnsi="Times New Roman" w:cs="Times New Roman"/>
          <w:lang w:eastAsia="en-US"/>
        </w:rPr>
        <w:t xml:space="preserve"> шкафу</w:t>
      </w:r>
      <w:proofErr w:type="gramEnd"/>
      <w:r w:rsidRPr="000A235A">
        <w:rPr>
          <w:rFonts w:ascii="Times New Roman" w:hAnsi="Times New Roman" w:cs="Times New Roman"/>
          <w:lang w:eastAsia="en-US"/>
        </w:rPr>
        <w:t xml:space="preserve"> 7U</w:t>
      </w:r>
      <w:r>
        <w:rPr>
          <w:rFonts w:ascii="Times New Roman" w:hAnsi="Times New Roman" w:cs="Times New Roman"/>
          <w:lang w:eastAsia="en-US"/>
        </w:rPr>
        <w:t>».</w:t>
      </w:r>
    </w:p>
    <w:p w:rsidR="000A235A" w:rsidRPr="000A235A" w:rsidRDefault="000A235A" w:rsidP="00BB18A2">
      <w:pPr>
        <w:pStyle w:val="western"/>
        <w:numPr>
          <w:ilvl w:val="2"/>
          <w:numId w:val="21"/>
        </w:numPr>
        <w:spacing w:before="0" w:after="120"/>
        <w:rPr>
          <w:rFonts w:ascii="Times New Roman" w:hAnsi="Times New Roman" w:cs="Times New Roman"/>
          <w:lang w:eastAsia="en-US"/>
        </w:rPr>
      </w:pPr>
      <w:r w:rsidRPr="000A235A">
        <w:rPr>
          <w:rFonts w:ascii="Times New Roman" w:hAnsi="Times New Roman" w:cs="Times New Roman"/>
          <w:lang w:eastAsia="en-US"/>
        </w:rPr>
        <w:t xml:space="preserve">Приложение № 5 «Технические </w:t>
      </w:r>
      <w:r>
        <w:rPr>
          <w:rFonts w:ascii="Times New Roman" w:hAnsi="Times New Roman" w:cs="Times New Roman"/>
          <w:lang w:eastAsia="en-US"/>
        </w:rPr>
        <w:t>т</w:t>
      </w:r>
      <w:r w:rsidRPr="000A235A">
        <w:rPr>
          <w:rFonts w:ascii="Times New Roman" w:hAnsi="Times New Roman" w:cs="Times New Roman"/>
          <w:lang w:eastAsia="en-US"/>
        </w:rPr>
        <w:t xml:space="preserve">ребования </w:t>
      </w:r>
      <w:r>
        <w:rPr>
          <w:rFonts w:ascii="Times New Roman" w:hAnsi="Times New Roman" w:cs="Times New Roman"/>
          <w:lang w:eastAsia="en-US"/>
        </w:rPr>
        <w:t>к</w:t>
      </w:r>
      <w:r w:rsidRPr="000A235A">
        <w:rPr>
          <w:rFonts w:ascii="Times New Roman" w:hAnsi="Times New Roman" w:cs="Times New Roman"/>
          <w:lang w:eastAsia="en-US"/>
        </w:rPr>
        <w:t xml:space="preserve"> </w:t>
      </w:r>
      <w:r>
        <w:rPr>
          <w:rFonts w:ascii="Times New Roman" w:hAnsi="Times New Roman" w:cs="Times New Roman"/>
          <w:lang w:eastAsia="en-US"/>
        </w:rPr>
        <w:t>т</w:t>
      </w:r>
      <w:r w:rsidRPr="000A235A">
        <w:rPr>
          <w:rFonts w:ascii="Times New Roman" w:hAnsi="Times New Roman" w:cs="Times New Roman"/>
          <w:lang w:eastAsia="en-US"/>
        </w:rPr>
        <w:t>елекоммуникационному Шкафу 9U».</w:t>
      </w:r>
    </w:p>
    <w:p w:rsidR="00823B4A" w:rsidRPr="000A235A" w:rsidRDefault="000A235A" w:rsidP="00F4168A">
      <w:pPr>
        <w:pStyle w:val="western"/>
        <w:numPr>
          <w:ilvl w:val="2"/>
          <w:numId w:val="21"/>
        </w:numPr>
        <w:spacing w:before="0" w:after="120"/>
        <w:rPr>
          <w:rFonts w:ascii="Times New Roman" w:hAnsi="Times New Roman" w:cs="Times New Roman"/>
          <w:lang w:eastAsia="en-US"/>
        </w:rPr>
      </w:pPr>
      <w:r w:rsidRPr="000A235A">
        <w:rPr>
          <w:rFonts w:ascii="Times New Roman" w:hAnsi="Times New Roman" w:cs="Times New Roman"/>
          <w:lang w:eastAsia="en-US"/>
        </w:rPr>
        <w:t>Приложение № 6 «Технические требования к</w:t>
      </w:r>
      <w:r>
        <w:rPr>
          <w:rFonts w:ascii="Times New Roman" w:hAnsi="Times New Roman" w:cs="Times New Roman"/>
          <w:lang w:eastAsia="en-US"/>
        </w:rPr>
        <w:t xml:space="preserve"> </w:t>
      </w:r>
      <w:r w:rsidRPr="000A235A">
        <w:rPr>
          <w:rFonts w:ascii="Times New Roman" w:hAnsi="Times New Roman" w:cs="Times New Roman"/>
          <w:lang w:eastAsia="en-US"/>
        </w:rPr>
        <w:t>телекоммуникационному шкафу 12U».</w:t>
      </w:r>
    </w:p>
    <w:p w:rsidR="000A235A" w:rsidRDefault="000A235A" w:rsidP="006D7507">
      <w:pPr>
        <w:pStyle w:val="western"/>
        <w:numPr>
          <w:ilvl w:val="2"/>
          <w:numId w:val="21"/>
        </w:numPr>
        <w:spacing w:before="0" w:after="120"/>
        <w:rPr>
          <w:rFonts w:ascii="Times New Roman" w:hAnsi="Times New Roman" w:cs="Times New Roman"/>
          <w:lang w:eastAsia="en-US"/>
        </w:rPr>
      </w:pPr>
      <w:r w:rsidRPr="00F2572E">
        <w:rPr>
          <w:rFonts w:ascii="Times New Roman" w:hAnsi="Times New Roman" w:cs="Times New Roman"/>
          <w:lang w:eastAsia="en-US"/>
        </w:rPr>
        <w:t>Приложени</w:t>
      </w:r>
      <w:r w:rsidR="00F2572E">
        <w:rPr>
          <w:rFonts w:ascii="Times New Roman" w:hAnsi="Times New Roman" w:cs="Times New Roman"/>
          <w:lang w:eastAsia="en-US"/>
        </w:rPr>
        <w:t>е</w:t>
      </w:r>
      <w:r w:rsidRPr="00F2572E">
        <w:rPr>
          <w:rFonts w:ascii="Times New Roman" w:hAnsi="Times New Roman" w:cs="Times New Roman"/>
          <w:lang w:eastAsia="en-US"/>
        </w:rPr>
        <w:t xml:space="preserve"> № 7 "Т</w:t>
      </w:r>
      <w:r w:rsidR="00F2572E" w:rsidRPr="00F2572E">
        <w:rPr>
          <w:rFonts w:ascii="Times New Roman" w:hAnsi="Times New Roman" w:cs="Times New Roman"/>
          <w:lang w:eastAsia="en-US"/>
        </w:rPr>
        <w:t>ехнические требования к телекоммуникационному шкафу</w:t>
      </w:r>
      <w:r w:rsidRPr="00F2572E">
        <w:rPr>
          <w:rFonts w:ascii="Times New Roman" w:hAnsi="Times New Roman" w:cs="Times New Roman"/>
          <w:lang w:eastAsia="en-US"/>
        </w:rPr>
        <w:t xml:space="preserve"> 15U"</w:t>
      </w:r>
      <w:r w:rsidR="00F2572E">
        <w:rPr>
          <w:rFonts w:ascii="Times New Roman" w:hAnsi="Times New Roman" w:cs="Times New Roman"/>
          <w:lang w:eastAsia="en-US"/>
        </w:rPr>
        <w:t>.</w:t>
      </w:r>
    </w:p>
    <w:p w:rsidR="00F2572E" w:rsidRDefault="00F2572E" w:rsidP="006D7507">
      <w:pPr>
        <w:pStyle w:val="western"/>
        <w:numPr>
          <w:ilvl w:val="2"/>
          <w:numId w:val="21"/>
        </w:numPr>
        <w:spacing w:before="0" w:after="120"/>
        <w:rPr>
          <w:rFonts w:ascii="Times New Roman" w:hAnsi="Times New Roman" w:cs="Times New Roman"/>
          <w:lang w:eastAsia="en-US"/>
        </w:rPr>
      </w:pPr>
      <w:r w:rsidRPr="00F2572E">
        <w:rPr>
          <w:rFonts w:ascii="Times New Roman" w:hAnsi="Times New Roman" w:cs="Times New Roman"/>
          <w:lang w:eastAsia="en-US"/>
        </w:rPr>
        <w:t>Приложени</w:t>
      </w:r>
      <w:r>
        <w:rPr>
          <w:rFonts w:ascii="Times New Roman" w:hAnsi="Times New Roman" w:cs="Times New Roman"/>
          <w:lang w:eastAsia="en-US"/>
        </w:rPr>
        <w:t>е</w:t>
      </w:r>
      <w:r w:rsidRPr="00F2572E">
        <w:rPr>
          <w:rFonts w:ascii="Times New Roman" w:hAnsi="Times New Roman" w:cs="Times New Roman"/>
          <w:lang w:eastAsia="en-US"/>
        </w:rPr>
        <w:t xml:space="preserve"> № 8 "Технические </w:t>
      </w:r>
      <w:r w:rsidR="00ED3177" w:rsidRPr="00F2572E">
        <w:rPr>
          <w:rFonts w:ascii="Times New Roman" w:hAnsi="Times New Roman" w:cs="Times New Roman"/>
          <w:lang w:eastAsia="en-US"/>
        </w:rPr>
        <w:t>требования к</w:t>
      </w:r>
      <w:r w:rsidRPr="00F2572E">
        <w:rPr>
          <w:rFonts w:ascii="Times New Roman" w:hAnsi="Times New Roman" w:cs="Times New Roman"/>
          <w:lang w:eastAsia="en-US"/>
        </w:rPr>
        <w:t xml:space="preserve"> ящику распределительному ЯР-25"</w:t>
      </w:r>
      <w:r w:rsidR="00ED3177">
        <w:rPr>
          <w:rFonts w:ascii="Times New Roman" w:hAnsi="Times New Roman" w:cs="Times New Roman"/>
          <w:lang w:eastAsia="en-US"/>
        </w:rPr>
        <w:t>.</w:t>
      </w:r>
    </w:p>
    <w:p w:rsidR="00ED3177" w:rsidRDefault="00ED3177" w:rsidP="006D7507">
      <w:pPr>
        <w:pStyle w:val="western"/>
        <w:numPr>
          <w:ilvl w:val="2"/>
          <w:numId w:val="21"/>
        </w:numPr>
        <w:spacing w:before="0" w:after="120"/>
        <w:rPr>
          <w:rFonts w:ascii="Times New Roman" w:hAnsi="Times New Roman" w:cs="Times New Roman"/>
          <w:lang w:eastAsia="en-US"/>
        </w:rPr>
      </w:pPr>
      <w:r w:rsidRPr="00ED3177">
        <w:rPr>
          <w:rFonts w:ascii="Times New Roman" w:hAnsi="Times New Roman" w:cs="Times New Roman"/>
          <w:lang w:eastAsia="en-US"/>
        </w:rPr>
        <w:t xml:space="preserve">Приложение № 9 </w:t>
      </w:r>
      <w:r>
        <w:rPr>
          <w:rFonts w:ascii="Times New Roman" w:hAnsi="Times New Roman" w:cs="Times New Roman"/>
          <w:lang w:eastAsia="en-US"/>
        </w:rPr>
        <w:t>«</w:t>
      </w:r>
      <w:r w:rsidRPr="00ED3177">
        <w:rPr>
          <w:rFonts w:ascii="Times New Roman" w:hAnsi="Times New Roman" w:cs="Times New Roman"/>
          <w:lang w:eastAsia="en-US"/>
        </w:rPr>
        <w:t xml:space="preserve">Чертеж </w:t>
      </w:r>
      <w:proofErr w:type="spellStart"/>
      <w:r w:rsidRPr="00ED3177">
        <w:rPr>
          <w:rFonts w:ascii="Times New Roman" w:hAnsi="Times New Roman" w:cs="Times New Roman"/>
          <w:lang w:eastAsia="en-US"/>
        </w:rPr>
        <w:t>радиостойки</w:t>
      </w:r>
      <w:proofErr w:type="spellEnd"/>
      <w:r w:rsidRPr="00ED3177">
        <w:rPr>
          <w:rFonts w:ascii="Times New Roman" w:hAnsi="Times New Roman" w:cs="Times New Roman"/>
          <w:lang w:eastAsia="en-US"/>
        </w:rPr>
        <w:t xml:space="preserve"> РС-1</w:t>
      </w:r>
      <w:r>
        <w:rPr>
          <w:rFonts w:ascii="Times New Roman" w:hAnsi="Times New Roman" w:cs="Times New Roman"/>
          <w:lang w:eastAsia="en-US"/>
        </w:rPr>
        <w:t>».</w:t>
      </w:r>
    </w:p>
    <w:p w:rsidR="00ED3177" w:rsidRDefault="00ED3177" w:rsidP="00ED3177">
      <w:pPr>
        <w:pStyle w:val="western"/>
        <w:numPr>
          <w:ilvl w:val="2"/>
          <w:numId w:val="21"/>
        </w:numPr>
        <w:spacing w:before="0" w:after="120"/>
        <w:ind w:left="1117" w:hanging="408"/>
        <w:rPr>
          <w:rFonts w:ascii="Times New Roman" w:hAnsi="Times New Roman" w:cs="Times New Roman"/>
          <w:lang w:eastAsia="en-US"/>
        </w:rPr>
      </w:pPr>
      <w:bookmarkStart w:id="9" w:name="_Hlk41052163"/>
      <w:r w:rsidRPr="00ED3177">
        <w:rPr>
          <w:rFonts w:ascii="Times New Roman" w:hAnsi="Times New Roman" w:cs="Times New Roman"/>
          <w:lang w:eastAsia="en-US"/>
        </w:rPr>
        <w:t xml:space="preserve">Приложение № 10 </w:t>
      </w:r>
      <w:r>
        <w:rPr>
          <w:rFonts w:ascii="Times New Roman" w:hAnsi="Times New Roman" w:cs="Times New Roman"/>
          <w:lang w:eastAsia="en-US"/>
        </w:rPr>
        <w:t>«</w:t>
      </w:r>
      <w:r w:rsidRPr="00ED3177">
        <w:rPr>
          <w:rFonts w:ascii="Times New Roman" w:hAnsi="Times New Roman" w:cs="Times New Roman"/>
          <w:lang w:eastAsia="en-US"/>
        </w:rPr>
        <w:t>Чертеж крышки ящика кабельного антивандального 240х165</w:t>
      </w:r>
      <w:r>
        <w:rPr>
          <w:rFonts w:ascii="Times New Roman" w:hAnsi="Times New Roman" w:cs="Times New Roman"/>
          <w:lang w:eastAsia="en-US"/>
        </w:rPr>
        <w:t>»</w:t>
      </w:r>
      <w:bookmarkEnd w:id="9"/>
      <w:r>
        <w:rPr>
          <w:rFonts w:ascii="Times New Roman" w:hAnsi="Times New Roman" w:cs="Times New Roman"/>
          <w:lang w:eastAsia="en-US"/>
        </w:rPr>
        <w:t>.</w:t>
      </w:r>
    </w:p>
    <w:p w:rsidR="00ED3177" w:rsidRDefault="00F12326" w:rsidP="00ED3177">
      <w:pPr>
        <w:pStyle w:val="western"/>
        <w:numPr>
          <w:ilvl w:val="2"/>
          <w:numId w:val="21"/>
        </w:numPr>
        <w:spacing w:before="0" w:after="120"/>
        <w:ind w:left="1117" w:hanging="408"/>
        <w:rPr>
          <w:rFonts w:ascii="Times New Roman" w:hAnsi="Times New Roman" w:cs="Times New Roman"/>
          <w:lang w:eastAsia="en-US"/>
        </w:rPr>
      </w:pPr>
      <w:r w:rsidRPr="00F12326">
        <w:rPr>
          <w:rFonts w:ascii="Times New Roman" w:hAnsi="Times New Roman" w:cs="Times New Roman"/>
          <w:lang w:eastAsia="en-US"/>
        </w:rPr>
        <w:t>Приложение № 1</w:t>
      </w:r>
      <w:r>
        <w:rPr>
          <w:rFonts w:ascii="Times New Roman" w:hAnsi="Times New Roman" w:cs="Times New Roman"/>
          <w:lang w:eastAsia="en-US"/>
        </w:rPr>
        <w:t>1</w:t>
      </w:r>
      <w:r w:rsidRPr="00F12326">
        <w:rPr>
          <w:rFonts w:ascii="Times New Roman" w:hAnsi="Times New Roman" w:cs="Times New Roman"/>
          <w:lang w:eastAsia="en-US"/>
        </w:rPr>
        <w:t xml:space="preserve"> «Чертеж крыш</w:t>
      </w:r>
      <w:r>
        <w:rPr>
          <w:rFonts w:ascii="Times New Roman" w:hAnsi="Times New Roman" w:cs="Times New Roman"/>
          <w:lang w:eastAsia="en-US"/>
        </w:rPr>
        <w:t>е</w:t>
      </w:r>
      <w:r w:rsidRPr="00F12326">
        <w:rPr>
          <w:rFonts w:ascii="Times New Roman" w:hAnsi="Times New Roman" w:cs="Times New Roman"/>
          <w:lang w:eastAsia="en-US"/>
        </w:rPr>
        <w:t>к ящик</w:t>
      </w:r>
      <w:r>
        <w:rPr>
          <w:rFonts w:ascii="Times New Roman" w:hAnsi="Times New Roman" w:cs="Times New Roman"/>
          <w:lang w:eastAsia="en-US"/>
        </w:rPr>
        <w:t>ов</w:t>
      </w:r>
      <w:r w:rsidRPr="00F12326">
        <w:rPr>
          <w:rFonts w:ascii="Times New Roman" w:hAnsi="Times New Roman" w:cs="Times New Roman"/>
          <w:lang w:eastAsia="en-US"/>
        </w:rPr>
        <w:t xml:space="preserve"> кабельн</w:t>
      </w:r>
      <w:r>
        <w:rPr>
          <w:rFonts w:ascii="Times New Roman" w:hAnsi="Times New Roman" w:cs="Times New Roman"/>
          <w:lang w:eastAsia="en-US"/>
        </w:rPr>
        <w:t>ых</w:t>
      </w:r>
      <w:r w:rsidRPr="00F12326">
        <w:rPr>
          <w:rFonts w:ascii="Times New Roman" w:hAnsi="Times New Roman" w:cs="Times New Roman"/>
          <w:lang w:eastAsia="en-US"/>
        </w:rPr>
        <w:t xml:space="preserve"> антивандальн</w:t>
      </w:r>
      <w:r>
        <w:rPr>
          <w:rFonts w:ascii="Times New Roman" w:hAnsi="Times New Roman" w:cs="Times New Roman"/>
          <w:lang w:eastAsia="en-US"/>
        </w:rPr>
        <w:t>ых</w:t>
      </w:r>
      <w:r w:rsidRPr="00F12326">
        <w:rPr>
          <w:rFonts w:ascii="Times New Roman" w:hAnsi="Times New Roman" w:cs="Times New Roman"/>
          <w:lang w:eastAsia="en-US"/>
        </w:rPr>
        <w:t xml:space="preserve"> 2</w:t>
      </w:r>
      <w:r>
        <w:rPr>
          <w:rFonts w:ascii="Times New Roman" w:hAnsi="Times New Roman" w:cs="Times New Roman"/>
          <w:lang w:eastAsia="en-US"/>
        </w:rPr>
        <w:t>6</w:t>
      </w:r>
      <w:r w:rsidRPr="00F12326">
        <w:rPr>
          <w:rFonts w:ascii="Times New Roman" w:hAnsi="Times New Roman" w:cs="Times New Roman"/>
          <w:lang w:eastAsia="en-US"/>
        </w:rPr>
        <w:t>0х1</w:t>
      </w:r>
      <w:r>
        <w:rPr>
          <w:rFonts w:ascii="Times New Roman" w:hAnsi="Times New Roman" w:cs="Times New Roman"/>
          <w:lang w:eastAsia="en-US"/>
        </w:rPr>
        <w:t>8</w:t>
      </w:r>
      <w:r w:rsidRPr="00F12326">
        <w:rPr>
          <w:rFonts w:ascii="Times New Roman" w:hAnsi="Times New Roman" w:cs="Times New Roman"/>
          <w:lang w:eastAsia="en-US"/>
        </w:rPr>
        <w:t>5</w:t>
      </w:r>
      <w:r>
        <w:rPr>
          <w:rFonts w:ascii="Times New Roman" w:hAnsi="Times New Roman" w:cs="Times New Roman"/>
          <w:lang w:eastAsia="en-US"/>
        </w:rPr>
        <w:t>,260х195</w:t>
      </w:r>
      <w:r w:rsidRPr="00F12326">
        <w:rPr>
          <w:rFonts w:ascii="Times New Roman" w:hAnsi="Times New Roman" w:cs="Times New Roman"/>
          <w:lang w:eastAsia="en-US"/>
        </w:rPr>
        <w:t>»</w:t>
      </w:r>
      <w:r>
        <w:rPr>
          <w:rFonts w:ascii="Times New Roman" w:hAnsi="Times New Roman" w:cs="Times New Roman"/>
          <w:lang w:eastAsia="en-US"/>
        </w:rPr>
        <w:t>.</w:t>
      </w:r>
    </w:p>
    <w:p w:rsidR="00F12326" w:rsidRDefault="00F12326" w:rsidP="00ED3177">
      <w:pPr>
        <w:pStyle w:val="western"/>
        <w:numPr>
          <w:ilvl w:val="2"/>
          <w:numId w:val="21"/>
        </w:numPr>
        <w:spacing w:before="0" w:after="120"/>
        <w:ind w:left="1117" w:hanging="408"/>
        <w:rPr>
          <w:rFonts w:ascii="Times New Roman" w:hAnsi="Times New Roman" w:cs="Times New Roman"/>
          <w:lang w:eastAsia="en-US"/>
        </w:rPr>
      </w:pPr>
      <w:r w:rsidRPr="00F12326">
        <w:rPr>
          <w:rFonts w:ascii="Times New Roman" w:hAnsi="Times New Roman" w:cs="Times New Roman"/>
          <w:lang w:eastAsia="en-US"/>
        </w:rPr>
        <w:t>Приложение № 1</w:t>
      </w:r>
      <w:r>
        <w:rPr>
          <w:rFonts w:ascii="Times New Roman" w:hAnsi="Times New Roman" w:cs="Times New Roman"/>
          <w:lang w:eastAsia="en-US"/>
        </w:rPr>
        <w:t>2</w:t>
      </w:r>
      <w:r w:rsidRPr="00F12326">
        <w:rPr>
          <w:rFonts w:ascii="Times New Roman" w:hAnsi="Times New Roman" w:cs="Times New Roman"/>
          <w:lang w:eastAsia="en-US"/>
        </w:rPr>
        <w:t xml:space="preserve"> «Чертеж крышки </w:t>
      </w:r>
      <w:r>
        <w:rPr>
          <w:rFonts w:ascii="Times New Roman" w:hAnsi="Times New Roman" w:cs="Times New Roman"/>
          <w:lang w:eastAsia="en-US"/>
        </w:rPr>
        <w:t>«Кристалл» для антивандальной антенной коробки</w:t>
      </w:r>
      <w:r w:rsidRPr="00F12326">
        <w:rPr>
          <w:rFonts w:ascii="Times New Roman" w:hAnsi="Times New Roman" w:cs="Times New Roman"/>
          <w:lang w:eastAsia="en-US"/>
        </w:rPr>
        <w:t>»</w:t>
      </w:r>
      <w:r>
        <w:rPr>
          <w:rFonts w:ascii="Times New Roman" w:hAnsi="Times New Roman" w:cs="Times New Roman"/>
          <w:lang w:eastAsia="en-US"/>
        </w:rPr>
        <w:t>.</w:t>
      </w:r>
    </w:p>
    <w:p w:rsidR="00F12326" w:rsidRDefault="00F12326" w:rsidP="00E15D70">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 xml:space="preserve">Приложение № 13 </w:t>
      </w:r>
      <w:r>
        <w:rPr>
          <w:rFonts w:ascii="Times New Roman" w:hAnsi="Times New Roman" w:cs="Times New Roman"/>
          <w:lang w:eastAsia="en-US"/>
        </w:rPr>
        <w:t>«Ч</w:t>
      </w:r>
      <w:r w:rsidRPr="00F12326">
        <w:rPr>
          <w:rFonts w:ascii="Times New Roman" w:hAnsi="Times New Roman" w:cs="Times New Roman"/>
          <w:lang w:eastAsia="en-US"/>
        </w:rPr>
        <w:t>ертёж крышки ящика кабельного антивандального 245х295 мм</w:t>
      </w:r>
      <w:r>
        <w:rPr>
          <w:rFonts w:ascii="Times New Roman" w:hAnsi="Times New Roman" w:cs="Times New Roman"/>
          <w:lang w:eastAsia="en-US"/>
        </w:rPr>
        <w:t>».</w:t>
      </w:r>
    </w:p>
    <w:p w:rsidR="00F12326" w:rsidRDefault="00F12326" w:rsidP="00D90CC3">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 xml:space="preserve">Приложение № 14 </w:t>
      </w:r>
      <w:r>
        <w:rPr>
          <w:rFonts w:ascii="Times New Roman" w:hAnsi="Times New Roman" w:cs="Times New Roman"/>
          <w:lang w:eastAsia="en-US"/>
        </w:rPr>
        <w:t>«</w:t>
      </w:r>
      <w:r w:rsidRPr="00F12326">
        <w:rPr>
          <w:rFonts w:ascii="Times New Roman" w:hAnsi="Times New Roman" w:cs="Times New Roman"/>
          <w:lang w:eastAsia="en-US"/>
        </w:rPr>
        <w:t xml:space="preserve">Чертёж </w:t>
      </w:r>
      <w:proofErr w:type="spellStart"/>
      <w:r>
        <w:rPr>
          <w:rFonts w:ascii="Times New Roman" w:hAnsi="Times New Roman" w:cs="Times New Roman"/>
          <w:lang w:eastAsia="en-US"/>
        </w:rPr>
        <w:t>трубостойки</w:t>
      </w:r>
      <w:proofErr w:type="spellEnd"/>
      <w:r>
        <w:rPr>
          <w:rFonts w:ascii="Times New Roman" w:hAnsi="Times New Roman" w:cs="Times New Roman"/>
          <w:lang w:eastAsia="en-US"/>
        </w:rPr>
        <w:t xml:space="preserve"> 2000 мм».</w:t>
      </w:r>
    </w:p>
    <w:p w:rsidR="00F12326" w:rsidRDefault="00F12326" w:rsidP="00367651">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Приложение № 15 «Требования к оптическим распределительным шкафам для   строительства домовых распределительных сетей   GPON    по схемам 1х16:1х4 и 1х8:1х8</w:t>
      </w:r>
      <w:r>
        <w:rPr>
          <w:rFonts w:ascii="Times New Roman" w:hAnsi="Times New Roman" w:cs="Times New Roman"/>
          <w:lang w:eastAsia="en-US"/>
        </w:rPr>
        <w:t>».</w:t>
      </w:r>
    </w:p>
    <w:p w:rsidR="00F12326" w:rsidRDefault="00F12326" w:rsidP="00702BE9">
      <w:pPr>
        <w:pStyle w:val="western"/>
        <w:numPr>
          <w:ilvl w:val="2"/>
          <w:numId w:val="21"/>
        </w:numPr>
        <w:spacing w:before="0" w:after="120"/>
        <w:rPr>
          <w:rFonts w:ascii="Times New Roman" w:hAnsi="Times New Roman" w:cs="Times New Roman"/>
          <w:lang w:eastAsia="en-US"/>
        </w:rPr>
      </w:pPr>
      <w:r w:rsidRPr="00F12326">
        <w:rPr>
          <w:rFonts w:ascii="Times New Roman" w:hAnsi="Times New Roman" w:cs="Times New Roman"/>
          <w:lang w:eastAsia="en-US"/>
        </w:rPr>
        <w:t xml:space="preserve">Приложение № 16 </w:t>
      </w:r>
      <w:r>
        <w:rPr>
          <w:rFonts w:ascii="Times New Roman" w:hAnsi="Times New Roman" w:cs="Times New Roman"/>
          <w:lang w:eastAsia="en-US"/>
        </w:rPr>
        <w:t>«</w:t>
      </w:r>
      <w:r w:rsidR="00D929B6">
        <w:rPr>
          <w:rFonts w:ascii="Times New Roman" w:hAnsi="Times New Roman" w:cs="Times New Roman"/>
          <w:lang w:eastAsia="en-US"/>
        </w:rPr>
        <w:t>Т</w:t>
      </w:r>
      <w:r w:rsidRPr="00F12326">
        <w:rPr>
          <w:rFonts w:ascii="Times New Roman" w:hAnsi="Times New Roman" w:cs="Times New Roman"/>
          <w:lang w:eastAsia="en-US"/>
        </w:rPr>
        <w:t>ехнические требования к оптическим распределительным шкафам</w:t>
      </w:r>
      <w:r>
        <w:rPr>
          <w:rFonts w:ascii="Times New Roman" w:hAnsi="Times New Roman" w:cs="Times New Roman"/>
          <w:lang w:eastAsia="en-US"/>
        </w:rPr>
        <w:t>».</w:t>
      </w:r>
    </w:p>
    <w:bookmarkEnd w:id="8"/>
    <w:p w:rsidR="00F12326" w:rsidRPr="00F12326" w:rsidRDefault="00F12326" w:rsidP="00F12326">
      <w:pPr>
        <w:pStyle w:val="western"/>
        <w:spacing w:before="0" w:after="120"/>
        <w:ind w:left="1428"/>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006C2E51" w:rsidRPr="006C2E51">
              <w:rPr>
                <w:b/>
              </w:rPr>
              <w:t>%</w:t>
            </w:r>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2"/>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Default="0043654D"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Default="00CC61A7" w:rsidP="0043654D">
      <w:pPr>
        <w:jc w:val="both"/>
        <w:rPr>
          <w:rFonts w:eastAsia="MS Mincho"/>
          <w:sz w:val="26"/>
          <w:szCs w:val="26"/>
          <w:lang w:eastAsia="ja-JP"/>
        </w:rPr>
      </w:pPr>
    </w:p>
    <w:p w:rsidR="00CC61A7" w:rsidRPr="00F0055B" w:rsidRDefault="00CC61A7" w:rsidP="00CC61A7">
      <w:pPr>
        <w:tabs>
          <w:tab w:val="left" w:pos="-1134"/>
        </w:tabs>
        <w:ind w:firstLine="993"/>
        <w:jc w:val="both"/>
        <w:rPr>
          <w:b/>
          <w:vanish/>
        </w:rPr>
      </w:pPr>
    </w:p>
    <w:p w:rsidR="00CC61A7" w:rsidRPr="00536F47" w:rsidRDefault="00CC61A7" w:rsidP="00CC61A7">
      <w:pPr>
        <w:pStyle w:val="afff4"/>
        <w:numPr>
          <w:ilvl w:val="0"/>
          <w:numId w:val="29"/>
        </w:numPr>
        <w:tabs>
          <w:tab w:val="left" w:pos="-1134"/>
        </w:tabs>
        <w:contextualSpacing w:val="0"/>
        <w:jc w:val="both"/>
        <w:rPr>
          <w:b/>
          <w:vanish/>
        </w:rPr>
      </w:pPr>
    </w:p>
    <w:p w:rsidR="00CC61A7" w:rsidRPr="00536F47" w:rsidRDefault="00CC61A7" w:rsidP="00CC61A7">
      <w:pPr>
        <w:shd w:val="clear" w:color="auto" w:fill="FFFFFF"/>
        <w:ind w:left="709"/>
        <w:jc w:val="both"/>
      </w:pPr>
    </w:p>
    <w:p w:rsidR="000C292B" w:rsidRDefault="000C292B" w:rsidP="000C292B">
      <w:pPr>
        <w:shd w:val="clear" w:color="auto" w:fill="FFFFFF"/>
        <w:ind w:left="709" w:hanging="709"/>
        <w:jc w:val="both"/>
      </w:pPr>
      <w:r>
        <w:t>Приложение № 4 «Технические требования к телекоммуникационному шкафу 7U»;</w:t>
      </w:r>
    </w:p>
    <w:p w:rsidR="000C292B" w:rsidRDefault="000C292B" w:rsidP="000C292B">
      <w:pPr>
        <w:shd w:val="clear" w:color="auto" w:fill="FFFFFF"/>
        <w:jc w:val="both"/>
      </w:pPr>
      <w:r>
        <w:t>Приложение № 5 «Технические требования к телекоммуникационному Шкафу 9U»;</w:t>
      </w:r>
    </w:p>
    <w:p w:rsidR="000C292B" w:rsidRDefault="000C292B" w:rsidP="000C292B">
      <w:pPr>
        <w:shd w:val="clear" w:color="auto" w:fill="FFFFFF"/>
        <w:ind w:left="709" w:hanging="709"/>
        <w:jc w:val="both"/>
      </w:pPr>
      <w:r>
        <w:t>Приложение № 6 «Технические требования к телекоммуникационному шкафу 12U»;</w:t>
      </w:r>
    </w:p>
    <w:p w:rsidR="000C292B" w:rsidRDefault="000C292B" w:rsidP="000C292B">
      <w:pPr>
        <w:shd w:val="clear" w:color="auto" w:fill="FFFFFF"/>
        <w:ind w:left="709" w:hanging="709"/>
        <w:jc w:val="both"/>
      </w:pPr>
      <w:r>
        <w:t>Приложение № 7 "Технические требования к телекоммуникационному шкафу 15U";</w:t>
      </w:r>
    </w:p>
    <w:p w:rsidR="000C292B" w:rsidRDefault="000C292B" w:rsidP="000C292B">
      <w:pPr>
        <w:shd w:val="clear" w:color="auto" w:fill="FFFFFF"/>
        <w:ind w:left="709" w:hanging="709"/>
        <w:jc w:val="both"/>
      </w:pPr>
      <w:r>
        <w:t>Приложение № 8 "Технические требования к ящику распределительному ЯР-25";</w:t>
      </w:r>
    </w:p>
    <w:p w:rsidR="000C292B" w:rsidRDefault="000C292B" w:rsidP="000C292B">
      <w:pPr>
        <w:shd w:val="clear" w:color="auto" w:fill="FFFFFF"/>
        <w:ind w:left="709" w:hanging="709"/>
        <w:jc w:val="both"/>
      </w:pPr>
      <w:r>
        <w:t xml:space="preserve">Приложение № 9 «Чертеж </w:t>
      </w:r>
      <w:proofErr w:type="spellStart"/>
      <w:r>
        <w:t>радиостойки</w:t>
      </w:r>
      <w:proofErr w:type="spellEnd"/>
      <w:r>
        <w:t xml:space="preserve"> РС-1</w:t>
      </w:r>
      <w:proofErr w:type="gramStart"/>
      <w:r>
        <w:t>»</w:t>
      </w:r>
      <w:r w:rsidRPr="000C292B">
        <w:t xml:space="preserve"> </w:t>
      </w:r>
      <w:r>
        <w:t>;</w:t>
      </w:r>
      <w:proofErr w:type="gramEnd"/>
    </w:p>
    <w:p w:rsidR="000C292B" w:rsidRDefault="000C292B" w:rsidP="000C292B">
      <w:pPr>
        <w:shd w:val="clear" w:color="auto" w:fill="FFFFFF"/>
        <w:ind w:left="709" w:hanging="709"/>
        <w:jc w:val="both"/>
      </w:pPr>
      <w:r>
        <w:t>Приложение № 10 «Чертеж крышки ящика кабельного антивандального 240х165»;</w:t>
      </w:r>
    </w:p>
    <w:p w:rsidR="000C292B" w:rsidRDefault="000C292B" w:rsidP="000C292B">
      <w:pPr>
        <w:shd w:val="clear" w:color="auto" w:fill="FFFFFF"/>
        <w:ind w:left="709" w:hanging="709"/>
        <w:jc w:val="both"/>
      </w:pPr>
      <w:r>
        <w:t>Приложение № 11 «Чертеж крышек ящиков кабельных антивандальных 260х185,260х195»;</w:t>
      </w:r>
    </w:p>
    <w:p w:rsidR="000C292B" w:rsidRDefault="000C292B" w:rsidP="000C292B">
      <w:pPr>
        <w:shd w:val="clear" w:color="auto" w:fill="FFFFFF"/>
        <w:ind w:left="709" w:hanging="709"/>
        <w:jc w:val="both"/>
      </w:pPr>
      <w:r>
        <w:t>Приложение № 12 «Чертеж крышки «Кристалл» для антивандальной антенной коробки»;</w:t>
      </w:r>
    </w:p>
    <w:p w:rsidR="000C292B" w:rsidRDefault="000C292B" w:rsidP="000C292B">
      <w:pPr>
        <w:shd w:val="clear" w:color="auto" w:fill="FFFFFF"/>
        <w:ind w:left="709" w:hanging="709"/>
        <w:jc w:val="both"/>
      </w:pPr>
      <w:r>
        <w:t>Приложение № 13 «Чертёж крышки ящика кабельного антивандального 245х295 мм»;</w:t>
      </w:r>
    </w:p>
    <w:p w:rsidR="000C292B" w:rsidRDefault="000C292B" w:rsidP="000C292B">
      <w:pPr>
        <w:shd w:val="clear" w:color="auto" w:fill="FFFFFF"/>
        <w:ind w:left="709" w:hanging="709"/>
        <w:jc w:val="both"/>
      </w:pPr>
      <w:r>
        <w:t xml:space="preserve">Приложение № 14 «Чертёж </w:t>
      </w:r>
      <w:proofErr w:type="spellStart"/>
      <w:r>
        <w:t>трубостойки</w:t>
      </w:r>
      <w:proofErr w:type="spellEnd"/>
      <w:r>
        <w:t xml:space="preserve"> 2000 мм»;</w:t>
      </w:r>
    </w:p>
    <w:p w:rsidR="000C292B" w:rsidRDefault="000C292B" w:rsidP="000C292B">
      <w:pPr>
        <w:shd w:val="clear" w:color="auto" w:fill="FFFFFF"/>
        <w:ind w:left="709" w:hanging="709"/>
        <w:jc w:val="both"/>
      </w:pPr>
      <w:r>
        <w:t xml:space="preserve">Приложение № 15 «Требования к оптическим распределительным шкафам для  </w:t>
      </w:r>
    </w:p>
    <w:p w:rsidR="000C292B" w:rsidRDefault="000C292B" w:rsidP="000C292B">
      <w:pPr>
        <w:shd w:val="clear" w:color="auto" w:fill="FFFFFF"/>
        <w:ind w:left="709" w:hanging="709"/>
        <w:jc w:val="both"/>
      </w:pPr>
      <w:r>
        <w:t>строительства домовых распределительных сетей   GPON    по схемам 1х16:1х4 и 1х8:1х8»;</w:t>
      </w:r>
    </w:p>
    <w:p w:rsidR="00CC61A7" w:rsidRPr="00536F47" w:rsidRDefault="000C292B" w:rsidP="000C292B">
      <w:pPr>
        <w:shd w:val="clear" w:color="auto" w:fill="FFFFFF"/>
        <w:ind w:left="709" w:hanging="709"/>
        <w:jc w:val="both"/>
      </w:pPr>
      <w:r>
        <w:t>Приложение № 16 «Технические требования к оптическим распределительным шкафам» - представлены в отдельных файлах.</w:t>
      </w:r>
    </w:p>
    <w:p w:rsidR="00CC61A7" w:rsidRPr="00536F47" w:rsidRDefault="00CC61A7" w:rsidP="000C292B">
      <w:pPr>
        <w:shd w:val="clear" w:color="auto" w:fill="FFFFFF"/>
        <w:tabs>
          <w:tab w:val="left" w:pos="284"/>
        </w:tabs>
        <w:ind w:left="993" w:hanging="709"/>
        <w:jc w:val="center"/>
        <w:rPr>
          <w:b/>
          <w:bCs/>
        </w:rPr>
      </w:pPr>
    </w:p>
    <w:p w:rsidR="00CC61A7" w:rsidRPr="00536F47" w:rsidRDefault="00CC61A7" w:rsidP="000C292B">
      <w:pPr>
        <w:shd w:val="clear" w:color="auto" w:fill="FFFFFF"/>
        <w:tabs>
          <w:tab w:val="left" w:pos="284"/>
        </w:tabs>
        <w:ind w:left="993" w:hanging="709"/>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Pr="00536F47" w:rsidRDefault="00CC61A7" w:rsidP="00CC61A7">
      <w:pPr>
        <w:shd w:val="clear" w:color="auto" w:fill="FFFFFF"/>
        <w:tabs>
          <w:tab w:val="left" w:pos="284"/>
        </w:tabs>
        <w:ind w:left="993"/>
        <w:jc w:val="center"/>
        <w:rPr>
          <w:b/>
          <w:bCs/>
        </w:rPr>
      </w:pPr>
    </w:p>
    <w:p w:rsidR="00CC61A7" w:rsidRDefault="00CC61A7" w:rsidP="00CC61A7">
      <w:pPr>
        <w:shd w:val="clear" w:color="auto" w:fill="FFFFFF"/>
        <w:ind w:left="851"/>
        <w:jc w:val="center"/>
      </w:pPr>
    </w:p>
    <w:p w:rsidR="00CC61A7" w:rsidRDefault="00CC61A7" w:rsidP="00CC61A7">
      <w:pPr>
        <w:shd w:val="clear" w:color="auto" w:fill="FFFFFF"/>
        <w:ind w:left="851"/>
        <w:jc w:val="center"/>
      </w:pPr>
    </w:p>
    <w:p w:rsidR="00CC61A7" w:rsidRPr="00536F47" w:rsidRDefault="00CC61A7" w:rsidP="00CC61A7">
      <w:pPr>
        <w:shd w:val="clear" w:color="auto" w:fill="FFFFFF"/>
        <w:ind w:left="851"/>
        <w:jc w:val="center"/>
      </w:pPr>
    </w:p>
    <w:p w:rsidR="00CC61A7" w:rsidRDefault="00CC61A7" w:rsidP="00CC61A7">
      <w:pPr>
        <w:shd w:val="clear" w:color="auto" w:fill="FFFFFF"/>
        <w:ind w:left="851"/>
        <w:jc w:val="center"/>
      </w:pPr>
    </w:p>
    <w:p w:rsidR="00CC61A7" w:rsidRPr="00536F47" w:rsidRDefault="00CC61A7" w:rsidP="00CC61A7">
      <w:pPr>
        <w:shd w:val="clear" w:color="auto" w:fill="FFFFFF"/>
        <w:ind w:left="851"/>
        <w:jc w:val="center"/>
      </w:pPr>
    </w:p>
    <w:p w:rsidR="00CC61A7" w:rsidRDefault="00CC61A7" w:rsidP="00CC61A7">
      <w:pPr>
        <w:shd w:val="clear" w:color="auto" w:fill="FFFFFF"/>
      </w:pPr>
    </w:p>
    <w:p w:rsidR="00CC61A7" w:rsidRPr="006C2E51" w:rsidRDefault="00CC61A7" w:rsidP="0043654D">
      <w:pPr>
        <w:jc w:val="both"/>
        <w:rPr>
          <w:rFonts w:eastAsia="MS Mincho"/>
          <w:sz w:val="26"/>
          <w:szCs w:val="26"/>
          <w:lang w:eastAsia="ja-JP"/>
        </w:rPr>
      </w:pPr>
    </w:p>
    <w:sectPr w:rsidR="00CC61A7"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371" w:rsidRDefault="00EA4371">
      <w:r>
        <w:separator/>
      </w:r>
    </w:p>
  </w:endnote>
  <w:endnote w:type="continuationSeparator" w:id="0">
    <w:p w:rsidR="00EA4371" w:rsidRDefault="00EA4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195B80">
      <w:rPr>
        <w:rStyle w:val="ae"/>
        <w:noProof/>
      </w:rPr>
      <w:t>19</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195B80">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371" w:rsidRDefault="00EA4371">
      <w:r>
        <w:separator/>
      </w:r>
    </w:p>
  </w:footnote>
  <w:footnote w:type="continuationSeparator" w:id="0">
    <w:p w:rsidR="00EA4371" w:rsidRDefault="00EA4371">
      <w:r>
        <w:continuationSeparator/>
      </w:r>
    </w:p>
  </w:footnote>
  <w:footnote w:id="1">
    <w:p w:rsidR="00195B80" w:rsidRDefault="00195B80" w:rsidP="00195B80">
      <w:pPr>
        <w:pStyle w:val="aff2"/>
      </w:pPr>
      <w:r>
        <w:rPr>
          <w:rStyle w:val="aff4"/>
        </w:rPr>
        <w:footnoteRef/>
      </w:r>
      <w:r>
        <w:t xml:space="preserve"> В случае, если Победитель закупки является субъектом малого и среднего предпринимательства, пункт 3.5.1. договора излагается в следующей редакции: «</w:t>
      </w:r>
      <w:r w:rsidRPr="00C30D46">
        <w:t xml:space="preserve">3.5.1. Покупатель оплачивает 100 % (сто процентов) указанной в Заказе цены Товара, в том числе НДС по ставке 20%, в течение </w:t>
      </w:r>
      <w:r>
        <w:t>1</w:t>
      </w:r>
      <w:r w:rsidRPr="00C30D46">
        <w:t>5 (пят</w:t>
      </w:r>
      <w:r>
        <w:t>надцат</w:t>
      </w:r>
      <w:r w:rsidRPr="00C30D46">
        <w:t xml:space="preserve">и) </w:t>
      </w:r>
      <w:r>
        <w:t xml:space="preserve">рабочих </w:t>
      </w:r>
      <w:r w:rsidRPr="00C30D46">
        <w:t>дней с момента получения товара и подписания Акта сдачи-приемки. Поставщик выставляет счет одновременно с подписанием Акта сдачи-приемки</w:t>
      </w:r>
      <w:r>
        <w:t>»</w:t>
      </w:r>
      <w:r w:rsidRPr="00C30D46">
        <w:t xml:space="preserve">.  </w:t>
      </w:r>
    </w:p>
  </w:footnote>
  <w:footnote w:id="2">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BD3C17" w:rsidRDefault="0043654D"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jc w:val="center"/>
    </w:pPr>
    <w:r>
      <w:fldChar w:fldCharType="begin"/>
    </w:r>
    <w:r>
      <w:instrText>PAGE   \* MERGEFORMAT</w:instrText>
    </w:r>
    <w:r>
      <w:fldChar w:fldCharType="separate"/>
    </w:r>
    <w:r w:rsidR="00195B80">
      <w:rPr>
        <w:noProof/>
      </w:rPr>
      <w:t>19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4"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C30E9C"/>
    <w:multiLevelType w:val="hybridMultilevel"/>
    <w:tmpl w:val="1F4640DC"/>
    <w:lvl w:ilvl="0" w:tplc="25081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0B81107"/>
    <w:multiLevelType w:val="multilevel"/>
    <w:tmpl w:val="F4920CDA"/>
    <w:lvl w:ilvl="0">
      <w:start w:val="2"/>
      <w:numFmt w:val="decimal"/>
      <w:lvlText w:val="%1."/>
      <w:lvlJc w:val="left"/>
      <w:pPr>
        <w:ind w:left="540" w:hanging="540"/>
      </w:pPr>
      <w:rPr>
        <w:rFonts w:hint="default"/>
      </w:rPr>
    </w:lvl>
    <w:lvl w:ilvl="1">
      <w:start w:val="3"/>
      <w:numFmt w:val="decimal"/>
      <w:lvlText w:val="%1.%2."/>
      <w:lvlJc w:val="left"/>
      <w:pPr>
        <w:ind w:left="1041" w:hanging="54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3084" w:hanging="108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446"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808" w:hanging="1800"/>
      </w:pPr>
      <w:rPr>
        <w:rFonts w:hint="default"/>
      </w:rPr>
    </w:lvl>
  </w:abstractNum>
  <w:abstractNum w:abstractNumId="23"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28"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4"/>
  </w:num>
  <w:num w:numId="10">
    <w:abstractNumId w:val="11"/>
  </w:num>
  <w:num w:numId="11">
    <w:abstractNumId w:val="13"/>
  </w:num>
  <w:num w:numId="12">
    <w:abstractNumId w:val="18"/>
  </w:num>
  <w:num w:numId="13">
    <w:abstractNumId w:val="16"/>
  </w:num>
  <w:num w:numId="14">
    <w:abstractNumId w:val="25"/>
  </w:num>
  <w:num w:numId="15">
    <w:abstractNumId w:val="26"/>
  </w:num>
  <w:num w:numId="16">
    <w:abstractNumId w:val="15"/>
  </w:num>
  <w:num w:numId="17">
    <w:abstractNumId w:val="9"/>
  </w:num>
  <w:num w:numId="18">
    <w:abstractNumId w:val="21"/>
  </w:num>
  <w:num w:numId="19">
    <w:abstractNumId w:val="23"/>
  </w:num>
  <w:num w:numId="20">
    <w:abstractNumId w:val="29"/>
  </w:num>
  <w:num w:numId="21">
    <w:abstractNumId w:val="10"/>
  </w:num>
  <w:num w:numId="22">
    <w:abstractNumId w:val="8"/>
  </w:num>
  <w:num w:numId="23">
    <w:abstractNumId w:val="2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2"/>
  </w:num>
  <w:num w:numId="27">
    <w:abstractNumId w:val="27"/>
  </w:num>
  <w:num w:numId="28">
    <w:abstractNumId w:val="17"/>
  </w:num>
  <w:num w:numId="29">
    <w:abstractNumId w:val="14"/>
  </w:num>
  <w:num w:numId="30">
    <w:abstractNumId w:val="30"/>
  </w:num>
  <w:num w:numId="31">
    <w:abstractNumId w:val="22"/>
  </w:num>
  <w:num w:numId="3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A235A"/>
    <w:rsid w:val="000B330E"/>
    <w:rsid w:val="000B5ADA"/>
    <w:rsid w:val="000C292B"/>
    <w:rsid w:val="000C2A46"/>
    <w:rsid w:val="000C38F2"/>
    <w:rsid w:val="000C6318"/>
    <w:rsid w:val="000D0D52"/>
    <w:rsid w:val="000D214E"/>
    <w:rsid w:val="000F1EE3"/>
    <w:rsid w:val="000F6774"/>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95B80"/>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7627C"/>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343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44DD"/>
    <w:rsid w:val="00AD3ACE"/>
    <w:rsid w:val="00AD3DC1"/>
    <w:rsid w:val="00AE56F0"/>
    <w:rsid w:val="00AF1D4C"/>
    <w:rsid w:val="00B17A6C"/>
    <w:rsid w:val="00B2295F"/>
    <w:rsid w:val="00B27707"/>
    <w:rsid w:val="00B34546"/>
    <w:rsid w:val="00B62071"/>
    <w:rsid w:val="00B6225C"/>
    <w:rsid w:val="00B6611E"/>
    <w:rsid w:val="00B672DC"/>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1A7"/>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29B6"/>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A4371"/>
    <w:rsid w:val="00EB0C4B"/>
    <w:rsid w:val="00EB500B"/>
    <w:rsid w:val="00ED3177"/>
    <w:rsid w:val="00EE151D"/>
    <w:rsid w:val="00EE7B14"/>
    <w:rsid w:val="00EF5DD6"/>
    <w:rsid w:val="00F12326"/>
    <w:rsid w:val="00F1261B"/>
    <w:rsid w:val="00F15DEF"/>
    <w:rsid w:val="00F2572E"/>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aliases w:val="Знак,Знак Знак Знак Знак Знак Знак Знак Знак Знак Знак"/>
    <w:basedOn w:val="a2"/>
    <w:link w:val="13"/>
    <w:uiPriority w:val="99"/>
    <w:rsid w:val="00012098"/>
    <w:rPr>
      <w:rFonts w:ascii="Courier New" w:hAnsi="Courier New"/>
      <w:sz w:val="20"/>
      <w:szCs w:val="20"/>
    </w:rPr>
  </w:style>
  <w:style w:type="character" w:customStyle="1" w:styleId="13">
    <w:name w:val="Текст Знак1"/>
    <w:aliases w:val="Знак Знак1,Знак Знак Знак Знак Знак Знак Знак Знак Знак Знак Знак1"/>
    <w:basedOn w:val="a3"/>
    <w:link w:val="af"/>
    <w:uiPriority w:val="99"/>
    <w:locked/>
    <w:rsid w:val="00012098"/>
    <w:rPr>
      <w:rFonts w:ascii="Courier New" w:hAnsi="Courier New" w:cs="Times New Roman"/>
      <w:sz w:val="20"/>
      <w:lang w:eastAsia="ru-RU"/>
    </w:rPr>
  </w:style>
  <w:style w:type="character" w:customStyle="1" w:styleId="af0">
    <w:name w:val="Текст Знак"/>
    <w:aliases w:val="Знак Знак,Знак Знак Знак Знак Знак Знак Знак Знак Знак Знак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Название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34"/>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D6AC1-4817-4F90-854A-A9445CAA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19</Pages>
  <Words>5262</Words>
  <Characters>36900</Characters>
  <Application>Microsoft Office Word</Application>
  <DocSecurity>0</DocSecurity>
  <Lines>307</Lines>
  <Paragraphs>84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Султанова Раушан Ринатовна</cp:lastModifiedBy>
  <cp:revision>7</cp:revision>
  <cp:lastPrinted>2020-03-18T06:40:00Z</cp:lastPrinted>
  <dcterms:created xsi:type="dcterms:W3CDTF">2020-04-15T05:14:00Z</dcterms:created>
  <dcterms:modified xsi:type="dcterms:W3CDTF">2020-07-27T04:34:00Z</dcterms:modified>
</cp:coreProperties>
</file>