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6E0" w:rsidRPr="007F55B1" w:rsidRDefault="0038481D" w:rsidP="004846E0">
      <w:pPr>
        <w:ind w:left="1416" w:firstLine="708"/>
        <w:jc w:val="right"/>
      </w:pPr>
      <w:r w:rsidRPr="0038481D">
        <w:rPr>
          <w:b/>
        </w:rPr>
        <w:t xml:space="preserve">                                                                                                                             </w:t>
      </w:r>
      <w:r w:rsidR="004846E0" w:rsidRPr="007F55B1">
        <w:t>Приложение №1</w:t>
      </w:r>
      <w:r w:rsidR="004846E0">
        <w:t xml:space="preserve">.1. к </w:t>
      </w:r>
      <w:r w:rsidR="004846E0" w:rsidRPr="007F55B1">
        <w:t>Документации о закупке</w:t>
      </w:r>
    </w:p>
    <w:p w:rsidR="004846E0" w:rsidRPr="0038481D" w:rsidRDefault="004846E0" w:rsidP="004846E0">
      <w:pPr>
        <w:rPr>
          <w:bCs/>
          <w:sz w:val="24"/>
          <w:szCs w:val="24"/>
        </w:rPr>
      </w:pPr>
    </w:p>
    <w:p w:rsidR="0038481D" w:rsidRDefault="0038481D" w:rsidP="00BA6910">
      <w:pPr>
        <w:jc w:val="center"/>
        <w:rPr>
          <w:b/>
          <w:sz w:val="24"/>
          <w:szCs w:val="24"/>
        </w:rPr>
      </w:pPr>
    </w:p>
    <w:p w:rsidR="00BA6910" w:rsidRDefault="00BA6910" w:rsidP="00BA6910">
      <w:pPr>
        <w:jc w:val="center"/>
        <w:rPr>
          <w:b/>
          <w:sz w:val="24"/>
          <w:szCs w:val="24"/>
        </w:rPr>
      </w:pPr>
      <w:r w:rsidRPr="007921F7">
        <w:rPr>
          <w:b/>
          <w:sz w:val="24"/>
          <w:szCs w:val="24"/>
        </w:rPr>
        <w:t xml:space="preserve">ТЕХНИЧЕСКОЕ ЗАДАНИЕ </w:t>
      </w:r>
    </w:p>
    <w:p w:rsidR="00930072" w:rsidRDefault="00930072" w:rsidP="00BA6910">
      <w:pPr>
        <w:jc w:val="center"/>
        <w:rPr>
          <w:b/>
          <w:sz w:val="24"/>
          <w:szCs w:val="24"/>
        </w:rPr>
      </w:pPr>
    </w:p>
    <w:p w:rsidR="008251CC" w:rsidRDefault="00930072" w:rsidP="00930072">
      <w:pPr>
        <w:rPr>
          <w:b/>
          <w:sz w:val="22"/>
          <w:szCs w:val="22"/>
        </w:rPr>
      </w:pPr>
      <w:r>
        <w:rPr>
          <w:b/>
        </w:rPr>
        <w:t xml:space="preserve">      </w:t>
      </w:r>
      <w:r w:rsidR="00D74CA3">
        <w:rPr>
          <w:b/>
        </w:rPr>
        <w:t xml:space="preserve">           </w:t>
      </w:r>
      <w:r w:rsidR="004846E0">
        <w:rPr>
          <w:b/>
        </w:rPr>
        <w:t xml:space="preserve"> </w:t>
      </w:r>
      <w:r w:rsidR="00D74CA3">
        <w:rPr>
          <w:b/>
        </w:rPr>
        <w:t xml:space="preserve">   </w:t>
      </w:r>
      <w:r>
        <w:rPr>
          <w:b/>
        </w:rPr>
        <w:t xml:space="preserve"> </w:t>
      </w:r>
      <w:r w:rsidR="00BA6910" w:rsidRPr="00D74CA3">
        <w:rPr>
          <w:b/>
          <w:sz w:val="22"/>
          <w:szCs w:val="22"/>
        </w:rPr>
        <w:t xml:space="preserve">Выполнение подрядных работ по </w:t>
      </w:r>
      <w:r w:rsidR="00A6777F">
        <w:rPr>
          <w:b/>
          <w:sz w:val="22"/>
          <w:szCs w:val="22"/>
        </w:rPr>
        <w:t xml:space="preserve">капитальному </w:t>
      </w:r>
      <w:r w:rsidR="00B36218" w:rsidRPr="00D74CA3">
        <w:rPr>
          <w:b/>
          <w:sz w:val="22"/>
          <w:szCs w:val="22"/>
        </w:rPr>
        <w:t>ремонту</w:t>
      </w:r>
    </w:p>
    <w:p w:rsidR="000438B7" w:rsidRPr="00D74CA3" w:rsidRDefault="00BA6910" w:rsidP="00930072">
      <w:pPr>
        <w:rPr>
          <w:b/>
          <w:sz w:val="22"/>
          <w:szCs w:val="22"/>
        </w:rPr>
      </w:pPr>
      <w:r w:rsidRPr="00D74CA3">
        <w:rPr>
          <w:b/>
          <w:sz w:val="22"/>
          <w:szCs w:val="22"/>
        </w:rPr>
        <w:t xml:space="preserve"> </w:t>
      </w:r>
      <w:r w:rsidR="00A6777F">
        <w:rPr>
          <w:b/>
          <w:sz w:val="22"/>
          <w:szCs w:val="22"/>
        </w:rPr>
        <w:t xml:space="preserve">   </w:t>
      </w:r>
      <w:r w:rsidR="008251CC">
        <w:rPr>
          <w:b/>
          <w:sz w:val="22"/>
          <w:szCs w:val="22"/>
        </w:rPr>
        <w:t xml:space="preserve">                     </w:t>
      </w:r>
      <w:r w:rsidR="00A6777F">
        <w:rPr>
          <w:b/>
          <w:sz w:val="22"/>
          <w:szCs w:val="22"/>
        </w:rPr>
        <w:t xml:space="preserve">             зданий г. Белорецк</w:t>
      </w:r>
      <w:r w:rsidR="00A6777F" w:rsidRPr="00A6777F">
        <w:rPr>
          <w:b/>
          <w:sz w:val="22"/>
          <w:szCs w:val="22"/>
        </w:rPr>
        <w:t>,</w:t>
      </w:r>
      <w:r w:rsidR="00A6777F">
        <w:rPr>
          <w:b/>
          <w:sz w:val="22"/>
          <w:szCs w:val="22"/>
        </w:rPr>
        <w:t xml:space="preserve"> г. Учалы</w:t>
      </w:r>
      <w:r w:rsidR="00A6777F" w:rsidRPr="00A6777F">
        <w:rPr>
          <w:b/>
          <w:sz w:val="22"/>
          <w:szCs w:val="22"/>
        </w:rPr>
        <w:t>,</w:t>
      </w:r>
      <w:r w:rsidR="00A6777F">
        <w:rPr>
          <w:b/>
          <w:sz w:val="22"/>
          <w:szCs w:val="22"/>
        </w:rPr>
        <w:t xml:space="preserve"> г. Сибай.</w:t>
      </w:r>
    </w:p>
    <w:p w:rsidR="005B0229" w:rsidRPr="00B36218" w:rsidRDefault="00B57053" w:rsidP="00403964">
      <w:pPr>
        <w:ind w:firstLine="431"/>
        <w:jc w:val="both"/>
        <w:rPr>
          <w:b/>
          <w:sz w:val="22"/>
          <w:szCs w:val="22"/>
        </w:rPr>
      </w:pPr>
      <w:r w:rsidRPr="00B57053">
        <w:rPr>
          <w:b/>
        </w:rPr>
        <w:t xml:space="preserve">         </w:t>
      </w:r>
      <w:r w:rsidR="000438B7">
        <w:rPr>
          <w:b/>
        </w:rPr>
        <w:t xml:space="preserve">                                   </w:t>
      </w:r>
      <w:r w:rsidRPr="00B57053">
        <w:rPr>
          <w:b/>
        </w:rPr>
        <w:t xml:space="preserve"> </w:t>
      </w:r>
      <w:r w:rsidR="000438B7">
        <w:rPr>
          <w:b/>
        </w:rPr>
        <w:t xml:space="preserve"> 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B0229" w:rsidRPr="007921F7" w:rsidTr="00E10CEA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№</w:t>
            </w:r>
          </w:p>
          <w:p w:rsidR="005B0229" w:rsidRPr="007921F7" w:rsidRDefault="005B0229" w:rsidP="005B0229">
            <w:pPr>
              <w:jc w:val="center"/>
            </w:pPr>
            <w:r w:rsidRPr="007921F7"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spacing w:before="120" w:after="120"/>
              <w:jc w:val="center"/>
            </w:pPr>
            <w:r w:rsidRPr="007921F7"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Основные данные и требования</w:t>
            </w:r>
          </w:p>
        </w:tc>
      </w:tr>
      <w:tr w:rsidR="005B0229" w:rsidRPr="007921F7" w:rsidTr="00E10CEA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3</w:t>
            </w:r>
          </w:p>
        </w:tc>
      </w:tr>
      <w:tr w:rsidR="005B0229" w:rsidRPr="007921F7" w:rsidTr="00E10CEA">
        <w:trPr>
          <w:trHeight w:val="3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A10FFC" w:rsidP="005B0229">
            <w:r>
              <w:t xml:space="preserve">         </w:t>
            </w:r>
            <w:r w:rsidR="00E05F68">
              <w:t>Капитальный ремонт</w:t>
            </w:r>
            <w:r w:rsidR="00EA7651">
              <w:t xml:space="preserve"> здани</w:t>
            </w:r>
            <w:r w:rsidR="001465BB">
              <w:t>й</w:t>
            </w:r>
            <w:r w:rsidR="00EA7651">
              <w:t xml:space="preserve"> </w:t>
            </w:r>
          </w:p>
          <w:p w:rsidR="000A7EAE" w:rsidRPr="007921F7" w:rsidRDefault="000A7EAE" w:rsidP="005B0229"/>
        </w:tc>
      </w:tr>
      <w:tr w:rsidR="005B0229" w:rsidRPr="007921F7" w:rsidTr="00E10CEA">
        <w:trPr>
          <w:trHeight w:val="46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921F7" w:rsidRDefault="00A10FFC" w:rsidP="00CC6DC5">
            <w:r>
              <w:t xml:space="preserve">         </w:t>
            </w:r>
            <w:r w:rsidR="001F112A" w:rsidRPr="007921F7">
              <w:t xml:space="preserve">Производственное здание </w:t>
            </w:r>
            <w:r w:rsidR="008251CC">
              <w:t>АТС</w:t>
            </w:r>
          </w:p>
        </w:tc>
      </w:tr>
      <w:tr w:rsidR="005B0229" w:rsidRPr="007921F7" w:rsidTr="00E10CEA">
        <w:trPr>
          <w:trHeight w:val="4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Источники финансирования</w:t>
            </w:r>
          </w:p>
          <w:p w:rsidR="000A7EAE" w:rsidRPr="007921F7" w:rsidRDefault="000A7EAE" w:rsidP="005B0229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A10FFC" w:rsidP="005B0229">
            <w:r>
              <w:t xml:space="preserve">         </w:t>
            </w:r>
            <w:r w:rsidR="00E05F68">
              <w:t>С</w:t>
            </w:r>
            <w:r w:rsidR="005B0229" w:rsidRPr="007921F7">
              <w:t xml:space="preserve">редства </w:t>
            </w:r>
            <w:r w:rsidR="00EA7651">
              <w:t>П</w:t>
            </w:r>
            <w:r w:rsidR="005B0229" w:rsidRPr="007921F7">
              <w:t>АО «Башинформсвязь»</w:t>
            </w:r>
          </w:p>
          <w:p w:rsidR="005B0229" w:rsidRPr="007921F7" w:rsidRDefault="005B0229" w:rsidP="005B0229"/>
        </w:tc>
      </w:tr>
      <w:tr w:rsidR="005B0229" w:rsidRPr="007921F7" w:rsidTr="002D0AC7">
        <w:trPr>
          <w:trHeight w:val="9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3D9" w:rsidRDefault="00A10FFC" w:rsidP="00267573">
            <w:r>
              <w:t xml:space="preserve">        </w:t>
            </w:r>
            <w:r w:rsidR="005B0229" w:rsidRPr="007921F7">
              <w:t>Стоимость работ (</w:t>
            </w:r>
            <w:r w:rsidR="00F244FF" w:rsidRPr="007921F7">
              <w:t>с учетом материалов</w:t>
            </w:r>
            <w:r w:rsidR="005B0229" w:rsidRPr="007921F7">
              <w:t>)</w:t>
            </w:r>
            <w:r w:rsidR="00315C20" w:rsidRPr="007921F7">
              <w:t xml:space="preserve"> </w:t>
            </w:r>
            <w:r w:rsidR="005B0229" w:rsidRPr="007921F7">
              <w:t>без НДС:</w:t>
            </w:r>
          </w:p>
          <w:p w:rsidR="001F7308" w:rsidRPr="001F7308" w:rsidRDefault="001F7308" w:rsidP="001F7308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1F7308">
              <w:rPr>
                <w:color w:val="000000"/>
                <w:lang w:eastAsia="en-US"/>
              </w:rPr>
              <w:t>1. «Капитальный ремонт помещения АТС здания Белорецкого МЦТЭТ, г. Белорецк, ул. Ленина,41»</w:t>
            </w:r>
            <w:r w:rsidRPr="00087CD0">
              <w:rPr>
                <w:color w:val="000000"/>
                <w:lang w:eastAsia="en-US"/>
              </w:rPr>
              <w:t xml:space="preserve"> - </w:t>
            </w:r>
            <w:r w:rsidR="00087CD0" w:rsidRPr="00087CD0">
              <w:rPr>
                <w:color w:val="000000"/>
                <w:lang w:eastAsia="en-US"/>
              </w:rPr>
              <w:t>350 027</w:t>
            </w:r>
            <w:r w:rsidR="00087CD0" w:rsidRPr="008251CC">
              <w:rPr>
                <w:color w:val="000000"/>
                <w:lang w:eastAsia="en-US"/>
              </w:rPr>
              <w:t xml:space="preserve">, 42 </w:t>
            </w:r>
            <w:r w:rsidR="00087CD0" w:rsidRPr="00087CD0">
              <w:rPr>
                <w:color w:val="000000"/>
                <w:lang w:eastAsia="en-US"/>
              </w:rPr>
              <w:t>руб</w:t>
            </w:r>
            <w:r w:rsidRPr="001F7308">
              <w:rPr>
                <w:color w:val="000000"/>
                <w:lang w:eastAsia="en-US"/>
              </w:rPr>
              <w:t xml:space="preserve">. </w:t>
            </w:r>
          </w:p>
          <w:p w:rsidR="001F7308" w:rsidRPr="001F7308" w:rsidRDefault="001F7308" w:rsidP="001F7308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1F7308">
              <w:rPr>
                <w:color w:val="000000"/>
                <w:lang w:eastAsia="en-US"/>
              </w:rPr>
              <w:t xml:space="preserve">2. «Капитальный ремонт кровли здания Учалинского ЛТЦ, </w:t>
            </w:r>
            <w:r w:rsidRPr="001F7308">
              <w:t>г. Учалы, ул. К. Маркса, 22»</w:t>
            </w:r>
            <w:r w:rsidR="00087CD0" w:rsidRPr="00087CD0">
              <w:t xml:space="preserve"> - 234 998 руб</w:t>
            </w:r>
            <w:r w:rsidRPr="001F7308">
              <w:t>.</w:t>
            </w:r>
          </w:p>
          <w:p w:rsidR="001F7308" w:rsidRPr="001F7308" w:rsidRDefault="001F7308" w:rsidP="001F7308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1F7308">
              <w:rPr>
                <w:color w:val="000000"/>
                <w:lang w:eastAsia="en-US"/>
              </w:rPr>
              <w:t>3. «Капитальный ремонт мягкой кровли здания АТС-3 Сибайского МЦТЭТ,</w:t>
            </w:r>
            <w:r w:rsidRPr="001F7308">
              <w:t xml:space="preserve"> г. Сибай, ул. Индустриальное шоссе ,2»</w:t>
            </w:r>
            <w:r w:rsidR="00087CD0" w:rsidRPr="00087CD0">
              <w:t xml:space="preserve"> - 1 149 710</w:t>
            </w:r>
            <w:r w:rsidR="00087CD0" w:rsidRPr="00087CD0">
              <w:rPr>
                <w:lang w:val="en-US"/>
              </w:rPr>
              <w:t xml:space="preserve">,7 </w:t>
            </w:r>
            <w:r w:rsidR="00087CD0" w:rsidRPr="00087CD0">
              <w:t>руб</w:t>
            </w:r>
            <w:r w:rsidRPr="001F7308">
              <w:t xml:space="preserve">. </w:t>
            </w:r>
            <w:r w:rsidRPr="001F7308">
              <w:rPr>
                <w:color w:val="000000"/>
                <w:lang w:eastAsia="en-US"/>
              </w:rPr>
              <w:t xml:space="preserve">  </w:t>
            </w:r>
          </w:p>
          <w:p w:rsidR="002D0AC7" w:rsidRPr="00087CD0" w:rsidRDefault="002D0AC7" w:rsidP="00267573"/>
          <w:p w:rsidR="005B0229" w:rsidRPr="001F7308" w:rsidRDefault="00DF701C" w:rsidP="00087CD0">
            <w:pPr>
              <w:spacing w:line="276" w:lineRule="auto"/>
              <w:jc w:val="both"/>
            </w:pPr>
            <w:r w:rsidRPr="00DF701C">
              <w:rPr>
                <w:color w:val="000000"/>
                <w:lang w:eastAsia="en-US"/>
              </w:rPr>
              <w:t xml:space="preserve"> </w:t>
            </w:r>
            <w:r w:rsidR="002D0AC7">
              <w:rPr>
                <w:b/>
              </w:rPr>
              <w:t xml:space="preserve"> </w:t>
            </w:r>
            <w:r w:rsidR="00814C7D" w:rsidRPr="001F7308">
              <w:t xml:space="preserve">Итого: </w:t>
            </w:r>
            <w:r w:rsidR="001F7308" w:rsidRPr="001F7308">
              <w:t>1 734 736</w:t>
            </w:r>
            <w:r w:rsidR="00814C7D" w:rsidRPr="001F7308">
              <w:t>,</w:t>
            </w:r>
            <w:r w:rsidR="001F7308" w:rsidRPr="001F7308">
              <w:t>12</w:t>
            </w:r>
            <w:r w:rsidR="00814C7D" w:rsidRPr="001F7308">
              <w:t xml:space="preserve"> руб. </w:t>
            </w:r>
            <w:r w:rsidR="002D0AC7" w:rsidRPr="001F7308">
              <w:t xml:space="preserve">     </w:t>
            </w:r>
          </w:p>
          <w:p w:rsidR="002D6344" w:rsidRDefault="002D6344" w:rsidP="002D6344">
            <w:r w:rsidRPr="002D6344">
              <w:t xml:space="preserve">Стоимость работ (с учетом материалов) </w:t>
            </w:r>
            <w:r>
              <w:t xml:space="preserve">с учетом </w:t>
            </w:r>
            <w:r w:rsidRPr="002D6344">
              <w:t>НДС:</w:t>
            </w:r>
          </w:p>
          <w:p w:rsidR="00F663D9" w:rsidRDefault="002D6344" w:rsidP="002D6344">
            <w:r w:rsidRPr="002D6344">
              <w:t>2 046</w:t>
            </w:r>
            <w:r>
              <w:t> </w:t>
            </w:r>
            <w:r w:rsidRPr="002D6344">
              <w:t>988</w:t>
            </w:r>
            <w:r>
              <w:t>,</w:t>
            </w:r>
            <w:r w:rsidRPr="002D6344">
              <w:t>62</w:t>
            </w:r>
            <w:r>
              <w:t xml:space="preserve"> руб.</w:t>
            </w:r>
          </w:p>
          <w:p w:rsidR="002D6344" w:rsidRPr="00F663D9" w:rsidRDefault="002D6344" w:rsidP="002D6344"/>
        </w:tc>
      </w:tr>
      <w:tr w:rsidR="005B0229" w:rsidRPr="007921F7" w:rsidTr="000438B7">
        <w:trPr>
          <w:trHeight w:val="9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60" w:rsidRPr="00334E60" w:rsidRDefault="00186EC5" w:rsidP="00334E60">
            <w:pPr>
              <w:tabs>
                <w:tab w:val="num" w:pos="2291"/>
              </w:tabs>
              <w:ind w:right="30" w:firstLine="567"/>
              <w:jc w:val="both"/>
            </w:pPr>
            <w:r>
              <w:t xml:space="preserve"> </w:t>
            </w:r>
            <w:r w:rsidR="000438B7">
              <w:t xml:space="preserve"> </w:t>
            </w:r>
            <w:r w:rsidR="0018436E">
              <w:t xml:space="preserve"> </w:t>
            </w:r>
            <w:r w:rsidR="00131835">
              <w:t xml:space="preserve">Ремонт </w:t>
            </w:r>
            <w:r w:rsidR="00087CD0">
              <w:t>зданий</w:t>
            </w:r>
            <w:r w:rsidR="00131835">
              <w:t xml:space="preserve"> (</w:t>
            </w:r>
            <w:r w:rsidR="00087CD0">
              <w:t>трех</w:t>
            </w:r>
            <w:r w:rsidR="00131835">
              <w:t xml:space="preserve">) объектов – </w:t>
            </w:r>
            <w:r w:rsidR="00C06758">
              <w:t xml:space="preserve">в течение </w:t>
            </w:r>
            <w:bookmarkStart w:id="0" w:name="_GoBack"/>
            <w:bookmarkEnd w:id="0"/>
            <w:r w:rsidR="00131835">
              <w:t>30 календарных дней с</w:t>
            </w:r>
            <w:r w:rsidR="003E6320">
              <w:t>о дня</w:t>
            </w:r>
            <w:r w:rsidR="00131835">
              <w:t xml:space="preserve"> подписания </w:t>
            </w:r>
            <w:r w:rsidR="00ED024D">
              <w:t>договора, в</w:t>
            </w:r>
            <w:r w:rsidR="00334E60" w:rsidRPr="00334E60">
              <w:t xml:space="preserve"> соответствии с Графиком выполнения работ (Приложение № </w:t>
            </w:r>
            <w:r w:rsidR="00ED024D">
              <w:t xml:space="preserve">3 к </w:t>
            </w:r>
            <w:r w:rsidR="00334E60" w:rsidRPr="00334E60">
              <w:t>Договору).</w:t>
            </w:r>
          </w:p>
          <w:p w:rsidR="000A7EAE" w:rsidRPr="007921F7" w:rsidRDefault="000438B7" w:rsidP="00334E60">
            <w:r w:rsidRPr="00B57053">
              <w:t xml:space="preserve"> </w:t>
            </w:r>
            <w:r w:rsidR="00B80D3F">
              <w:t xml:space="preserve"> </w:t>
            </w:r>
          </w:p>
        </w:tc>
      </w:tr>
      <w:tr w:rsidR="005B0229" w:rsidRPr="007921F7" w:rsidTr="008820C8">
        <w:trPr>
          <w:trHeight w:val="6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Наименование подрядной организации и основные требования</w:t>
            </w:r>
          </w:p>
          <w:p w:rsidR="000A7EAE" w:rsidRPr="007921F7" w:rsidRDefault="000A7EAE" w:rsidP="005B0229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5B0229" w:rsidP="005B0229">
            <w:r w:rsidRPr="007921F7">
              <w:t>Определить по итогам рассмотрения предложений подрядчиков на комиссии по выбору подрядчика</w:t>
            </w:r>
          </w:p>
          <w:p w:rsidR="005B0229" w:rsidRPr="007921F7" w:rsidRDefault="005B0229" w:rsidP="005B0229"/>
        </w:tc>
      </w:tr>
      <w:tr w:rsidR="005B0229" w:rsidRPr="007B0DB6" w:rsidTr="00E10CEA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1B6555" w:rsidP="005B0229">
            <w:pPr>
              <w:jc w:val="center"/>
            </w:pPr>
            <w:r w:rsidRPr="007921F7">
              <w:t>7</w:t>
            </w:r>
            <w:r w:rsidR="005B0229" w:rsidRPr="007921F7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B1" w:rsidRPr="007B0DB6" w:rsidRDefault="004725B1" w:rsidP="0038481D">
            <w:pPr>
              <w:ind w:left="284"/>
              <w:jc w:val="both"/>
            </w:pPr>
          </w:p>
          <w:p w:rsidR="00996528" w:rsidRPr="007B0DB6" w:rsidRDefault="00996528" w:rsidP="00ED024D">
            <w:pPr>
              <w:numPr>
                <w:ilvl w:val="0"/>
                <w:numId w:val="4"/>
              </w:numPr>
              <w:ind w:left="643" w:hanging="283"/>
              <w:jc w:val="both"/>
            </w:pPr>
            <w:r w:rsidRPr="007B0DB6">
              <w:t>Выполнить строительно-монтажные работы согласно СНиП, ВСН.</w:t>
            </w:r>
          </w:p>
          <w:p w:rsidR="00ED024D" w:rsidRDefault="0038481D" w:rsidP="00ED024D">
            <w:pPr>
              <w:ind w:left="643" w:hanging="283"/>
              <w:jc w:val="both"/>
            </w:pPr>
            <w:r w:rsidRPr="0018436E">
              <w:t>2</w:t>
            </w:r>
            <w:r w:rsidR="00A1276E" w:rsidRPr="007B0DB6">
              <w:t xml:space="preserve">.  </w:t>
            </w:r>
            <w:r w:rsidR="00ED024D" w:rsidRPr="00ED024D">
              <w:t xml:space="preserve">Перечень работ определяется согласно пункта 8 Технического задания (перечень видов и объемов работ) </w:t>
            </w:r>
          </w:p>
          <w:p w:rsidR="00ED024D" w:rsidRDefault="0038481D" w:rsidP="00A1276E">
            <w:pPr>
              <w:ind w:left="284"/>
              <w:jc w:val="both"/>
            </w:pPr>
            <w:r w:rsidRPr="0018436E">
              <w:t>3</w:t>
            </w:r>
            <w:r w:rsidR="00C22330">
              <w:t>.    Стоимость работ определяется согласно Приложени</w:t>
            </w:r>
            <w:r w:rsidR="00ED024D">
              <w:t>й</w:t>
            </w:r>
            <w:r w:rsidR="00C22330">
              <w:t xml:space="preserve"> </w:t>
            </w:r>
            <w:r w:rsidR="00ED024D">
              <w:t>№</w:t>
            </w:r>
            <w:r w:rsidR="00C22330">
              <w:t>№</w:t>
            </w:r>
            <w:r w:rsidR="00ED024D">
              <w:t xml:space="preserve"> 1.2,                       </w:t>
            </w:r>
          </w:p>
          <w:p w:rsidR="00996528" w:rsidRPr="007B0DB6" w:rsidRDefault="00ED024D" w:rsidP="00A1276E">
            <w:pPr>
              <w:ind w:left="284"/>
              <w:jc w:val="both"/>
            </w:pPr>
            <w:r>
              <w:t xml:space="preserve">       1.3.,1.4 к документации о закупке </w:t>
            </w:r>
            <w:r w:rsidR="00C22330">
              <w:t xml:space="preserve"> (</w:t>
            </w:r>
            <w:r w:rsidR="00E64114" w:rsidRPr="007B0DB6">
              <w:t>локальн</w:t>
            </w:r>
            <w:r>
              <w:t xml:space="preserve">ый </w:t>
            </w:r>
            <w:r w:rsidR="006D6EE6" w:rsidRPr="007B0DB6">
              <w:t>сметный расчет</w:t>
            </w:r>
            <w:r w:rsidR="00C27217" w:rsidRPr="007B0DB6">
              <w:t>)</w:t>
            </w:r>
            <w:r w:rsidR="001D7AF1" w:rsidRPr="007B0DB6">
              <w:t xml:space="preserve">    </w:t>
            </w:r>
          </w:p>
          <w:p w:rsidR="00A1276E" w:rsidRPr="007B0DB6" w:rsidRDefault="0038481D" w:rsidP="00A1276E">
            <w:pPr>
              <w:ind w:left="284"/>
              <w:jc w:val="both"/>
            </w:pPr>
            <w:r w:rsidRPr="0018436E">
              <w:t>4</w:t>
            </w:r>
            <w:r w:rsidR="00A1276E" w:rsidRPr="007B0DB6">
              <w:t xml:space="preserve">.    </w:t>
            </w:r>
            <w:r w:rsidR="00996528" w:rsidRPr="007B0DB6">
              <w:t xml:space="preserve">Срок гарантии нормальной и бесперебойной работы – </w:t>
            </w:r>
            <w:r w:rsidR="00947CA4" w:rsidRPr="00947CA4">
              <w:t>24</w:t>
            </w:r>
            <w:r w:rsidR="00996528" w:rsidRPr="007B0DB6">
              <w:t xml:space="preserve"> месяц</w:t>
            </w:r>
            <w:r w:rsidR="00ED024D">
              <w:t>а</w:t>
            </w:r>
          </w:p>
          <w:p w:rsidR="00996528" w:rsidRPr="007B0DB6" w:rsidRDefault="00A1276E" w:rsidP="00A1276E">
            <w:pPr>
              <w:ind w:left="284"/>
              <w:jc w:val="both"/>
            </w:pPr>
            <w:r w:rsidRPr="007B0DB6">
              <w:t xml:space="preserve">       </w:t>
            </w:r>
            <w:r w:rsidR="00996528" w:rsidRPr="007B0DB6">
              <w:t xml:space="preserve"> </w:t>
            </w:r>
            <w:r w:rsidR="00EA7553" w:rsidRPr="007B0DB6">
              <w:t>со дня подписания акта приемки.</w:t>
            </w:r>
          </w:p>
          <w:p w:rsidR="007B0DB6" w:rsidRPr="007B0DB6" w:rsidRDefault="00131835" w:rsidP="008820C8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>5</w:t>
            </w:r>
            <w:r w:rsidR="008820C8">
              <w:t>.</w:t>
            </w:r>
            <w:r w:rsidR="007B0DB6" w:rsidRPr="007B0DB6">
              <w:t xml:space="preserve">  </w:t>
            </w:r>
            <w:r w:rsidR="00B82505">
              <w:t xml:space="preserve"> </w:t>
            </w:r>
            <w:r w:rsidR="007B0DB6" w:rsidRPr="007B0DB6">
              <w:t xml:space="preserve"> </w:t>
            </w:r>
            <w:r w:rsidR="00603FC9" w:rsidRPr="007B0DB6">
              <w:t>Подрядчик перед началом работ должен предоставить план</w:t>
            </w:r>
          </w:p>
          <w:p w:rsidR="00A17857" w:rsidRDefault="007B0DB6" w:rsidP="007B0DB6">
            <w:pPr>
              <w:tabs>
                <w:tab w:val="left" w:pos="18"/>
              </w:tabs>
              <w:ind w:left="284"/>
              <w:jc w:val="both"/>
            </w:pPr>
            <w:r w:rsidRPr="007B0DB6">
              <w:t xml:space="preserve">      </w:t>
            </w:r>
            <w:r w:rsidR="00603FC9" w:rsidRPr="007B0DB6">
              <w:t xml:space="preserve"> производства работ ППР с </w:t>
            </w:r>
            <w:r w:rsidR="008820C8">
              <w:t xml:space="preserve">указанием </w:t>
            </w:r>
            <w:r w:rsidR="000438B7">
              <w:t>графика</w:t>
            </w:r>
            <w:r w:rsidR="008820C8">
              <w:t xml:space="preserve"> выполнения</w:t>
            </w:r>
          </w:p>
          <w:p w:rsidR="00ED024D" w:rsidRDefault="00A17857" w:rsidP="007B0DB6">
            <w:pPr>
              <w:tabs>
                <w:tab w:val="left" w:pos="18"/>
              </w:tabs>
              <w:ind w:left="284"/>
              <w:jc w:val="both"/>
            </w:pPr>
            <w:r>
              <w:t xml:space="preserve">     </w:t>
            </w:r>
            <w:r w:rsidRPr="00A17857">
              <w:t xml:space="preserve"> </w:t>
            </w:r>
            <w:r>
              <w:t xml:space="preserve"> </w:t>
            </w:r>
            <w:r w:rsidR="00ED024D">
              <w:t>работ по</w:t>
            </w:r>
            <w:r w:rsidR="00ED024D" w:rsidRPr="00ED024D">
              <w:t xml:space="preserve"> форме Приложения №3 к проекту договора,</w:t>
            </w:r>
            <w:r w:rsidR="00ED024D">
              <w:t xml:space="preserve">  </w:t>
            </w:r>
          </w:p>
          <w:p w:rsidR="00603FC9" w:rsidRDefault="00ED024D" w:rsidP="007B0DB6">
            <w:pPr>
              <w:tabs>
                <w:tab w:val="left" w:pos="18"/>
              </w:tabs>
              <w:ind w:left="284"/>
              <w:jc w:val="both"/>
            </w:pPr>
            <w:r>
              <w:t xml:space="preserve">     </w:t>
            </w:r>
            <w:r w:rsidRPr="00ED024D">
              <w:t xml:space="preserve"> являющемуся Приложением № 2 к Документации о закупке.</w:t>
            </w:r>
          </w:p>
          <w:p w:rsidR="0038481D" w:rsidRDefault="00697C5F" w:rsidP="0038481D">
            <w:pPr>
              <w:tabs>
                <w:tab w:val="left" w:pos="18"/>
              </w:tabs>
              <w:ind w:left="284"/>
              <w:jc w:val="both"/>
            </w:pPr>
            <w:r>
              <w:t>6</w:t>
            </w:r>
            <w:r w:rsidR="00890A7B">
              <w:t>.</w:t>
            </w:r>
            <w:r w:rsidR="0038481D" w:rsidRPr="0038481D">
              <w:t xml:space="preserve">    </w:t>
            </w:r>
            <w:r w:rsidR="00F058E8" w:rsidRPr="0038481D">
              <w:t>Подрядчик должен иметь в своем распоряжении всю необходимую</w:t>
            </w:r>
          </w:p>
          <w:p w:rsidR="0038481D" w:rsidRDefault="0038481D" w:rsidP="0038481D">
            <w:pPr>
              <w:tabs>
                <w:tab w:val="left" w:pos="18"/>
              </w:tabs>
              <w:ind w:left="284"/>
              <w:jc w:val="both"/>
            </w:pPr>
            <w:r w:rsidRPr="0038481D">
              <w:t xml:space="preserve">    </w:t>
            </w:r>
            <w:r w:rsidR="00F058E8" w:rsidRPr="0038481D">
              <w:t xml:space="preserve"> </w:t>
            </w:r>
            <w:r w:rsidRPr="0038481D">
              <w:t xml:space="preserve"> </w:t>
            </w:r>
            <w:r w:rsidR="00F058E8" w:rsidRPr="0038481D">
              <w:t>технику для передвижения рабочих, перемещения техники и</w:t>
            </w:r>
          </w:p>
          <w:p w:rsidR="00F058E8" w:rsidRPr="0038481D" w:rsidRDefault="0038481D" w:rsidP="0038481D">
            <w:pPr>
              <w:tabs>
                <w:tab w:val="left" w:pos="18"/>
              </w:tabs>
              <w:ind w:left="284"/>
              <w:jc w:val="both"/>
            </w:pPr>
            <w:r w:rsidRPr="0038481D">
              <w:t xml:space="preserve">    </w:t>
            </w:r>
            <w:r w:rsidR="00F058E8" w:rsidRPr="0038481D">
              <w:t xml:space="preserve"> </w:t>
            </w:r>
            <w:r w:rsidRPr="0038481D">
              <w:t xml:space="preserve"> </w:t>
            </w:r>
            <w:r w:rsidR="00F058E8" w:rsidRPr="0038481D">
              <w:t>оборудования</w:t>
            </w:r>
          </w:p>
          <w:p w:rsidR="0038481D" w:rsidRDefault="00697C5F" w:rsidP="0038481D">
            <w:pPr>
              <w:tabs>
                <w:tab w:val="left" w:pos="18"/>
              </w:tabs>
              <w:ind w:left="284"/>
              <w:jc w:val="both"/>
            </w:pPr>
            <w:r>
              <w:t>7</w:t>
            </w:r>
            <w:r w:rsidR="00890A7B">
              <w:t>.</w:t>
            </w:r>
            <w:r w:rsidR="0038481D" w:rsidRPr="0038481D">
              <w:t xml:space="preserve">   </w:t>
            </w:r>
            <w:r w:rsidR="00EA67B1" w:rsidRPr="007B0DB6">
              <w:t>Подрядчик несет ответственность по соблюдению и выполнению</w:t>
            </w:r>
          </w:p>
          <w:p w:rsidR="00EA67B1" w:rsidRPr="007B0DB6" w:rsidRDefault="0038481D" w:rsidP="0038481D">
            <w:pPr>
              <w:tabs>
                <w:tab w:val="left" w:pos="18"/>
              </w:tabs>
              <w:ind w:left="284"/>
              <w:jc w:val="both"/>
            </w:pPr>
            <w:r w:rsidRPr="0038481D">
              <w:t xml:space="preserve">     </w:t>
            </w:r>
            <w:r w:rsidR="00EA67B1" w:rsidRPr="007B0DB6">
              <w:t xml:space="preserve"> мероприятий по охране труда и пожарной безопасности.</w:t>
            </w:r>
          </w:p>
          <w:p w:rsidR="00890A7B" w:rsidRDefault="00697C5F" w:rsidP="00890A7B">
            <w:pPr>
              <w:ind w:left="284"/>
            </w:pPr>
            <w:r>
              <w:t>8</w:t>
            </w:r>
            <w:r w:rsidR="00714460">
              <w:t>.</w:t>
            </w:r>
            <w:r w:rsidR="00890A7B">
              <w:t xml:space="preserve"> </w:t>
            </w:r>
            <w:r w:rsidR="00823BF6" w:rsidRPr="00890A7B">
              <w:t>Подрядчик обязуется предоставлять заказчику</w:t>
            </w:r>
            <w:r w:rsidR="00890A7B">
              <w:t xml:space="preserve"> </w:t>
            </w:r>
            <w:r w:rsidR="00890A7B" w:rsidRPr="00890A7B">
              <w:t xml:space="preserve">исполнительную </w:t>
            </w:r>
          </w:p>
          <w:p w:rsidR="00890A7B" w:rsidRDefault="00890A7B" w:rsidP="00890A7B">
            <w:pPr>
              <w:ind w:left="284"/>
            </w:pPr>
            <w:r>
              <w:t xml:space="preserve">      </w:t>
            </w:r>
            <w:r w:rsidRPr="00890A7B">
              <w:t xml:space="preserve">техническую документацию и </w:t>
            </w:r>
            <w:r w:rsidR="00823BF6" w:rsidRPr="00890A7B">
              <w:t xml:space="preserve">технический акт приемки </w:t>
            </w:r>
            <w:r w:rsidR="00C27217" w:rsidRPr="00890A7B">
              <w:t>объекта</w:t>
            </w:r>
          </w:p>
          <w:p w:rsidR="00823BF6" w:rsidRPr="00890A7B" w:rsidRDefault="00890A7B" w:rsidP="00890A7B">
            <w:pPr>
              <w:ind w:left="284"/>
            </w:pPr>
            <w:r>
              <w:t xml:space="preserve">      </w:t>
            </w:r>
            <w:r w:rsidR="00823BF6" w:rsidRPr="00890A7B">
              <w:t>в эксплуатацию.</w:t>
            </w:r>
          </w:p>
          <w:p w:rsidR="00A10FFC" w:rsidRPr="007B0DB6" w:rsidRDefault="00A10FFC" w:rsidP="00A10FFC">
            <w:pPr>
              <w:ind w:left="284"/>
            </w:pPr>
          </w:p>
        </w:tc>
      </w:tr>
      <w:tr w:rsidR="00EC3177" w:rsidRPr="00F56EBE" w:rsidTr="00670F84">
        <w:trPr>
          <w:trHeight w:val="945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77" w:rsidRPr="007921F7" w:rsidRDefault="00F56EBE" w:rsidP="00F56EBE">
            <w:r>
              <w:lastRenderedPageBreak/>
              <w:t xml:space="preserve">   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77" w:rsidRPr="007921F7" w:rsidRDefault="00F56EBE" w:rsidP="005B0229">
            <w:r>
              <w:t>Перечень видов и объемов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D0" w:rsidRPr="001F7308" w:rsidRDefault="00087CD0" w:rsidP="00087CD0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1F7308">
              <w:rPr>
                <w:color w:val="000000"/>
                <w:sz w:val="22"/>
                <w:szCs w:val="22"/>
                <w:lang w:eastAsia="en-US"/>
              </w:rPr>
              <w:t xml:space="preserve">1. </w:t>
            </w:r>
            <w:r w:rsidRPr="001F7308">
              <w:rPr>
                <w:color w:val="000000"/>
                <w:lang w:eastAsia="en-US"/>
              </w:rPr>
              <w:t>«Капитальный ремонт помещения АТС здания Белорецкого МЦТЭТ, г. Белорецк, ул. Ленина,41»</w:t>
            </w:r>
            <w:r w:rsidR="000F7EE4">
              <w:rPr>
                <w:color w:val="000000"/>
                <w:lang w:eastAsia="en-US"/>
              </w:rPr>
              <w:t>:</w:t>
            </w:r>
            <w:r w:rsidRPr="001F7308">
              <w:rPr>
                <w:color w:val="000000"/>
                <w:lang w:eastAsia="en-US"/>
              </w:rPr>
              <w:t xml:space="preserve"> </w:t>
            </w:r>
          </w:p>
          <w:p w:rsidR="00AD41C3" w:rsidRDefault="00AD41C3" w:rsidP="00AD41C3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</w:t>
            </w:r>
            <w:r w:rsidR="000F7EE4">
              <w:rPr>
                <w:color w:val="000000"/>
                <w:lang w:eastAsia="en-US"/>
              </w:rPr>
              <w:t>Демонтаж оконных коробок в каменных стенах с отбивкой штукатурки откосов</w:t>
            </w:r>
            <w:r>
              <w:rPr>
                <w:color w:val="000000"/>
                <w:lang w:eastAsia="en-US"/>
              </w:rPr>
              <w:t xml:space="preserve"> – </w:t>
            </w:r>
            <w:r w:rsidR="00A87CEF">
              <w:rPr>
                <w:color w:val="000000"/>
                <w:lang w:eastAsia="en-US"/>
              </w:rPr>
              <w:t>6 коробок</w:t>
            </w:r>
          </w:p>
          <w:p w:rsidR="00AD41C3" w:rsidRDefault="00AD41C3" w:rsidP="00AD41C3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</w:t>
            </w:r>
            <w:r w:rsidR="00A87CEF">
              <w:rPr>
                <w:color w:val="000000"/>
                <w:lang w:eastAsia="en-US"/>
              </w:rPr>
              <w:t xml:space="preserve">Снятие оконных переплетов остекленных </w:t>
            </w:r>
            <w:r>
              <w:rPr>
                <w:color w:val="000000"/>
                <w:lang w:eastAsia="en-US"/>
              </w:rPr>
              <w:t xml:space="preserve">– </w:t>
            </w:r>
            <w:r w:rsidR="00A87CEF">
              <w:rPr>
                <w:color w:val="000000"/>
                <w:lang w:eastAsia="en-US"/>
              </w:rPr>
              <w:t>4</w:t>
            </w:r>
            <w:r>
              <w:rPr>
                <w:color w:val="000000"/>
                <w:lang w:eastAsia="en-US"/>
              </w:rPr>
              <w:t>2</w:t>
            </w:r>
            <w:r w:rsidRPr="00AD41C3">
              <w:rPr>
                <w:color w:val="000000"/>
                <w:lang w:eastAsia="en-US"/>
              </w:rPr>
              <w:t>,</w:t>
            </w:r>
            <w:r w:rsidR="00A87CEF">
              <w:rPr>
                <w:color w:val="000000"/>
                <w:lang w:eastAsia="en-US"/>
              </w:rPr>
              <w:t>2</w:t>
            </w:r>
            <w:r w:rsidRPr="00AD41C3">
              <w:rPr>
                <w:color w:val="000000"/>
                <w:lang w:eastAsia="en-US"/>
              </w:rPr>
              <w:t>4</w:t>
            </w:r>
            <w:r>
              <w:rPr>
                <w:color w:val="000000"/>
                <w:lang w:eastAsia="en-US"/>
              </w:rPr>
              <w:t>м2</w:t>
            </w:r>
          </w:p>
          <w:p w:rsidR="00814C7D" w:rsidRPr="00814C7D" w:rsidRDefault="00814C7D" w:rsidP="00AD41C3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</w:t>
            </w:r>
            <w:r w:rsidR="00A87CEF">
              <w:rPr>
                <w:color w:val="000000"/>
                <w:lang w:eastAsia="en-US"/>
              </w:rPr>
              <w:t xml:space="preserve">Снятие подоконных досок </w:t>
            </w:r>
            <w:r>
              <w:rPr>
                <w:color w:val="000000"/>
                <w:lang w:eastAsia="en-US"/>
              </w:rPr>
              <w:t xml:space="preserve">– </w:t>
            </w:r>
            <w:r w:rsidR="00A87CEF">
              <w:rPr>
                <w:color w:val="000000"/>
                <w:lang w:eastAsia="en-US"/>
              </w:rPr>
              <w:t xml:space="preserve">7 </w:t>
            </w:r>
            <w:r>
              <w:rPr>
                <w:color w:val="000000"/>
                <w:lang w:eastAsia="en-US"/>
              </w:rPr>
              <w:t>м2</w:t>
            </w:r>
          </w:p>
          <w:p w:rsidR="00A87CEF" w:rsidRDefault="00AD41C3" w:rsidP="00AD41C3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</w:t>
            </w:r>
            <w:r w:rsidR="00A87CEF">
              <w:rPr>
                <w:color w:val="000000"/>
                <w:lang w:eastAsia="en-US"/>
              </w:rPr>
              <w:t xml:space="preserve">Установка оконных блоков из ПВХ профиля поворотно-откидных </w:t>
            </w:r>
            <w:r>
              <w:rPr>
                <w:color w:val="000000"/>
                <w:lang w:eastAsia="en-US"/>
              </w:rPr>
              <w:t xml:space="preserve">– </w:t>
            </w:r>
            <w:r w:rsidR="00A87CEF">
              <w:rPr>
                <w:color w:val="000000"/>
                <w:lang w:eastAsia="en-US"/>
              </w:rPr>
              <w:t>4</w:t>
            </w:r>
            <w:r>
              <w:rPr>
                <w:color w:val="000000"/>
                <w:lang w:eastAsia="en-US"/>
              </w:rPr>
              <w:t>2</w:t>
            </w:r>
            <w:r w:rsidR="00A87CEF" w:rsidRPr="00A87CEF">
              <w:rPr>
                <w:color w:val="000000"/>
                <w:lang w:eastAsia="en-US"/>
              </w:rPr>
              <w:t>,</w:t>
            </w:r>
            <w:r w:rsidR="00A87CEF">
              <w:rPr>
                <w:color w:val="000000"/>
                <w:lang w:eastAsia="en-US"/>
              </w:rPr>
              <w:t>24 м2</w:t>
            </w:r>
          </w:p>
          <w:p w:rsidR="00AD41C3" w:rsidRDefault="00A87CEF" w:rsidP="00AD41C3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Установка подоконных досок из ПВХ шир.500мм – 13</w:t>
            </w:r>
            <w:r w:rsidRPr="00A87CEF">
              <w:rPr>
                <w:color w:val="000000"/>
                <w:lang w:eastAsia="en-US"/>
              </w:rPr>
              <w:t>,8</w:t>
            </w:r>
            <w:r>
              <w:rPr>
                <w:color w:val="000000"/>
                <w:lang w:eastAsia="en-US"/>
              </w:rPr>
              <w:t xml:space="preserve"> п.м</w:t>
            </w:r>
            <w:r w:rsidR="00AD41C3" w:rsidRPr="00DF701C">
              <w:rPr>
                <w:color w:val="000000"/>
                <w:lang w:eastAsia="en-US"/>
              </w:rPr>
              <w:t xml:space="preserve"> </w:t>
            </w:r>
          </w:p>
          <w:p w:rsidR="00A87CEF" w:rsidRDefault="00A87CEF" w:rsidP="00AD41C3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Штукатурка оконных откосов из сухих растворных смесей – 30м2</w:t>
            </w:r>
          </w:p>
          <w:p w:rsidR="00A87CEF" w:rsidRDefault="00A87CEF" w:rsidP="00AD41C3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Окраска водоэмульсионными составами по штукатурке откосов подготовленных под окраску – 30м2</w:t>
            </w:r>
          </w:p>
          <w:p w:rsidR="00A87CEF" w:rsidRDefault="00A87CEF" w:rsidP="00AD41C3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 Установка декоративных уголков ПВХ на внутренние откосы </w:t>
            </w:r>
            <w:r w:rsidR="00002581">
              <w:rPr>
                <w:color w:val="000000"/>
                <w:lang w:eastAsia="en-US"/>
              </w:rPr>
              <w:t>– 55п.м</w:t>
            </w:r>
          </w:p>
          <w:p w:rsidR="00111C94" w:rsidRPr="00111C94" w:rsidRDefault="00111C94" w:rsidP="00111C94">
            <w:pPr>
              <w:spacing w:line="276" w:lineRule="auto"/>
              <w:jc w:val="both"/>
              <w:rPr>
                <w:color w:val="000000"/>
              </w:rPr>
            </w:pPr>
            <w:r w:rsidRPr="00111C94">
              <w:rPr>
                <w:color w:val="000000"/>
              </w:rPr>
              <w:t xml:space="preserve">2. «Капитальный ремонт кровли здания Учалинского ЛТЦ, </w:t>
            </w:r>
            <w:r w:rsidRPr="00111C94">
              <w:t>г. Учалы, ул. К. Маркса, 22»</w:t>
            </w:r>
            <w:r>
              <w:t>:</w:t>
            </w:r>
          </w:p>
          <w:p w:rsidR="00AD41C3" w:rsidRDefault="00AD41C3" w:rsidP="00AD41C3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Разборка покрытий кровель из </w:t>
            </w:r>
            <w:r w:rsidR="00111C94">
              <w:rPr>
                <w:color w:val="000000"/>
                <w:lang w:eastAsia="en-US"/>
              </w:rPr>
              <w:t>листовой стали</w:t>
            </w:r>
            <w:r>
              <w:rPr>
                <w:color w:val="000000"/>
                <w:lang w:eastAsia="en-US"/>
              </w:rPr>
              <w:t xml:space="preserve"> – </w:t>
            </w:r>
            <w:r w:rsidR="00111C94">
              <w:rPr>
                <w:color w:val="000000"/>
                <w:lang w:eastAsia="en-US"/>
              </w:rPr>
              <w:t xml:space="preserve">125 </w:t>
            </w:r>
            <w:r>
              <w:rPr>
                <w:color w:val="000000"/>
                <w:lang w:eastAsia="en-US"/>
              </w:rPr>
              <w:t>м2</w:t>
            </w:r>
          </w:p>
          <w:p w:rsidR="00AD41C3" w:rsidRDefault="00AD41C3" w:rsidP="00AD41C3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</w:t>
            </w:r>
            <w:r w:rsidR="00111C94">
              <w:rPr>
                <w:color w:val="000000"/>
                <w:lang w:eastAsia="en-US"/>
              </w:rPr>
              <w:t>Смена обрешетки с прозорами из досок толщ.3</w:t>
            </w:r>
            <w:r>
              <w:rPr>
                <w:color w:val="000000"/>
                <w:lang w:eastAsia="en-US"/>
              </w:rPr>
              <w:t>0мм –</w:t>
            </w:r>
            <w:r w:rsidR="00111C94">
              <w:rPr>
                <w:color w:val="000000"/>
                <w:lang w:eastAsia="en-US"/>
              </w:rPr>
              <w:t xml:space="preserve">125 </w:t>
            </w:r>
            <w:r>
              <w:rPr>
                <w:color w:val="000000"/>
                <w:lang w:eastAsia="en-US"/>
              </w:rPr>
              <w:t>м2</w:t>
            </w:r>
          </w:p>
          <w:p w:rsidR="00814C7D" w:rsidRPr="00814C7D" w:rsidRDefault="00814C7D" w:rsidP="00814C7D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Устройство </w:t>
            </w:r>
            <w:r w:rsidR="00111C94">
              <w:rPr>
                <w:color w:val="000000"/>
                <w:lang w:eastAsia="en-US"/>
              </w:rPr>
              <w:t>пароизоляции прокладочной в один слой</w:t>
            </w:r>
            <w:r>
              <w:rPr>
                <w:color w:val="000000"/>
                <w:lang w:eastAsia="en-US"/>
              </w:rPr>
              <w:t xml:space="preserve"> – </w:t>
            </w:r>
            <w:r w:rsidR="00111C94">
              <w:rPr>
                <w:color w:val="000000"/>
                <w:lang w:eastAsia="en-US"/>
              </w:rPr>
              <w:t>125</w:t>
            </w:r>
            <w:r>
              <w:rPr>
                <w:color w:val="000000"/>
                <w:lang w:eastAsia="en-US"/>
              </w:rPr>
              <w:t xml:space="preserve"> м2</w:t>
            </w:r>
          </w:p>
          <w:p w:rsidR="00AD41C3" w:rsidRDefault="00AD41C3" w:rsidP="00AD41C3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</w:t>
            </w:r>
            <w:r w:rsidR="00111C94">
              <w:rPr>
                <w:color w:val="000000"/>
                <w:lang w:eastAsia="en-US"/>
              </w:rPr>
              <w:t>Монтаж кровельного покрытия из профилированного листа с покрытием полиэстор С10-1100-0</w:t>
            </w:r>
            <w:r w:rsidR="00111C94" w:rsidRPr="00111C94">
              <w:rPr>
                <w:color w:val="000000"/>
                <w:lang w:eastAsia="en-US"/>
              </w:rPr>
              <w:t>,5</w:t>
            </w:r>
            <w:r>
              <w:rPr>
                <w:color w:val="000000"/>
                <w:lang w:eastAsia="en-US"/>
              </w:rPr>
              <w:t xml:space="preserve"> – </w:t>
            </w:r>
            <w:r w:rsidR="00111C94" w:rsidRPr="00111C94">
              <w:rPr>
                <w:color w:val="000000"/>
                <w:lang w:eastAsia="en-US"/>
              </w:rPr>
              <w:t>125</w:t>
            </w:r>
            <w:r>
              <w:rPr>
                <w:color w:val="000000"/>
                <w:lang w:eastAsia="en-US"/>
              </w:rPr>
              <w:t>м2</w:t>
            </w:r>
            <w:r w:rsidRPr="00DF701C">
              <w:rPr>
                <w:color w:val="000000"/>
                <w:lang w:eastAsia="en-US"/>
              </w:rPr>
              <w:t xml:space="preserve"> </w:t>
            </w:r>
          </w:p>
          <w:p w:rsidR="00111C94" w:rsidRDefault="00111C94" w:rsidP="00AD41C3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111C94">
              <w:rPr>
                <w:color w:val="000000"/>
                <w:lang w:eastAsia="en-US"/>
              </w:rPr>
              <w:t xml:space="preserve">- </w:t>
            </w:r>
            <w:r>
              <w:rPr>
                <w:color w:val="000000"/>
                <w:lang w:eastAsia="en-US"/>
              </w:rPr>
              <w:t>Устройство карнизов деревянных – 15 м2</w:t>
            </w:r>
          </w:p>
          <w:p w:rsidR="000E52FC" w:rsidRDefault="00111C94" w:rsidP="00111C94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Облицовка карниза профнастилом </w:t>
            </w:r>
            <w:r w:rsidR="000E52FC">
              <w:rPr>
                <w:color w:val="000000"/>
                <w:lang w:eastAsia="en-US"/>
              </w:rPr>
              <w:t xml:space="preserve">с покрытием полиэстор  </w:t>
            </w:r>
            <w:r>
              <w:rPr>
                <w:color w:val="000000"/>
                <w:lang w:eastAsia="en-US"/>
              </w:rPr>
              <w:t xml:space="preserve">  С10-1100-0</w:t>
            </w:r>
            <w:r w:rsidRPr="00111C94">
              <w:rPr>
                <w:color w:val="000000"/>
                <w:lang w:eastAsia="en-US"/>
              </w:rPr>
              <w:t>,5</w:t>
            </w:r>
            <w:r>
              <w:rPr>
                <w:color w:val="000000"/>
                <w:lang w:eastAsia="en-US"/>
              </w:rPr>
              <w:t xml:space="preserve"> </w:t>
            </w:r>
            <w:r w:rsidR="000E52FC">
              <w:rPr>
                <w:color w:val="000000"/>
                <w:lang w:eastAsia="en-US"/>
              </w:rPr>
              <w:t>– 15 м2</w:t>
            </w:r>
          </w:p>
          <w:p w:rsidR="000E52FC" w:rsidRDefault="000E52FC" w:rsidP="00111C94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Ограждения кровель перилами – 30м </w:t>
            </w:r>
          </w:p>
          <w:p w:rsidR="000E52FC" w:rsidRDefault="000E52FC" w:rsidP="00111C94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Разборка наружной облицовки поверхности стен в горизонтальном исполнении по металлическому каркасу -55 м2</w:t>
            </w:r>
          </w:p>
          <w:p w:rsidR="00111C94" w:rsidRDefault="000E52FC" w:rsidP="00111C94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Наружная облицовка поверхности стен по металлическому каркасу металлосайдингом без пароизоляции – 55м2 </w:t>
            </w:r>
            <w:r w:rsidR="00111C94" w:rsidRPr="00DF701C">
              <w:rPr>
                <w:color w:val="000000"/>
                <w:lang w:eastAsia="en-US"/>
              </w:rPr>
              <w:t xml:space="preserve"> </w:t>
            </w:r>
          </w:p>
          <w:p w:rsidR="00850F19" w:rsidRPr="00850F19" w:rsidRDefault="00850F19" w:rsidP="00850F19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850F19">
              <w:rPr>
                <w:color w:val="000000"/>
                <w:lang w:eastAsia="en-US"/>
              </w:rPr>
              <w:t>3. «Капитальный ремонт мягкой кровли здания АТС-3 Сибайского МЦТЭТ,</w:t>
            </w:r>
            <w:r w:rsidRPr="00850F19">
              <w:t xml:space="preserve"> г. Сибай, ул. Индустриальное шоссе ,2»</w:t>
            </w:r>
            <w:r>
              <w:t>:</w:t>
            </w:r>
            <w:r w:rsidRPr="00850F19">
              <w:t xml:space="preserve"> </w:t>
            </w:r>
            <w:r w:rsidRPr="00850F19">
              <w:rPr>
                <w:color w:val="000000"/>
                <w:lang w:eastAsia="en-US"/>
              </w:rPr>
              <w:t xml:space="preserve">  </w:t>
            </w:r>
          </w:p>
          <w:p w:rsidR="00B62E0B" w:rsidRDefault="00B62E0B" w:rsidP="00B62E0B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DF701C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- Разборка покрытий кровель из рулонных материалов – </w:t>
            </w:r>
            <w:r w:rsidR="00850F19">
              <w:rPr>
                <w:color w:val="000000"/>
                <w:lang w:eastAsia="en-US"/>
              </w:rPr>
              <w:t>1091</w:t>
            </w:r>
            <w:r>
              <w:rPr>
                <w:color w:val="000000"/>
                <w:lang w:eastAsia="en-US"/>
              </w:rPr>
              <w:t>м2</w:t>
            </w:r>
          </w:p>
          <w:p w:rsidR="00B62E0B" w:rsidRDefault="00B62E0B" w:rsidP="00B62E0B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</w:t>
            </w:r>
            <w:r w:rsidR="00850F19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Р</w:t>
            </w:r>
            <w:r w:rsidR="00850F19">
              <w:rPr>
                <w:color w:val="000000"/>
                <w:lang w:eastAsia="en-US"/>
              </w:rPr>
              <w:t>емонт</w:t>
            </w:r>
            <w:r>
              <w:rPr>
                <w:color w:val="000000"/>
                <w:lang w:eastAsia="en-US"/>
              </w:rPr>
              <w:t xml:space="preserve"> цементн</w:t>
            </w:r>
            <w:r w:rsidR="00850F19">
              <w:rPr>
                <w:color w:val="000000"/>
                <w:lang w:eastAsia="en-US"/>
              </w:rPr>
              <w:t>ой</w:t>
            </w:r>
            <w:r>
              <w:rPr>
                <w:color w:val="000000"/>
                <w:lang w:eastAsia="en-US"/>
              </w:rPr>
              <w:t xml:space="preserve"> стяжек </w:t>
            </w:r>
            <w:r w:rsidR="00850F19">
              <w:rPr>
                <w:color w:val="000000"/>
                <w:lang w:eastAsia="en-US"/>
              </w:rPr>
              <w:t>площадью заделки до 1</w:t>
            </w:r>
            <w:r w:rsidR="00850F19" w:rsidRPr="00850F19">
              <w:rPr>
                <w:color w:val="000000"/>
                <w:lang w:eastAsia="en-US"/>
              </w:rPr>
              <w:t>,</w:t>
            </w:r>
            <w:r w:rsidR="00850F19">
              <w:rPr>
                <w:color w:val="000000"/>
                <w:lang w:eastAsia="en-US"/>
              </w:rPr>
              <w:t>0м2</w:t>
            </w:r>
            <w:r>
              <w:rPr>
                <w:color w:val="000000"/>
                <w:lang w:eastAsia="en-US"/>
              </w:rPr>
              <w:t xml:space="preserve"> – </w:t>
            </w:r>
            <w:r w:rsidR="00850F19">
              <w:rPr>
                <w:color w:val="000000"/>
                <w:lang w:eastAsia="en-US"/>
              </w:rPr>
              <w:t>926 мест</w:t>
            </w:r>
          </w:p>
          <w:p w:rsidR="00814C7D" w:rsidRDefault="00814C7D" w:rsidP="00814C7D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</w:t>
            </w:r>
            <w:r w:rsidR="00850F19">
              <w:rPr>
                <w:color w:val="000000"/>
                <w:lang w:eastAsia="en-US"/>
              </w:rPr>
              <w:t xml:space="preserve">Комплекс работ по устройству кровель из наплавляемых рулонных </w:t>
            </w:r>
            <w:r w:rsidR="008251CC">
              <w:rPr>
                <w:color w:val="000000"/>
                <w:lang w:eastAsia="en-US"/>
              </w:rPr>
              <w:t>материалов в два слоя</w:t>
            </w:r>
            <w:r>
              <w:rPr>
                <w:color w:val="000000"/>
                <w:lang w:eastAsia="en-US"/>
              </w:rPr>
              <w:t xml:space="preserve"> – </w:t>
            </w:r>
            <w:r w:rsidR="008251CC">
              <w:rPr>
                <w:color w:val="000000"/>
                <w:lang w:eastAsia="en-US"/>
              </w:rPr>
              <w:t>10</w:t>
            </w:r>
            <w:r>
              <w:rPr>
                <w:color w:val="000000"/>
                <w:lang w:eastAsia="en-US"/>
              </w:rPr>
              <w:t>м2</w:t>
            </w:r>
          </w:p>
          <w:p w:rsidR="008251CC" w:rsidRPr="00814C7D" w:rsidRDefault="008251CC" w:rsidP="00814C7D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 Смена колпаков на дымовых и вентиляционных трубах – 11шт</w:t>
            </w:r>
          </w:p>
          <w:p w:rsidR="00027FE9" w:rsidRPr="00027FE9" w:rsidRDefault="00027FE9" w:rsidP="00027F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027FE9">
              <w:rPr>
                <w:sz w:val="22"/>
                <w:szCs w:val="22"/>
              </w:rPr>
              <w:t xml:space="preserve">                                 </w:t>
            </w:r>
          </w:p>
          <w:p w:rsidR="00C26298" w:rsidRPr="007921F7" w:rsidRDefault="00027FE9" w:rsidP="00670F84">
            <w:pPr>
              <w:jc w:val="both"/>
            </w:pPr>
            <w:r w:rsidRPr="00027FE9">
              <w:rPr>
                <w:sz w:val="22"/>
                <w:szCs w:val="22"/>
              </w:rPr>
              <w:t xml:space="preserve">            </w:t>
            </w:r>
            <w:r w:rsidR="00C26298">
              <w:rPr>
                <w:sz w:val="22"/>
                <w:szCs w:val="22"/>
              </w:rPr>
              <w:t xml:space="preserve">    </w:t>
            </w:r>
          </w:p>
        </w:tc>
      </w:tr>
      <w:tr w:rsidR="005B0229" w:rsidRPr="00C06758" w:rsidTr="00E10CEA">
        <w:trPr>
          <w:trHeight w:val="4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F56EBE" w:rsidP="005B0229">
            <w:pPr>
              <w:jc w:val="center"/>
            </w:pPr>
            <w:r>
              <w:t>9</w:t>
            </w:r>
            <w:r w:rsidR="005B0229" w:rsidRPr="007921F7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C27217" w:rsidP="005B0229">
            <w:r w:rsidRPr="007921F7">
              <w:t xml:space="preserve">Вед.инженер </w:t>
            </w:r>
            <w:r w:rsidR="00076C7F">
              <w:t>отдела строительства</w:t>
            </w:r>
            <w:r w:rsidR="008820C8">
              <w:t xml:space="preserve"> и эксплуатации </w:t>
            </w:r>
            <w:r w:rsidR="00076C7F">
              <w:t>АХУ П</w:t>
            </w:r>
            <w:r w:rsidR="005B0229" w:rsidRPr="007921F7">
              <w:t xml:space="preserve">АО </w:t>
            </w:r>
            <w:r w:rsidR="004208C7" w:rsidRPr="007921F7">
              <w:t xml:space="preserve">«Башинформсвязь» - </w:t>
            </w:r>
            <w:r w:rsidRPr="007921F7">
              <w:t>Хамзин</w:t>
            </w:r>
            <w:r w:rsidR="00576460" w:rsidRPr="007921F7">
              <w:t xml:space="preserve"> </w:t>
            </w:r>
            <w:r w:rsidRPr="007921F7">
              <w:t>Ю</w:t>
            </w:r>
            <w:r w:rsidR="00576460" w:rsidRPr="007921F7">
              <w:t>.</w:t>
            </w:r>
            <w:r w:rsidRPr="007921F7">
              <w:t>М</w:t>
            </w:r>
            <w:r w:rsidR="00576460" w:rsidRPr="007921F7">
              <w:t>.</w:t>
            </w:r>
            <w:r w:rsidRPr="007921F7">
              <w:t xml:space="preserve"> тел.89018173612</w:t>
            </w:r>
          </w:p>
          <w:p w:rsidR="005B0229" w:rsidRPr="00E64114" w:rsidRDefault="005B0229" w:rsidP="005B0229">
            <w:pPr>
              <w:rPr>
                <w:lang w:val="en-US"/>
              </w:rPr>
            </w:pPr>
            <w:r w:rsidRPr="007921F7">
              <w:t>Тел</w:t>
            </w:r>
            <w:r w:rsidR="008A5B6A" w:rsidRPr="007921F7">
              <w:rPr>
                <w:lang w:val="en-US"/>
              </w:rPr>
              <w:t>. 8-347</w:t>
            </w:r>
            <w:r w:rsidR="00076C7F" w:rsidRPr="00E64114">
              <w:rPr>
                <w:lang w:val="en-US"/>
              </w:rPr>
              <w:t>2</w:t>
            </w:r>
            <w:r w:rsidR="008A5B6A" w:rsidRPr="007921F7">
              <w:rPr>
                <w:lang w:val="en-US"/>
              </w:rPr>
              <w:t>-2</w:t>
            </w:r>
            <w:r w:rsidR="00076C7F" w:rsidRPr="00E64114">
              <w:rPr>
                <w:lang w:val="en-US"/>
              </w:rPr>
              <w:t>1</w:t>
            </w:r>
            <w:r w:rsidR="008A5B6A" w:rsidRPr="007921F7">
              <w:rPr>
                <w:lang w:val="en-US"/>
              </w:rPr>
              <w:t>-</w:t>
            </w:r>
            <w:r w:rsidR="00076C7F" w:rsidRPr="00E64114">
              <w:rPr>
                <w:lang w:val="en-US"/>
              </w:rPr>
              <w:t>56</w:t>
            </w:r>
            <w:r w:rsidR="008A5B6A" w:rsidRPr="007921F7">
              <w:rPr>
                <w:lang w:val="en-US"/>
              </w:rPr>
              <w:t>-</w:t>
            </w:r>
            <w:r w:rsidR="00076C7F" w:rsidRPr="00E64114">
              <w:rPr>
                <w:lang w:val="en-US"/>
              </w:rPr>
              <w:t>34</w:t>
            </w:r>
          </w:p>
          <w:p w:rsidR="00684BB0" w:rsidRPr="00076C7F" w:rsidRDefault="005B0229" w:rsidP="00076C7F">
            <w:pPr>
              <w:rPr>
                <w:lang w:val="en-US"/>
              </w:rPr>
            </w:pPr>
            <w:r w:rsidRPr="007921F7">
              <w:rPr>
                <w:lang w:val="en-US"/>
              </w:rPr>
              <w:t xml:space="preserve">e-mail: </w:t>
            </w:r>
            <w:r w:rsidR="00076C7F">
              <w:rPr>
                <w:lang w:val="en-US"/>
              </w:rPr>
              <w:t>h</w:t>
            </w:r>
            <w:r w:rsidR="00091984" w:rsidRPr="007921F7">
              <w:rPr>
                <w:lang w:val="en-US"/>
              </w:rPr>
              <w:t>amzin@bashtel.ru</w:t>
            </w:r>
          </w:p>
        </w:tc>
      </w:tr>
    </w:tbl>
    <w:tbl>
      <w:tblPr>
        <w:tblW w:w="9819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0"/>
        <w:gridCol w:w="4819"/>
      </w:tblGrid>
      <w:tr w:rsidR="00BA6910" w:rsidRPr="00C06758" w:rsidTr="000D565B">
        <w:trPr>
          <w:trHeight w:val="70"/>
        </w:trPr>
        <w:tc>
          <w:tcPr>
            <w:tcW w:w="50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A6910" w:rsidRPr="002D6344" w:rsidRDefault="00BA6910" w:rsidP="00113FBD">
            <w:pPr>
              <w:pStyle w:val="ab"/>
              <w:ind w:right="8"/>
              <w:rPr>
                <w:b/>
                <w:sz w:val="24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A6910" w:rsidRPr="002D6344" w:rsidRDefault="00BA6910" w:rsidP="00113FBD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</w:tr>
    </w:tbl>
    <w:p w:rsidR="00254C42" w:rsidRPr="002D6344" w:rsidRDefault="00254C42" w:rsidP="00BA6910">
      <w:pPr>
        <w:rPr>
          <w:b/>
          <w:sz w:val="24"/>
          <w:szCs w:val="24"/>
          <w:lang w:val="en-US"/>
        </w:rPr>
      </w:pPr>
    </w:p>
    <w:sectPr w:rsidR="00254C42" w:rsidRPr="002D6344" w:rsidSect="00BA6910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CAE" w:rsidRDefault="008B1CAE" w:rsidP="005B0229">
      <w:r>
        <w:separator/>
      </w:r>
    </w:p>
  </w:endnote>
  <w:endnote w:type="continuationSeparator" w:id="0">
    <w:p w:rsidR="008B1CAE" w:rsidRDefault="008B1CAE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CAE" w:rsidRDefault="008B1CAE" w:rsidP="005B0229">
      <w:r>
        <w:separator/>
      </w:r>
    </w:p>
  </w:footnote>
  <w:footnote w:type="continuationSeparator" w:id="0">
    <w:p w:rsidR="008B1CAE" w:rsidRDefault="008B1CAE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E1941"/>
    <w:multiLevelType w:val="hybridMultilevel"/>
    <w:tmpl w:val="925C6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6D6"/>
    <w:multiLevelType w:val="hybridMultilevel"/>
    <w:tmpl w:val="3848A100"/>
    <w:lvl w:ilvl="0" w:tplc="FD3EBC4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4069"/>
    <w:multiLevelType w:val="hybridMultilevel"/>
    <w:tmpl w:val="C8502E2C"/>
    <w:lvl w:ilvl="0" w:tplc="BE821EC4">
      <w:start w:val="10"/>
      <w:numFmt w:val="decimal"/>
      <w:lvlText w:val="%1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3"/>
  </w:num>
  <w:num w:numId="5">
    <w:abstractNumId w:val="6"/>
  </w:num>
  <w:num w:numId="6">
    <w:abstractNumId w:val="9"/>
  </w:num>
  <w:num w:numId="7">
    <w:abstractNumId w:val="4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9"/>
    <w:rsid w:val="00002581"/>
    <w:rsid w:val="00004580"/>
    <w:rsid w:val="00013957"/>
    <w:rsid w:val="0002297A"/>
    <w:rsid w:val="00027FE9"/>
    <w:rsid w:val="0004312E"/>
    <w:rsid w:val="000438B7"/>
    <w:rsid w:val="00076C7F"/>
    <w:rsid w:val="00087CD0"/>
    <w:rsid w:val="00091984"/>
    <w:rsid w:val="000A1199"/>
    <w:rsid w:val="000A4C6E"/>
    <w:rsid w:val="000A7EAE"/>
    <w:rsid w:val="000D565B"/>
    <w:rsid w:val="000E01DA"/>
    <w:rsid w:val="000E164D"/>
    <w:rsid w:val="000E52FC"/>
    <w:rsid w:val="000E76E5"/>
    <w:rsid w:val="000F4D20"/>
    <w:rsid w:val="000F7EE4"/>
    <w:rsid w:val="00102501"/>
    <w:rsid w:val="00111C94"/>
    <w:rsid w:val="00131835"/>
    <w:rsid w:val="001412DD"/>
    <w:rsid w:val="001465BB"/>
    <w:rsid w:val="00163EDF"/>
    <w:rsid w:val="0018436E"/>
    <w:rsid w:val="00186EC5"/>
    <w:rsid w:val="001970EA"/>
    <w:rsid w:val="001B3B64"/>
    <w:rsid w:val="001B6555"/>
    <w:rsid w:val="001D75BA"/>
    <w:rsid w:val="001D7AF1"/>
    <w:rsid w:val="001F112A"/>
    <w:rsid w:val="001F7308"/>
    <w:rsid w:val="00203EDD"/>
    <w:rsid w:val="00211497"/>
    <w:rsid w:val="002134BC"/>
    <w:rsid w:val="00213BB0"/>
    <w:rsid w:val="00222D95"/>
    <w:rsid w:val="0024798F"/>
    <w:rsid w:val="00254C42"/>
    <w:rsid w:val="00262B44"/>
    <w:rsid w:val="00265B0D"/>
    <w:rsid w:val="00265C8D"/>
    <w:rsid w:val="00266140"/>
    <w:rsid w:val="00266A67"/>
    <w:rsid w:val="00267573"/>
    <w:rsid w:val="0027541B"/>
    <w:rsid w:val="00277343"/>
    <w:rsid w:val="00280DE3"/>
    <w:rsid w:val="00284499"/>
    <w:rsid w:val="00296844"/>
    <w:rsid w:val="002A22E8"/>
    <w:rsid w:val="002B6F49"/>
    <w:rsid w:val="002C10CD"/>
    <w:rsid w:val="002C2660"/>
    <w:rsid w:val="002C4E2B"/>
    <w:rsid w:val="002C758F"/>
    <w:rsid w:val="002D0AC7"/>
    <w:rsid w:val="002D456B"/>
    <w:rsid w:val="002D6344"/>
    <w:rsid w:val="002F2789"/>
    <w:rsid w:val="00301855"/>
    <w:rsid w:val="0031369F"/>
    <w:rsid w:val="00315C20"/>
    <w:rsid w:val="0032100B"/>
    <w:rsid w:val="00322B9B"/>
    <w:rsid w:val="00324E0B"/>
    <w:rsid w:val="00334E60"/>
    <w:rsid w:val="00362EEA"/>
    <w:rsid w:val="0038481D"/>
    <w:rsid w:val="00386019"/>
    <w:rsid w:val="0039088E"/>
    <w:rsid w:val="003A002B"/>
    <w:rsid w:val="003A3B35"/>
    <w:rsid w:val="003A3C70"/>
    <w:rsid w:val="003B0C72"/>
    <w:rsid w:val="003B4B7E"/>
    <w:rsid w:val="003C38E7"/>
    <w:rsid w:val="003E4BFC"/>
    <w:rsid w:val="003E6320"/>
    <w:rsid w:val="003F5278"/>
    <w:rsid w:val="0040355E"/>
    <w:rsid w:val="00403964"/>
    <w:rsid w:val="0041387E"/>
    <w:rsid w:val="00414377"/>
    <w:rsid w:val="004208C7"/>
    <w:rsid w:val="00426E48"/>
    <w:rsid w:val="00457674"/>
    <w:rsid w:val="00471A26"/>
    <w:rsid w:val="004725B1"/>
    <w:rsid w:val="004810DC"/>
    <w:rsid w:val="004846E0"/>
    <w:rsid w:val="004873CE"/>
    <w:rsid w:val="004B0025"/>
    <w:rsid w:val="004C7205"/>
    <w:rsid w:val="004E2E66"/>
    <w:rsid w:val="004E4682"/>
    <w:rsid w:val="004F7680"/>
    <w:rsid w:val="005052D2"/>
    <w:rsid w:val="00522818"/>
    <w:rsid w:val="00576460"/>
    <w:rsid w:val="00583CC8"/>
    <w:rsid w:val="00584B3A"/>
    <w:rsid w:val="00597212"/>
    <w:rsid w:val="005A13A4"/>
    <w:rsid w:val="005A5A0E"/>
    <w:rsid w:val="005B0229"/>
    <w:rsid w:val="005B0EAE"/>
    <w:rsid w:val="005B5CFF"/>
    <w:rsid w:val="005C1FBF"/>
    <w:rsid w:val="005D60CF"/>
    <w:rsid w:val="005F095B"/>
    <w:rsid w:val="0060267E"/>
    <w:rsid w:val="00603FC9"/>
    <w:rsid w:val="006128B1"/>
    <w:rsid w:val="006172B6"/>
    <w:rsid w:val="00622475"/>
    <w:rsid w:val="00626EAB"/>
    <w:rsid w:val="00627005"/>
    <w:rsid w:val="00630659"/>
    <w:rsid w:val="00633A8D"/>
    <w:rsid w:val="006360D0"/>
    <w:rsid w:val="0063624C"/>
    <w:rsid w:val="006679B6"/>
    <w:rsid w:val="00670F84"/>
    <w:rsid w:val="00684BB0"/>
    <w:rsid w:val="00696055"/>
    <w:rsid w:val="0069691C"/>
    <w:rsid w:val="00697C5F"/>
    <w:rsid w:val="006A3C7A"/>
    <w:rsid w:val="006D6EE6"/>
    <w:rsid w:val="00701818"/>
    <w:rsid w:val="00714460"/>
    <w:rsid w:val="007261F6"/>
    <w:rsid w:val="00735E4C"/>
    <w:rsid w:val="0074407C"/>
    <w:rsid w:val="00747156"/>
    <w:rsid w:val="007506AC"/>
    <w:rsid w:val="007618E9"/>
    <w:rsid w:val="00763662"/>
    <w:rsid w:val="00790E9B"/>
    <w:rsid w:val="007921F7"/>
    <w:rsid w:val="007924FB"/>
    <w:rsid w:val="007B0DB6"/>
    <w:rsid w:val="007B3AF1"/>
    <w:rsid w:val="007B4652"/>
    <w:rsid w:val="007C2F7A"/>
    <w:rsid w:val="007D7EB0"/>
    <w:rsid w:val="007E18A5"/>
    <w:rsid w:val="00814C7D"/>
    <w:rsid w:val="00820697"/>
    <w:rsid w:val="00822B7E"/>
    <w:rsid w:val="00823BF6"/>
    <w:rsid w:val="008251CC"/>
    <w:rsid w:val="00842BCD"/>
    <w:rsid w:val="00850F19"/>
    <w:rsid w:val="00880099"/>
    <w:rsid w:val="008820C8"/>
    <w:rsid w:val="00883374"/>
    <w:rsid w:val="00885069"/>
    <w:rsid w:val="00890A7B"/>
    <w:rsid w:val="008922CA"/>
    <w:rsid w:val="00893B5A"/>
    <w:rsid w:val="008A5B6A"/>
    <w:rsid w:val="008B1CAE"/>
    <w:rsid w:val="008C45F6"/>
    <w:rsid w:val="008E6B0B"/>
    <w:rsid w:val="00904471"/>
    <w:rsid w:val="0092638C"/>
    <w:rsid w:val="00930072"/>
    <w:rsid w:val="00947CA4"/>
    <w:rsid w:val="00953F8E"/>
    <w:rsid w:val="0097186F"/>
    <w:rsid w:val="0099357B"/>
    <w:rsid w:val="00996528"/>
    <w:rsid w:val="009A1609"/>
    <w:rsid w:val="009E3589"/>
    <w:rsid w:val="009E591A"/>
    <w:rsid w:val="00A10FCE"/>
    <w:rsid w:val="00A10FFC"/>
    <w:rsid w:val="00A1276E"/>
    <w:rsid w:val="00A17857"/>
    <w:rsid w:val="00A20691"/>
    <w:rsid w:val="00A254E6"/>
    <w:rsid w:val="00A25B07"/>
    <w:rsid w:val="00A274D3"/>
    <w:rsid w:val="00A50A65"/>
    <w:rsid w:val="00A524C9"/>
    <w:rsid w:val="00A532F8"/>
    <w:rsid w:val="00A6777F"/>
    <w:rsid w:val="00A87CEF"/>
    <w:rsid w:val="00AA52C9"/>
    <w:rsid w:val="00AB1C32"/>
    <w:rsid w:val="00AB3FF4"/>
    <w:rsid w:val="00AC00E3"/>
    <w:rsid w:val="00AD41C3"/>
    <w:rsid w:val="00AD5343"/>
    <w:rsid w:val="00AD689F"/>
    <w:rsid w:val="00B0570B"/>
    <w:rsid w:val="00B104CE"/>
    <w:rsid w:val="00B36218"/>
    <w:rsid w:val="00B53367"/>
    <w:rsid w:val="00B57053"/>
    <w:rsid w:val="00B61758"/>
    <w:rsid w:val="00B62E0B"/>
    <w:rsid w:val="00B7037E"/>
    <w:rsid w:val="00B80D3F"/>
    <w:rsid w:val="00B81EAB"/>
    <w:rsid w:val="00B82505"/>
    <w:rsid w:val="00B8556D"/>
    <w:rsid w:val="00BA6910"/>
    <w:rsid w:val="00BB557E"/>
    <w:rsid w:val="00BB76B8"/>
    <w:rsid w:val="00BD0D9E"/>
    <w:rsid w:val="00BD1750"/>
    <w:rsid w:val="00BE60D2"/>
    <w:rsid w:val="00BF36AD"/>
    <w:rsid w:val="00BF689B"/>
    <w:rsid w:val="00C06758"/>
    <w:rsid w:val="00C07DA5"/>
    <w:rsid w:val="00C22330"/>
    <w:rsid w:val="00C26298"/>
    <w:rsid w:val="00C27217"/>
    <w:rsid w:val="00C41D7E"/>
    <w:rsid w:val="00C420E4"/>
    <w:rsid w:val="00C51F4F"/>
    <w:rsid w:val="00C638D1"/>
    <w:rsid w:val="00C6457F"/>
    <w:rsid w:val="00C71591"/>
    <w:rsid w:val="00C77114"/>
    <w:rsid w:val="00CB2FB2"/>
    <w:rsid w:val="00CC6DC5"/>
    <w:rsid w:val="00CD03A2"/>
    <w:rsid w:val="00CF3D8A"/>
    <w:rsid w:val="00D144D7"/>
    <w:rsid w:val="00D16FB5"/>
    <w:rsid w:val="00D21E65"/>
    <w:rsid w:val="00D378B0"/>
    <w:rsid w:val="00D646B0"/>
    <w:rsid w:val="00D74CA3"/>
    <w:rsid w:val="00D76920"/>
    <w:rsid w:val="00D77A26"/>
    <w:rsid w:val="00D8118F"/>
    <w:rsid w:val="00D924DF"/>
    <w:rsid w:val="00DA2E6A"/>
    <w:rsid w:val="00DA65D8"/>
    <w:rsid w:val="00DD7784"/>
    <w:rsid w:val="00DE1BEE"/>
    <w:rsid w:val="00DF701C"/>
    <w:rsid w:val="00E05F68"/>
    <w:rsid w:val="00E10CEA"/>
    <w:rsid w:val="00E177D5"/>
    <w:rsid w:val="00E2325F"/>
    <w:rsid w:val="00E560EB"/>
    <w:rsid w:val="00E64114"/>
    <w:rsid w:val="00E64189"/>
    <w:rsid w:val="00E878A5"/>
    <w:rsid w:val="00E91420"/>
    <w:rsid w:val="00E9545A"/>
    <w:rsid w:val="00EA1AC6"/>
    <w:rsid w:val="00EA4BC0"/>
    <w:rsid w:val="00EA67B1"/>
    <w:rsid w:val="00EA7553"/>
    <w:rsid w:val="00EA7651"/>
    <w:rsid w:val="00EC3177"/>
    <w:rsid w:val="00ED024D"/>
    <w:rsid w:val="00ED113A"/>
    <w:rsid w:val="00EE15DC"/>
    <w:rsid w:val="00EE7831"/>
    <w:rsid w:val="00F058E8"/>
    <w:rsid w:val="00F11498"/>
    <w:rsid w:val="00F23B12"/>
    <w:rsid w:val="00F244FF"/>
    <w:rsid w:val="00F371D4"/>
    <w:rsid w:val="00F46EAF"/>
    <w:rsid w:val="00F56EBE"/>
    <w:rsid w:val="00F621D7"/>
    <w:rsid w:val="00F645C4"/>
    <w:rsid w:val="00F663D9"/>
    <w:rsid w:val="00F66BFB"/>
    <w:rsid w:val="00F720FF"/>
    <w:rsid w:val="00F77006"/>
    <w:rsid w:val="00F77863"/>
    <w:rsid w:val="00F93F9D"/>
    <w:rsid w:val="00F968AC"/>
    <w:rsid w:val="00FB1151"/>
    <w:rsid w:val="00FB156E"/>
    <w:rsid w:val="00FB5205"/>
    <w:rsid w:val="00FD6237"/>
    <w:rsid w:val="00FF6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E18D6-6E40-4BBB-9BDE-C949DECF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  <w:style w:type="paragraph" w:styleId="ab">
    <w:name w:val="Body Text"/>
    <w:basedOn w:val="a"/>
    <w:link w:val="ac"/>
    <w:rsid w:val="00BA6910"/>
    <w:pPr>
      <w:widowControl w:val="0"/>
      <w:autoSpaceDE w:val="0"/>
      <w:autoSpaceDN w:val="0"/>
      <w:adjustRightInd w:val="0"/>
      <w:jc w:val="both"/>
    </w:pPr>
    <w:rPr>
      <w:sz w:val="28"/>
      <w:szCs w:val="24"/>
    </w:rPr>
  </w:style>
  <w:style w:type="character" w:customStyle="1" w:styleId="ac">
    <w:name w:val="Основной текст Знак"/>
    <w:basedOn w:val="a0"/>
    <w:link w:val="ab"/>
    <w:rsid w:val="00BA691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Данилова Татьяна Владимировна</cp:lastModifiedBy>
  <cp:revision>9</cp:revision>
  <cp:lastPrinted>2016-06-10T06:05:00Z</cp:lastPrinted>
  <dcterms:created xsi:type="dcterms:W3CDTF">2016-06-08T12:07:00Z</dcterms:created>
  <dcterms:modified xsi:type="dcterms:W3CDTF">2016-06-10T06:39:00Z</dcterms:modified>
</cp:coreProperties>
</file>