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w:t>
      </w:r>
      <w:r w:rsidR="00403434">
        <w:rPr>
          <w:rFonts w:ascii="Times New Roman" w:eastAsia="Times New Roman" w:hAnsi="Times New Roman" w:cs="Times New Roman"/>
          <w:bCs/>
          <w:sz w:val="24"/>
          <w:szCs w:val="24"/>
          <w:lang w:eastAsia="ru-RU"/>
        </w:rPr>
        <w:t>__________</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sidR="00403434">
        <w:rPr>
          <w:rFonts w:ascii="Times New Roman" w:eastAsia="Times New Roman" w:hAnsi="Times New Roman" w:cs="Times New Roman"/>
          <w:bCs/>
          <w:sz w:val="24"/>
          <w:szCs w:val="24"/>
          <w:lang w:eastAsia="ru-RU"/>
        </w:rPr>
        <w:t>_______</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403434" w:rsidRPr="00E36D5F" w:rsidRDefault="000E6BE8" w:rsidP="004F1CB8">
      <w:pPr>
        <w:widowControl w:val="0"/>
        <w:suppressAutoHyphens/>
        <w:spacing w:before="60" w:after="0" w:line="240" w:lineRule="auto"/>
        <w:ind w:firstLine="851"/>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D83B9F">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CF3352">
        <w:rPr>
          <w:rFonts w:ascii="Times New Roman" w:eastAsia="Times New Roman" w:hAnsi="Times New Roman" w:cs="Times New Roman"/>
          <w:sz w:val="24"/>
          <w:szCs w:val="24"/>
          <w:lang w:eastAsia="ru-RU"/>
        </w:rPr>
        <w:t xml:space="preserve"> </w:t>
      </w:r>
      <w:r w:rsidR="00CF3352" w:rsidRPr="00CF3352">
        <w:rPr>
          <w:rFonts w:ascii="Times New Roman" w:eastAsia="Times New Roman" w:hAnsi="Times New Roman" w:cs="Times New Roman"/>
          <w:sz w:val="24"/>
          <w:szCs w:val="24"/>
          <w:lang w:eastAsia="ru-RU"/>
        </w:rPr>
        <w:t xml:space="preserve"> </w:t>
      </w:r>
      <w:r w:rsidR="00403434" w:rsidRPr="00E36D5F">
        <w:rPr>
          <w:rFonts w:ascii="Times New Roman" w:eastAsia="Times New Roman" w:hAnsi="Times New Roman" w:cs="Times New Roman"/>
          <w:b/>
          <w:sz w:val="24"/>
          <w:szCs w:val="24"/>
          <w:lang w:eastAsia="ru-RU"/>
        </w:rPr>
        <w:t>«</w:t>
      </w:r>
      <w:r w:rsidR="00722B18" w:rsidRPr="00E36D5F">
        <w:rPr>
          <w:rFonts w:ascii="Times New Roman" w:eastAsia="Times New Roman" w:hAnsi="Times New Roman" w:cs="Times New Roman"/>
          <w:b/>
          <w:sz w:val="24"/>
          <w:szCs w:val="24"/>
          <w:lang w:eastAsia="ru-RU"/>
        </w:rPr>
        <w:t xml:space="preserve">Реконструкция </w:t>
      </w:r>
      <w:r w:rsidR="00403434" w:rsidRPr="00E36D5F">
        <w:rPr>
          <w:rFonts w:ascii="Times New Roman" w:eastAsia="Times New Roman" w:hAnsi="Times New Roman" w:cs="Times New Roman"/>
          <w:b/>
          <w:sz w:val="24"/>
          <w:szCs w:val="24"/>
          <w:lang w:eastAsia="ru-RU"/>
        </w:rPr>
        <w:t xml:space="preserve">помещений </w:t>
      </w:r>
      <w:r w:rsidR="00722B18" w:rsidRPr="00E36D5F">
        <w:rPr>
          <w:rFonts w:ascii="Times New Roman" w:eastAsia="Times New Roman" w:hAnsi="Times New Roman" w:cs="Times New Roman"/>
          <w:b/>
          <w:sz w:val="24"/>
          <w:szCs w:val="24"/>
          <w:lang w:eastAsia="ru-RU"/>
        </w:rPr>
        <w:t>здани</w:t>
      </w:r>
      <w:r w:rsidR="00403434" w:rsidRPr="00E36D5F">
        <w:rPr>
          <w:rFonts w:ascii="Times New Roman" w:eastAsia="Times New Roman" w:hAnsi="Times New Roman" w:cs="Times New Roman"/>
          <w:b/>
          <w:sz w:val="24"/>
          <w:szCs w:val="24"/>
          <w:lang w:eastAsia="ru-RU"/>
        </w:rPr>
        <w:t>я АТС</w:t>
      </w:r>
      <w:r w:rsidR="00722B18" w:rsidRPr="00E36D5F">
        <w:rPr>
          <w:rFonts w:ascii="Times New Roman" w:eastAsia="Times New Roman" w:hAnsi="Times New Roman" w:cs="Times New Roman"/>
          <w:b/>
          <w:sz w:val="24"/>
          <w:szCs w:val="24"/>
          <w:lang w:eastAsia="ru-RU"/>
        </w:rPr>
        <w:t>, расположенн</w:t>
      </w:r>
      <w:r w:rsidR="00403434" w:rsidRPr="00E36D5F">
        <w:rPr>
          <w:rFonts w:ascii="Times New Roman" w:eastAsia="Times New Roman" w:hAnsi="Times New Roman" w:cs="Times New Roman"/>
          <w:b/>
          <w:sz w:val="24"/>
          <w:szCs w:val="24"/>
          <w:lang w:eastAsia="ru-RU"/>
        </w:rPr>
        <w:t>ого</w:t>
      </w:r>
      <w:r w:rsidR="00722B18" w:rsidRPr="00E36D5F">
        <w:rPr>
          <w:rFonts w:ascii="Times New Roman" w:eastAsia="Times New Roman" w:hAnsi="Times New Roman" w:cs="Times New Roman"/>
          <w:b/>
          <w:sz w:val="24"/>
          <w:szCs w:val="24"/>
          <w:lang w:eastAsia="ru-RU"/>
        </w:rPr>
        <w:t xml:space="preserve"> </w:t>
      </w:r>
      <w:r w:rsidR="00403434" w:rsidRPr="00E36D5F">
        <w:rPr>
          <w:rFonts w:ascii="Times New Roman" w:eastAsia="Times New Roman" w:hAnsi="Times New Roman" w:cs="Times New Roman"/>
          <w:b/>
          <w:sz w:val="24"/>
          <w:szCs w:val="24"/>
          <w:lang w:eastAsia="ru-RU"/>
        </w:rPr>
        <w:t xml:space="preserve">по адресу: </w:t>
      </w:r>
    </w:p>
    <w:p w:rsidR="00F51AEF" w:rsidRPr="00E36D5F" w:rsidRDefault="00403434" w:rsidP="004F1CB8">
      <w:pPr>
        <w:widowControl w:val="0"/>
        <w:suppressAutoHyphens/>
        <w:spacing w:before="60" w:after="0" w:line="240" w:lineRule="auto"/>
        <w:ind w:firstLine="851"/>
        <w:jc w:val="both"/>
        <w:rPr>
          <w:rFonts w:ascii="Times New Roman" w:eastAsia="Times New Roman" w:hAnsi="Times New Roman" w:cs="Times New Roman"/>
          <w:b/>
          <w:sz w:val="24"/>
          <w:szCs w:val="24"/>
          <w:lang w:eastAsia="ru-RU"/>
        </w:rPr>
      </w:pPr>
      <w:r w:rsidRPr="00E36D5F">
        <w:rPr>
          <w:rFonts w:ascii="Times New Roman" w:eastAsia="Times New Roman" w:hAnsi="Times New Roman" w:cs="Times New Roman"/>
          <w:b/>
          <w:sz w:val="24"/>
          <w:szCs w:val="24"/>
          <w:lang w:eastAsia="ru-RU"/>
        </w:rPr>
        <w:t xml:space="preserve">                                                 РБ г. Уфа, ул. Российская, 19»</w:t>
      </w:r>
    </w:p>
    <w:p w:rsidR="004823DC" w:rsidRPr="003362CD" w:rsidRDefault="00E36D5F" w:rsidP="00E36D5F">
      <w:pPr>
        <w:widowControl w:val="0"/>
        <w:suppressAutoHyphens/>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 xml:space="preserve">«Дополнительные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E96A3C">
        <w:rPr>
          <w:rFonts w:ascii="Times New Roman" w:eastAsia="Times New Roman" w:hAnsi="Times New Roman" w:cs="Times New Roman"/>
          <w:sz w:val="24"/>
          <w:szCs w:val="24"/>
          <w:lang w:eastAsia="ru-RU"/>
        </w:rPr>
        <w:t xml:space="preserve">Реконструкции </w:t>
      </w:r>
      <w:r w:rsidR="00E96A3C" w:rsidRPr="003362CD">
        <w:rPr>
          <w:rFonts w:ascii="Times New Roman" w:eastAsia="Times New Roman" w:hAnsi="Times New Roman" w:cs="Times New Roman"/>
          <w:sz w:val="24"/>
          <w:szCs w:val="24"/>
          <w:lang w:eastAsia="ru-RU"/>
        </w:rPr>
        <w:t>Объектов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w:t>
      </w:r>
      <w:r w:rsidR="00403434">
        <w:rPr>
          <w:rFonts w:ascii="Times New Roman" w:eastAsia="Times New Roman" w:hAnsi="Times New Roman" w:cs="Times New Roman"/>
          <w:sz w:val="24"/>
          <w:szCs w:val="24"/>
          <w:lang w:eastAsia="ru-RU"/>
        </w:rPr>
        <w:t xml:space="preserve"> </w:t>
      </w:r>
      <w:r w:rsidR="00403434" w:rsidRPr="003362CD">
        <w:rPr>
          <w:rFonts w:ascii="Times New Roman" w:eastAsia="Times New Roman" w:hAnsi="Times New Roman" w:cs="Times New Roman"/>
          <w:sz w:val="24"/>
          <w:szCs w:val="24"/>
          <w:lang w:eastAsia="ru-RU"/>
        </w:rPr>
        <w:t>(Приложение №</w:t>
      </w:r>
      <w:r w:rsidR="00403434">
        <w:rPr>
          <w:rFonts w:ascii="Times New Roman" w:eastAsia="Times New Roman" w:hAnsi="Times New Roman" w:cs="Times New Roman"/>
          <w:sz w:val="24"/>
          <w:szCs w:val="24"/>
          <w:lang w:eastAsia="ru-RU"/>
        </w:rPr>
        <w:t>3</w:t>
      </w:r>
      <w:r w:rsidR="00403434" w:rsidRPr="003362CD">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w:t>
      </w:r>
      <w:r w:rsidR="00403434">
        <w:rPr>
          <w:rFonts w:ascii="Times New Roman" w:eastAsia="Times New Roman" w:hAnsi="Times New Roman" w:cs="Times New Roman"/>
          <w:sz w:val="24"/>
          <w:szCs w:val="24"/>
          <w:lang w:eastAsia="ru-RU"/>
        </w:rPr>
        <w:t>3</w:t>
      </w:r>
      <w:r w:rsidRPr="003362CD">
        <w:rPr>
          <w:rFonts w:ascii="Times New Roman" w:eastAsia="Times New Roman" w:hAnsi="Times New Roman" w:cs="Times New Roman"/>
          <w:sz w:val="24"/>
          <w:szCs w:val="24"/>
          <w:lang w:eastAsia="ru-RU"/>
        </w:rPr>
        <w:t xml:space="preserve">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B25791" w:rsidRDefault="004823DC"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4823DC" w:rsidRDefault="006E78DE" w:rsidP="00B25791">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403434">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w:t>
      </w:r>
      <w:r w:rsidRPr="00CC169C">
        <w:rPr>
          <w:rFonts w:ascii="Times New Roman" w:eastAsia="Times New Roman" w:hAnsi="Times New Roman" w:cs="Times New Roman"/>
          <w:sz w:val="24"/>
          <w:szCs w:val="24"/>
          <w:lang w:eastAsia="ru-RU"/>
        </w:rPr>
        <w:lastRenderedPageBreak/>
        <w:t>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Выполнить в полном объеме любые другие обязательства, предусмотренные в </w:t>
      </w:r>
      <w:r w:rsidRPr="003362CD">
        <w:rPr>
          <w:rFonts w:ascii="Times New Roman" w:eastAsia="Times New Roman" w:hAnsi="Times New Roman" w:cs="Times New Roman"/>
          <w:sz w:val="24"/>
          <w:szCs w:val="24"/>
          <w:lang w:eastAsia="ru-RU"/>
        </w:rPr>
        <w:lastRenderedPageBreak/>
        <w:t>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220AB7" w:rsidRPr="003362CD"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6.2. указывается один из приведенных ниже вариантов по результатам проведенной закупочной процедуры</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1 вариант:</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Гарантийный срок на выполненные Работы составляет 24 (двадцать четыре) месяц</w:t>
      </w:r>
      <w:r w:rsidR="00E92165">
        <w:rPr>
          <w:rFonts w:ascii="Times New Roman" w:eastAsia="Times New Roman" w:hAnsi="Times New Roman" w:cs="Times New Roman"/>
          <w:sz w:val="24"/>
          <w:szCs w:val="24"/>
          <w:lang w:eastAsia="ru-RU"/>
        </w:rPr>
        <w:t>а,</w:t>
      </w:r>
      <w:r w:rsidRPr="00E65526">
        <w:rPr>
          <w:rFonts w:ascii="Times New Roman" w:eastAsia="Times New Roman" w:hAnsi="Times New Roman" w:cs="Times New Roman"/>
          <w:sz w:val="24"/>
          <w:szCs w:val="24"/>
          <w:lang w:eastAsia="ru-RU"/>
        </w:rPr>
        <w:t xml:space="preserve"> а на используемые Материалы - </w:t>
      </w:r>
      <w:r w:rsidR="00403434">
        <w:rPr>
          <w:rFonts w:ascii="Times New Roman" w:eastAsia="Times New Roman" w:hAnsi="Times New Roman" w:cs="Times New Roman"/>
          <w:sz w:val="24"/>
          <w:szCs w:val="24"/>
          <w:lang w:eastAsia="ru-RU"/>
        </w:rPr>
        <w:t>12</w:t>
      </w:r>
      <w:r w:rsidRPr="00E65526">
        <w:rPr>
          <w:rFonts w:ascii="Times New Roman" w:eastAsia="Times New Roman" w:hAnsi="Times New Roman" w:cs="Times New Roman"/>
          <w:sz w:val="24"/>
          <w:szCs w:val="24"/>
          <w:lang w:eastAsia="ru-RU"/>
        </w:rPr>
        <w:t xml:space="preserve"> (</w:t>
      </w:r>
      <w:r w:rsidR="00403434">
        <w:rPr>
          <w:rFonts w:ascii="Times New Roman" w:eastAsia="Times New Roman" w:hAnsi="Times New Roman" w:cs="Times New Roman"/>
          <w:sz w:val="24"/>
          <w:szCs w:val="24"/>
          <w:lang w:eastAsia="ru-RU"/>
        </w:rPr>
        <w:t>двенадцать</w:t>
      </w:r>
      <w:r w:rsidRPr="00E65526">
        <w:rPr>
          <w:rFonts w:ascii="Times New Roman" w:eastAsia="Times New Roman" w:hAnsi="Times New Roman" w:cs="Times New Roman"/>
          <w:sz w:val="24"/>
          <w:szCs w:val="24"/>
          <w:lang w:eastAsia="ru-RU"/>
        </w:rPr>
        <w:t>) месяц</w:t>
      </w:r>
      <w:r w:rsidR="00403434">
        <w:rPr>
          <w:rFonts w:ascii="Times New Roman" w:eastAsia="Times New Roman" w:hAnsi="Times New Roman" w:cs="Times New Roman"/>
          <w:sz w:val="24"/>
          <w:szCs w:val="24"/>
          <w:lang w:eastAsia="ru-RU"/>
        </w:rPr>
        <w:t>ев</w:t>
      </w:r>
      <w:r w:rsidRPr="00E65526">
        <w:rPr>
          <w:rFonts w:ascii="Times New Roman" w:eastAsia="Times New Roman" w:hAnsi="Times New Roman" w:cs="Times New Roman"/>
          <w:sz w:val="24"/>
          <w:szCs w:val="24"/>
          <w:lang w:eastAsia="ru-RU"/>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E65526" w:rsidRPr="00E65526"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t>2 вариант:</w:t>
      </w:r>
    </w:p>
    <w:p w:rsidR="002E5BBA" w:rsidRDefault="00E65526" w:rsidP="00E65526">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E65526">
        <w:rPr>
          <w:rFonts w:ascii="Times New Roman" w:eastAsia="Times New Roman" w:hAnsi="Times New Roman" w:cs="Times New Roman"/>
          <w:sz w:val="24"/>
          <w:szCs w:val="24"/>
          <w:lang w:eastAsia="ru-RU"/>
        </w:rPr>
        <w:lastRenderedPageBreak/>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4823DC" w:rsidRPr="003362CD">
        <w:rPr>
          <w:rFonts w:ascii="Times New Roman" w:eastAsia="Times New Roman" w:hAnsi="Times New Roman" w:cs="Times New Roman"/>
          <w:sz w:val="24"/>
          <w:szCs w:val="24"/>
          <w:lang w:eastAsia="ru-RU"/>
        </w:rPr>
        <w:t xml:space="preserve">     </w:t>
      </w:r>
    </w:p>
    <w:p w:rsidR="004823DC" w:rsidRPr="003362CD" w:rsidRDefault="004823DC" w:rsidP="002E5BBA">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5F31">
        <w:rPr>
          <w:rFonts w:ascii="Times New Roman" w:eastAsia="Times New Roman" w:hAnsi="Times New Roman" w:cs="Times New Roman"/>
          <w:sz w:val="24"/>
          <w:szCs w:val="24"/>
          <w:lang w:eastAsia="ru-RU"/>
        </w:rPr>
        <w:t xml:space="preserve">6.7. </w:t>
      </w:r>
      <w:r w:rsidR="00625699" w:rsidRPr="00335F31">
        <w:rPr>
          <w:rFonts w:ascii="Times New Roman" w:eastAsia="Times New Roman" w:hAnsi="Times New Roman" w:cs="Times New Roman"/>
          <w:sz w:val="24"/>
          <w:szCs w:val="24"/>
          <w:lang w:eastAsia="ru-RU"/>
        </w:rPr>
        <w:t>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w:t>
      </w:r>
      <w:r w:rsidRPr="003362CD">
        <w:rPr>
          <w:rFonts w:ascii="Times New Roman" w:eastAsia="Times New Roman" w:hAnsi="Times New Roman" w:cs="Times New Roman"/>
          <w:sz w:val="24"/>
          <w:szCs w:val="24"/>
          <w:lang w:eastAsia="ru-RU"/>
        </w:rPr>
        <w:lastRenderedPageBreak/>
        <w:t xml:space="preserve">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 (</w:t>
      </w:r>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 xml:space="preserve">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w:t>
      </w:r>
      <w:r w:rsidRPr="00603431">
        <w:rPr>
          <w:rFonts w:ascii="Times New Roman" w:eastAsia="Times New Roman" w:hAnsi="Times New Roman" w:cs="Times New Roman"/>
          <w:sz w:val="24"/>
          <w:szCs w:val="24"/>
          <w:lang w:eastAsia="ru-RU"/>
        </w:rPr>
        <w:lastRenderedPageBreak/>
        <w:t>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3362CD">
        <w:rPr>
          <w:rFonts w:ascii="Times New Roman" w:eastAsia="Times New Roman" w:hAnsi="Times New Roman" w:cs="Times New Roman"/>
          <w:sz w:val="24"/>
          <w:szCs w:val="24"/>
          <w:lang w:eastAsia="ru-RU"/>
        </w:rPr>
        <w:t>доставке:</w:t>
      </w:r>
      <w:r w:rsidRPr="003362CD">
        <w:rPr>
          <w:rFonts w:ascii="Times New Roman" w:eastAsia="Times New Roman" w:hAnsi="Times New Roman" w:cs="Times New Roman"/>
          <w:bCs/>
          <w:sz w:val="24"/>
          <w:szCs w:val="24"/>
          <w:lang w:eastAsia="ru-RU"/>
        </w:rPr>
        <w:t>Для</w:t>
      </w:r>
      <w:proofErr w:type="spellEnd"/>
      <w:proofErr w:type="gramEnd"/>
      <w:r w:rsidRPr="003362CD">
        <w:rPr>
          <w:rFonts w:ascii="Times New Roman" w:eastAsia="Times New Roman" w:hAnsi="Times New Roman" w:cs="Times New Roman"/>
          <w:bCs/>
          <w:sz w:val="24"/>
          <w:szCs w:val="24"/>
          <w:lang w:eastAsia="ru-RU"/>
        </w:rPr>
        <w:t xml:space="preserve">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eastAsia="Times New Roman" w:hAnsi="Times New Roman" w:cs="Times New Roman"/>
          <w:sz w:val="24"/>
          <w:szCs w:val="24"/>
          <w:lang w:eastAsia="ru-RU"/>
        </w:rPr>
        <w:t xml:space="preserve"> </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proofErr w:type="gramEnd"/>
      <w:r w:rsidR="007672BC" w:rsidRPr="00EB7558">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663D17"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r w:rsidRPr="003362CD">
        <w:rPr>
          <w:rFonts w:ascii="Times New Roman" w:eastAsia="Times New Roman" w:hAnsi="Times New Roman" w:cs="Times New Roman"/>
          <w:sz w:val="24"/>
          <w:szCs w:val="24"/>
          <w:lang w:val="en-US" w:eastAsia="ru-RU"/>
        </w:rPr>
        <w:t>e</w:t>
      </w:r>
      <w:r w:rsidRPr="00663D17">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val="en-US" w:eastAsia="ru-RU"/>
        </w:rPr>
        <w:t>mail</w:t>
      </w:r>
      <w:r w:rsidRPr="00663D17">
        <w:rPr>
          <w:rFonts w:ascii="Times New Roman" w:eastAsia="Times New Roman" w:hAnsi="Times New Roman" w:cs="Times New Roman"/>
          <w:sz w:val="24"/>
          <w:szCs w:val="24"/>
          <w:lang w:eastAsia="ru-RU"/>
        </w:rPr>
        <w:t xml:space="preserve">: </w:t>
      </w:r>
      <w:r w:rsidR="00663D17">
        <w:fldChar w:fldCharType="begin"/>
      </w:r>
      <w:r w:rsidR="00663D17">
        <w:instrText xml:space="preserve"> HYPERLINK "mailto:v.gajnetdinov@bashtel.ru" </w:instrText>
      </w:r>
      <w:r w:rsidR="00663D17">
        <w:fldChar w:fldCharType="separate"/>
      </w:r>
      <w:r w:rsidR="00663D17">
        <w:fldChar w:fldCharType="end"/>
      </w:r>
      <w:r w:rsidR="007672BC" w:rsidRPr="00663D17">
        <w:rPr>
          <w:rStyle w:val="a3"/>
          <w:rFonts w:ascii="Times New Roman" w:eastAsia="Times New Roman" w:hAnsi="Times New Roman" w:cs="Times New Roman"/>
          <w:sz w:val="24"/>
          <w:szCs w:val="24"/>
          <w:lang w:eastAsia="ru-RU"/>
        </w:rPr>
        <w:t xml:space="preserve"> </w:t>
      </w:r>
      <w:r w:rsidR="00663D17">
        <w:fldChar w:fldCharType="begin"/>
      </w:r>
      <w:r w:rsidR="00663D17">
        <w:instrText xml:space="preserve"> HYPERLINK "mailto:Hamzin@bashtel.ru" </w:instrText>
      </w:r>
      <w:r w:rsidR="00663D17">
        <w:fldChar w:fldCharType="separate"/>
      </w:r>
      <w:r w:rsidR="002A32AF" w:rsidRPr="00410ACF">
        <w:rPr>
          <w:rStyle w:val="a3"/>
          <w:rFonts w:ascii="Times New Roman" w:eastAsia="Times New Roman" w:hAnsi="Times New Roman" w:cs="Times New Roman"/>
          <w:sz w:val="24"/>
          <w:szCs w:val="24"/>
          <w:lang w:val="en-US" w:eastAsia="ru-RU"/>
        </w:rPr>
        <w:t>Hamzin</w:t>
      </w:r>
      <w:r w:rsidR="002A32AF" w:rsidRPr="00663D17">
        <w:rPr>
          <w:rStyle w:val="a3"/>
          <w:rFonts w:ascii="Times New Roman" w:eastAsia="Times New Roman" w:hAnsi="Times New Roman" w:cs="Times New Roman"/>
          <w:sz w:val="24"/>
          <w:szCs w:val="24"/>
          <w:lang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663D17">
        <w:rPr>
          <w:rStyle w:val="a3"/>
          <w:rFonts w:ascii="Times New Roman" w:eastAsia="Times New Roman" w:hAnsi="Times New Roman" w:cs="Times New Roman"/>
          <w:sz w:val="24"/>
          <w:szCs w:val="24"/>
          <w:lang w:eastAsia="ru-RU"/>
        </w:rPr>
        <w:t>.</w:t>
      </w:r>
      <w:r w:rsidR="002A32AF" w:rsidRPr="00410ACF">
        <w:rPr>
          <w:rStyle w:val="a3"/>
          <w:rFonts w:ascii="Times New Roman" w:eastAsia="Times New Roman" w:hAnsi="Times New Roman" w:cs="Times New Roman"/>
          <w:sz w:val="24"/>
          <w:szCs w:val="24"/>
          <w:lang w:val="en-US" w:eastAsia="ru-RU"/>
        </w:rPr>
        <w:t>ru</w:t>
      </w:r>
      <w:r w:rsidR="00663D17">
        <w:rPr>
          <w:rStyle w:val="a3"/>
          <w:rFonts w:ascii="Times New Roman" w:eastAsia="Times New Roman" w:hAnsi="Times New Roman" w:cs="Times New Roman"/>
          <w:sz w:val="24"/>
          <w:szCs w:val="24"/>
          <w:lang w:val="en-US" w:eastAsia="ru-RU"/>
        </w:rPr>
        <w:fldChar w:fldCharType="end"/>
      </w:r>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7"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663D17" w:rsidRDefault="007F466E" w:rsidP="00663D17">
      <w:pPr>
        <w:pStyle w:val="a7"/>
        <w:numPr>
          <w:ilvl w:val="0"/>
          <w:numId w:val="5"/>
        </w:numPr>
        <w:rPr>
          <w:b/>
          <w:bCs/>
        </w:rPr>
      </w:pPr>
      <w:bookmarkStart w:id="0" w:name="_GoBack"/>
      <w:bookmarkEnd w:id="0"/>
      <w:r w:rsidRPr="00663D17">
        <w:t xml:space="preserve"> </w:t>
      </w:r>
      <w:r w:rsidR="004823DC" w:rsidRPr="00663D17">
        <w:rPr>
          <w:b/>
          <w:bCs/>
        </w:rPr>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w:t>
      </w:r>
      <w:r w:rsidR="00893786" w:rsidRPr="00893786">
        <w:rPr>
          <w:rFonts w:ascii="Times New Roman" w:eastAsia="Times New Roman" w:hAnsi="Times New Roman" w:cs="Times New Roman"/>
          <w:bCs/>
          <w:sz w:val="24"/>
          <w:szCs w:val="24"/>
          <w:lang w:eastAsia="ru-RU"/>
        </w:rPr>
        <w:lastRenderedPageBreak/>
        <w:t xml:space="preserve">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335F31">
        <w:rPr>
          <w:rFonts w:ascii="Times New Roman" w:eastAsia="Times New Roman" w:hAnsi="Times New Roman" w:cs="Times New Roman"/>
          <w:bCs/>
          <w:sz w:val="24"/>
          <w:szCs w:val="24"/>
          <w:lang w:eastAsia="ru-RU"/>
        </w:rPr>
        <w:t>_________________</w:t>
      </w:r>
      <w:r w:rsidR="000E6BE8">
        <w:t xml:space="preserve"> </w:t>
      </w:r>
      <w:r w:rsidR="00335F31" w:rsidRPr="001D267D">
        <w:rPr>
          <w:rFonts w:ascii="Times New Roman" w:eastAsia="Times New Roman" w:hAnsi="Times New Roman" w:cs="Times New Roman"/>
          <w:bCs/>
          <w:sz w:val="24"/>
          <w:szCs w:val="24"/>
          <w:lang w:eastAsia="ru-RU"/>
        </w:rPr>
        <w:t>контактный телефон</w:t>
      </w:r>
      <w:proofErr w:type="gramStart"/>
      <w:r w:rsidR="00335F31" w:rsidRPr="001D267D">
        <w:rPr>
          <w:rFonts w:ascii="Times New Roman" w:eastAsia="Times New Roman" w:hAnsi="Times New Roman" w:cs="Times New Roman"/>
          <w:bCs/>
          <w:sz w:val="24"/>
          <w:szCs w:val="24"/>
          <w:lang w:eastAsia="ru-RU"/>
        </w:rPr>
        <w:t>: .</w:t>
      </w:r>
      <w:proofErr w:type="gramEnd"/>
      <w:r w:rsidR="00335F31">
        <w:rPr>
          <w:rFonts w:ascii="Times New Roman" w:hAnsi="Times New Roman" w:cs="Times New Roman"/>
          <w:sz w:val="24"/>
          <w:szCs w:val="24"/>
        </w:rPr>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xml:space="preserve">: </w:t>
      </w:r>
      <w:r w:rsidR="00335F31">
        <w:rPr>
          <w:rFonts w:ascii="Times New Roman" w:eastAsia="Times New Roman" w:hAnsi="Times New Roman" w:cs="Times New Roman"/>
          <w:bCs/>
          <w:sz w:val="24"/>
          <w:szCs w:val="24"/>
          <w:lang w:eastAsia="ru-RU"/>
        </w:rPr>
        <w:t>__________________</w:t>
      </w:r>
      <w:r w:rsidRPr="001D267D">
        <w:rPr>
          <w:rFonts w:ascii="Times New Roman" w:eastAsia="Times New Roman" w:hAnsi="Times New Roman" w:cs="Times New Roman"/>
          <w:bCs/>
          <w:sz w:val="24"/>
          <w:szCs w:val="24"/>
          <w:lang w:eastAsia="ru-RU"/>
        </w:rPr>
        <w:t xml:space="preserve"> контактный телефон</w:t>
      </w:r>
      <w:proofErr w:type="gramStart"/>
      <w:r w:rsidRPr="001D267D">
        <w:rPr>
          <w:rFonts w:ascii="Times New Roman" w:eastAsia="Times New Roman" w:hAnsi="Times New Roman" w:cs="Times New Roman"/>
          <w:bCs/>
          <w:sz w:val="24"/>
          <w:szCs w:val="24"/>
          <w:lang w:eastAsia="ru-RU"/>
        </w:rPr>
        <w:t>: .</w:t>
      </w:r>
      <w:proofErr w:type="gramEnd"/>
      <w:r w:rsidR="00C63C59">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E94801" w:rsidRPr="003E38FA"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313346"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roofErr w:type="gramStart"/>
      <w:r w:rsidR="00D16475">
        <w:rPr>
          <w:rFonts w:ascii="TimesNewRomanPS-BoldMT" w:hAnsi="TimesNewRomanPS-BoldMT" w:cs="TimesNewRomanPS-BoldMT"/>
          <w:b/>
          <w:bCs/>
          <w:sz w:val="24"/>
          <w:szCs w:val="24"/>
        </w:rPr>
        <w:t>З</w:t>
      </w:r>
      <w:r>
        <w:rPr>
          <w:rFonts w:ascii="TimesNewRomanPS-BoldMT" w:hAnsi="TimesNewRomanPS-BoldMT" w:cs="TimesNewRomanPS-BoldMT"/>
          <w:b/>
          <w:bCs/>
          <w:sz w:val="24"/>
          <w:szCs w:val="24"/>
        </w:rPr>
        <w:t>АКАЗЧИК</w:t>
      </w:r>
      <w:r w:rsidR="00D16475">
        <w:rPr>
          <w:rFonts w:ascii="TimesNewRomanPS-BoldMT" w:hAnsi="TimesNewRomanPS-BoldMT" w:cs="TimesNewRomanPS-BoldMT"/>
          <w:b/>
          <w:bCs/>
          <w:sz w:val="24"/>
          <w:szCs w:val="24"/>
        </w:rPr>
        <w:t xml:space="preserve">:   </w:t>
      </w:r>
      <w:proofErr w:type="gramEnd"/>
      <w:r w:rsidR="00D16475">
        <w:rPr>
          <w:rFonts w:ascii="TimesNewRomanPS-BoldMT" w:hAnsi="TimesNewRomanPS-BoldMT" w:cs="TimesNewRomanPS-BoldMT"/>
          <w:b/>
          <w:bCs/>
          <w:sz w:val="24"/>
          <w:szCs w:val="24"/>
        </w:rPr>
        <w:t xml:space="preserve">                                                                                                  П</w:t>
      </w:r>
      <w:r>
        <w:rPr>
          <w:rFonts w:ascii="TimesNewRomanPS-BoldMT" w:hAnsi="TimesNewRomanPS-BoldMT" w:cs="TimesNewRomanPS-BoldMT"/>
          <w:b/>
          <w:bCs/>
          <w:sz w:val="24"/>
          <w:szCs w:val="24"/>
        </w:rPr>
        <w:t>ОДРЯДЧИК</w:t>
      </w:r>
      <w:r w:rsidR="00D16475">
        <w:rPr>
          <w:rFonts w:ascii="TimesNewRomanPS-BoldMT" w:hAnsi="TimesNewRomanPS-BoldMT" w:cs="TimesNewRomanPS-BoldMT"/>
          <w:b/>
          <w:bCs/>
          <w:sz w:val="24"/>
          <w:szCs w:val="24"/>
        </w:rPr>
        <w:t>:</w:t>
      </w:r>
      <w:r w:rsidR="00D16475" w:rsidRPr="00D16475">
        <w:rPr>
          <w:rFonts w:ascii="TimesNewRomanPS-BoldMT" w:hAnsi="TimesNewRomanPS-BoldMT" w:cs="TimesNewRomanPS-BoldMT"/>
          <w:b/>
          <w:bCs/>
          <w:sz w:val="24"/>
          <w:szCs w:val="24"/>
        </w:rPr>
        <w:t xml:space="preserve"> </w:t>
      </w:r>
      <w:r w:rsidR="00D16475">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Юридический адрес: Россия,450077,</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 Уфа, ул. Ленина, д.30,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Почтовый адрес</w:t>
      </w:r>
      <w:r>
        <w:rPr>
          <w:rFonts w:ascii="Times New Roman" w:hAnsi="Times New Roman" w:cs="Times New Roman"/>
          <w:sz w:val="24"/>
          <w:szCs w:val="24"/>
        </w:rPr>
        <w:t>: 450077</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Россия, г. Уфа, ул. Ленина, д. 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Тел./факс 7(347) 221</w:t>
      </w:r>
      <w:r>
        <w:rPr>
          <w:rFonts w:ascii="Times New Roman" w:hAnsi="Times New Roman" w:cs="Times New Roman"/>
          <w:sz w:val="24"/>
          <w:szCs w:val="24"/>
        </w:rPr>
        <w:t>-55-09</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ИНН 0274018377 КПП </w:t>
      </w:r>
      <w:r>
        <w:rPr>
          <w:rFonts w:ascii="Times New Roman" w:hAnsi="Times New Roman" w:cs="Times New Roman"/>
          <w:sz w:val="24"/>
          <w:szCs w:val="24"/>
        </w:rPr>
        <w:t>027401001</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ОГРН 1020202561686</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 </w:t>
      </w:r>
      <w:r w:rsidR="004C1610">
        <w:rPr>
          <w:rFonts w:ascii="TimesNewRomanPSMT" w:hAnsi="TimesNewRomanPSMT" w:cs="TimesNewRomanPSMT"/>
          <w:sz w:val="24"/>
          <w:szCs w:val="24"/>
        </w:rPr>
        <w:t>4</w:t>
      </w:r>
      <w:r>
        <w:rPr>
          <w:rFonts w:ascii="TimesNewRomanPSMT" w:hAnsi="TimesNewRomanPSMT" w:cs="TimesNewRomanPSMT"/>
          <w:sz w:val="24"/>
          <w:szCs w:val="24"/>
        </w:rPr>
        <w:t xml:space="preserve">0702810900000005674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 АО АБ «Россия» </w:t>
      </w:r>
      <w:proofErr w:type="spellStart"/>
      <w:r>
        <w:rPr>
          <w:rFonts w:ascii="TimesNewRomanPSMT" w:hAnsi="TimesNewRomanPSMT" w:cs="TimesNewRomanPSMT"/>
          <w:sz w:val="24"/>
          <w:szCs w:val="24"/>
        </w:rPr>
        <w:t>г.Санкт</w:t>
      </w:r>
      <w:proofErr w:type="spellEnd"/>
      <w:r>
        <w:rPr>
          <w:rFonts w:ascii="Times New Roman" w:hAnsi="Times New Roman" w:cs="Times New Roman"/>
          <w:sz w:val="24"/>
          <w:szCs w:val="24"/>
        </w:rPr>
        <w:t>-</w:t>
      </w:r>
      <w:r>
        <w:rPr>
          <w:rFonts w:ascii="TimesNewRomanPSMT" w:hAnsi="TimesNewRomanPSMT" w:cs="TimesNewRomanPSMT"/>
          <w:sz w:val="24"/>
          <w:szCs w:val="24"/>
        </w:rPr>
        <w:t>Петербург</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Pr>
          <w:rFonts w:ascii="TimesNewRomanPSMT" w:hAnsi="TimesNewRomanPSMT" w:cs="TimesNewRomanPSMT"/>
          <w:sz w:val="24"/>
          <w:szCs w:val="24"/>
        </w:rPr>
        <w:tab/>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Кор/</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№30101810800000000861 в Северо</w:t>
      </w:r>
      <w:r>
        <w:rPr>
          <w:rFonts w:ascii="Times New Roman" w:hAnsi="Times New Roman" w:cs="Times New Roman"/>
          <w:sz w:val="24"/>
          <w:szCs w:val="24"/>
        </w:rPr>
        <w:t xml:space="preserve">- </w:t>
      </w:r>
      <w:r>
        <w:rPr>
          <w:rFonts w:ascii="TimesNewRomanPSMT" w:hAnsi="TimesNewRomanPSMT" w:cs="TimesNewRomanPSMT"/>
          <w:sz w:val="24"/>
          <w:szCs w:val="24"/>
        </w:rPr>
        <w:t>Западном</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E94801">
        <w:rPr>
          <w:rFonts w:ascii="Times New Roman" w:hAnsi="Times New Roman" w:cs="Times New Roman"/>
          <w:sz w:val="24"/>
          <w:szCs w:val="24"/>
        </w:rPr>
        <w:t xml:space="preserve"> </w:t>
      </w:r>
    </w:p>
    <w:p w:rsidR="00E94801"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Главном Управлении Банка России</w:t>
      </w:r>
      <w:r w:rsidR="00E94801" w:rsidRPr="00E94801">
        <w:rPr>
          <w:rFonts w:ascii="TimesNewRomanPSMT" w:hAnsi="TimesNewRomanPSMT" w:cs="TimesNewRomanPSMT"/>
          <w:sz w:val="24"/>
          <w:szCs w:val="24"/>
        </w:rPr>
        <w:t xml:space="preserve"> </w:t>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t xml:space="preserve"> </w:t>
      </w:r>
      <w:r w:rsidR="00E94801">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sidRPr="00D16475">
        <w:rPr>
          <w:rFonts w:ascii="TimesNewRomanPSMT" w:hAnsi="TimesNewRomanPSMT" w:cs="TimesNewRomanPSMT"/>
          <w:sz w:val="24"/>
          <w:szCs w:val="24"/>
        </w:rPr>
        <w:t xml:space="preserve"> </w:t>
      </w:r>
      <w:r w:rsidR="00E94801">
        <w:rPr>
          <w:rFonts w:ascii="TimesNewRomanPSMT" w:hAnsi="TimesNewRomanPSMT" w:cs="TimesNewRomanPSMT"/>
          <w:sz w:val="24"/>
          <w:szCs w:val="24"/>
        </w:rPr>
        <w:t>БИК 044030861</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482BD0" w:rsidRDefault="00D16475" w:rsidP="00482BD0">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Генеральный директор</w:t>
      </w:r>
      <w:r w:rsidR="00482BD0" w:rsidRPr="00482BD0">
        <w:rPr>
          <w:rFonts w:ascii="TimesNewRomanPS-BoldMT" w:hAnsi="TimesNewRomanPS-BoldMT" w:cs="TimesNewRomanPS-BoldMT"/>
          <w:b/>
          <w:bCs/>
          <w:sz w:val="24"/>
          <w:szCs w:val="24"/>
        </w:rPr>
        <w:t xml:space="preserve"> </w:t>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proofErr w:type="spellStart"/>
      <w:r w:rsidR="00482BD0">
        <w:rPr>
          <w:rFonts w:ascii="TimesNewRomanPS-BoldMT" w:hAnsi="TimesNewRomanPS-BoldMT" w:cs="TimesNewRomanPS-BoldMT"/>
          <w:b/>
          <w:bCs/>
          <w:sz w:val="24"/>
          <w:szCs w:val="24"/>
        </w:rPr>
        <w:t>Директор</w:t>
      </w:r>
      <w:proofErr w:type="spellEnd"/>
      <w:r w:rsidR="00482BD0">
        <w:rPr>
          <w:rFonts w:ascii="TimesNewRomanPS-BoldMT" w:hAnsi="TimesNewRomanPS-BoldMT" w:cs="TimesNewRomanPS-BoldMT"/>
          <w:b/>
          <w:bCs/>
          <w:sz w:val="24"/>
          <w:szCs w:val="24"/>
        </w:rPr>
        <w:t xml:space="preserve"> </w:t>
      </w:r>
      <w:r w:rsidR="00D40734">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______________/ </w:t>
      </w:r>
      <w:r>
        <w:rPr>
          <w:rFonts w:ascii="TimesNewRomanPSMT" w:hAnsi="TimesNewRomanPSMT" w:cs="TimesNewRomanPSMT"/>
          <w:sz w:val="24"/>
          <w:szCs w:val="24"/>
        </w:rPr>
        <w:t xml:space="preserve">Алферов С. А. </w:t>
      </w:r>
      <w:r w:rsidR="00482BD0">
        <w:rPr>
          <w:rFonts w:ascii="Times New Roman" w:hAnsi="Times New Roman" w:cs="Times New Roman"/>
          <w:b/>
          <w:bCs/>
          <w:sz w:val="24"/>
          <w:szCs w:val="24"/>
        </w:rPr>
        <w:t>/</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 New Roman" w:hAnsi="Times New Roman" w:cs="Times New Roman"/>
          <w:sz w:val="24"/>
          <w:szCs w:val="24"/>
        </w:rPr>
        <w:t xml:space="preserve">______________/ </w:t>
      </w:r>
      <w:r w:rsidR="00D40734">
        <w:rPr>
          <w:rFonts w:ascii="TimesNewRomanPSMT" w:hAnsi="TimesNewRomanPSMT" w:cs="TimesNewRomanPSMT"/>
          <w:sz w:val="24"/>
          <w:szCs w:val="24"/>
        </w:rPr>
        <w:t xml:space="preserve"> </w:t>
      </w:r>
      <w:r w:rsidR="00E94801">
        <w:rPr>
          <w:rFonts w:ascii="TimesNewRomanPSMT" w:hAnsi="TimesNewRomanPSMT" w:cs="TimesNewRomanPSMT"/>
          <w:sz w:val="24"/>
          <w:szCs w:val="24"/>
        </w:rPr>
        <w:t xml:space="preserve">                   </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____ "_____________20</w:t>
      </w:r>
      <w:r w:rsidR="00D40734">
        <w:rPr>
          <w:rFonts w:ascii="TimesNewRomanPSMT" w:hAnsi="TimesNewRomanPSMT" w:cs="TimesNewRomanPSMT"/>
          <w:sz w:val="24"/>
          <w:szCs w:val="24"/>
        </w:rPr>
        <w:t>20</w:t>
      </w:r>
      <w:r>
        <w:rPr>
          <w:rFonts w:ascii="TimesNewRomanPSMT" w:hAnsi="TimesNewRomanPSMT" w:cs="TimesNewRomanPSMT"/>
          <w:sz w:val="24"/>
          <w:szCs w:val="24"/>
        </w:rPr>
        <w:t xml:space="preserve"> г.</w:t>
      </w:r>
      <w:r w:rsidR="00482BD0" w:rsidRPr="00482BD0">
        <w:rPr>
          <w:rFonts w:ascii="TimesNewRomanPSMT" w:hAnsi="TimesNewRomanPSMT" w:cs="TimesNewRomanPSMT"/>
          <w:sz w:val="24"/>
          <w:szCs w:val="24"/>
        </w:rPr>
        <w:t xml:space="preserve"> </w:t>
      </w:r>
      <w:r w:rsidR="00482BD0">
        <w:rPr>
          <w:rFonts w:ascii="TimesNewRomanPSMT" w:hAnsi="TimesNewRomanPSMT" w:cs="TimesNewRomanPSMT"/>
          <w:sz w:val="24"/>
          <w:szCs w:val="24"/>
        </w:rPr>
        <w:t xml:space="preserve"> </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t>" ____ "_____________20</w:t>
      </w:r>
      <w:r w:rsidR="00D40734">
        <w:rPr>
          <w:rFonts w:ascii="TimesNewRomanPSMT" w:hAnsi="TimesNewRomanPSMT" w:cs="TimesNewRomanPSMT"/>
          <w:sz w:val="24"/>
          <w:szCs w:val="24"/>
        </w:rPr>
        <w:t>20</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bookmarkStart w:id="1" w:name="_Hlk32304838"/>
      <w:r>
        <w:rPr>
          <w:rFonts w:ascii="TimesNewRomanPSMT" w:hAnsi="TimesNewRomanPSMT" w:cs="TimesNewRomanPSMT"/>
          <w:sz w:val="24"/>
          <w:szCs w:val="24"/>
        </w:rPr>
        <w:t>М.П.</w:t>
      </w:r>
      <w:r w:rsidRPr="00482BD0">
        <w:rPr>
          <w:rFonts w:ascii="TimesNewRomanPSMT" w:hAnsi="TimesNewRomanPSMT" w:cs="TimesNewRomanPSMT"/>
          <w:sz w:val="24"/>
          <w:szCs w:val="24"/>
        </w:rPr>
        <w:t xml:space="preserve"> </w:t>
      </w:r>
      <w:bookmarkEnd w:id="1"/>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sidRPr="00E94801">
        <w:rPr>
          <w:rFonts w:ascii="TimesNewRomanPSMT" w:hAnsi="TimesNewRomanPSMT" w:cs="TimesNewRomanPSMT"/>
          <w:sz w:val="24"/>
          <w:szCs w:val="24"/>
        </w:rPr>
        <w:t>М.П.</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4B606F" w:rsidRPr="00E257E0" w:rsidRDefault="004B606F" w:rsidP="004B606F">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0"/>
          <w:szCs w:val="20"/>
        </w:rPr>
        <w:lastRenderedPageBreak/>
        <w:t xml:space="preserve">                                                                                                                                 </w:t>
      </w:r>
      <w:r w:rsidRPr="00E257E0">
        <w:rPr>
          <w:rFonts w:ascii="Times New Roman" w:eastAsia="Calibri" w:hAnsi="Times New Roman" w:cs="Times New Roman"/>
          <w:sz w:val="24"/>
          <w:szCs w:val="24"/>
        </w:rPr>
        <w:t xml:space="preserve">Приложение № 1 к </w:t>
      </w:r>
      <w:r>
        <w:rPr>
          <w:rFonts w:ascii="Times New Roman" w:eastAsia="Calibri" w:hAnsi="Times New Roman" w:cs="Times New Roman"/>
          <w:sz w:val="24"/>
          <w:szCs w:val="24"/>
        </w:rPr>
        <w:t>договору</w:t>
      </w:r>
      <w:r w:rsidRPr="00E257E0">
        <w:rPr>
          <w:rFonts w:ascii="Times New Roman" w:eastAsia="Calibri" w:hAnsi="Times New Roman" w:cs="Times New Roman"/>
          <w:sz w:val="24"/>
          <w:szCs w:val="24"/>
        </w:rPr>
        <w:t xml:space="preserve">                                       </w:t>
      </w:r>
    </w:p>
    <w:p w:rsidR="004B606F" w:rsidRDefault="004B606F" w:rsidP="004B606F">
      <w:pPr>
        <w:spacing w:after="0"/>
        <w:jc w:val="center"/>
        <w:rPr>
          <w:rFonts w:ascii="Times New Roman" w:hAnsi="Times New Roman"/>
          <w:b/>
          <w:sz w:val="24"/>
          <w:szCs w:val="24"/>
          <w:u w:val="single"/>
        </w:rPr>
      </w:pPr>
      <w:r w:rsidRPr="00E257E0">
        <w:rPr>
          <w:rFonts w:ascii="Times New Roman" w:eastAsia="Calibri" w:hAnsi="Times New Roman" w:cs="Times New Roman"/>
          <w:sz w:val="24"/>
          <w:szCs w:val="24"/>
        </w:rPr>
        <w:t xml:space="preserve">                                                                                                            №____от _________2020г</w:t>
      </w:r>
    </w:p>
    <w:p w:rsidR="004B606F" w:rsidRDefault="004B606F" w:rsidP="004B606F">
      <w:pPr>
        <w:spacing w:after="0"/>
        <w:jc w:val="center"/>
        <w:rPr>
          <w:rFonts w:ascii="Times New Roman" w:hAnsi="Times New Roman"/>
          <w:b/>
          <w:sz w:val="24"/>
          <w:szCs w:val="24"/>
          <w:u w:val="single"/>
        </w:rPr>
      </w:pPr>
    </w:p>
    <w:p w:rsidR="004B606F" w:rsidRDefault="004B606F" w:rsidP="004B606F">
      <w:pPr>
        <w:spacing w:after="0"/>
        <w:jc w:val="center"/>
        <w:rPr>
          <w:rFonts w:ascii="Times New Roman" w:hAnsi="Times New Roman"/>
          <w:b/>
          <w:sz w:val="24"/>
          <w:szCs w:val="24"/>
          <w:u w:val="single"/>
        </w:rPr>
      </w:pPr>
      <w:r>
        <w:rPr>
          <w:rFonts w:ascii="Times New Roman" w:hAnsi="Times New Roman"/>
          <w:b/>
          <w:sz w:val="24"/>
          <w:szCs w:val="24"/>
          <w:u w:val="single"/>
        </w:rPr>
        <w:t xml:space="preserve">Задание </w:t>
      </w:r>
      <w:r w:rsidRPr="002D38CB">
        <w:rPr>
          <w:rFonts w:ascii="Times New Roman" w:hAnsi="Times New Roman"/>
          <w:b/>
          <w:sz w:val="24"/>
          <w:szCs w:val="24"/>
          <w:u w:val="single"/>
        </w:rPr>
        <w:t>на</w:t>
      </w:r>
      <w:r>
        <w:rPr>
          <w:rFonts w:ascii="Times New Roman" w:hAnsi="Times New Roman"/>
          <w:b/>
          <w:sz w:val="24"/>
          <w:szCs w:val="24"/>
          <w:u w:val="single"/>
        </w:rPr>
        <w:t xml:space="preserve"> выполнение </w:t>
      </w:r>
    </w:p>
    <w:p w:rsidR="004B606F" w:rsidRDefault="004B606F" w:rsidP="004B606F">
      <w:pPr>
        <w:spacing w:after="0"/>
        <w:jc w:val="center"/>
        <w:rPr>
          <w:rFonts w:ascii="Times New Roman" w:hAnsi="Times New Roman"/>
          <w:b/>
          <w:sz w:val="24"/>
          <w:szCs w:val="24"/>
          <w:u w:val="single"/>
        </w:rPr>
      </w:pPr>
      <w:r>
        <w:rPr>
          <w:rFonts w:ascii="Times New Roman" w:hAnsi="Times New Roman"/>
          <w:b/>
          <w:sz w:val="24"/>
          <w:szCs w:val="24"/>
          <w:u w:val="single"/>
        </w:rPr>
        <w:t>о</w:t>
      </w:r>
      <w:r w:rsidRPr="002D38CB">
        <w:rPr>
          <w:rFonts w:ascii="Times New Roman" w:hAnsi="Times New Roman"/>
          <w:b/>
          <w:sz w:val="24"/>
          <w:szCs w:val="24"/>
          <w:u w:val="single"/>
        </w:rPr>
        <w:t>бъем</w:t>
      </w:r>
      <w:r>
        <w:rPr>
          <w:rFonts w:ascii="Times New Roman" w:hAnsi="Times New Roman"/>
          <w:b/>
          <w:sz w:val="24"/>
          <w:szCs w:val="24"/>
          <w:u w:val="single"/>
        </w:rPr>
        <w:t>а работ по:</w:t>
      </w:r>
    </w:p>
    <w:p w:rsidR="004B606F" w:rsidRPr="00E146D8" w:rsidRDefault="004B606F" w:rsidP="004B606F">
      <w:pPr>
        <w:spacing w:after="0"/>
        <w:jc w:val="center"/>
        <w:rPr>
          <w:rFonts w:ascii="Times New Roman" w:hAnsi="Times New Roman"/>
          <w:b/>
          <w:sz w:val="24"/>
          <w:szCs w:val="24"/>
          <w:u w:val="single"/>
        </w:rPr>
      </w:pPr>
    </w:p>
    <w:p w:rsidR="004B606F" w:rsidRDefault="004B606F" w:rsidP="004B606F">
      <w:pPr>
        <w:spacing w:after="0"/>
        <w:jc w:val="center"/>
        <w:rPr>
          <w:rFonts w:ascii="Times New Roman" w:hAnsi="Times New Roman"/>
          <w:sz w:val="24"/>
          <w:szCs w:val="24"/>
        </w:rPr>
      </w:pPr>
      <w:r>
        <w:rPr>
          <w:rFonts w:ascii="Times New Roman" w:hAnsi="Times New Roman"/>
          <w:sz w:val="24"/>
          <w:szCs w:val="24"/>
        </w:rPr>
        <w:t>«Р</w:t>
      </w:r>
      <w:r w:rsidRPr="00B81E36">
        <w:rPr>
          <w:rFonts w:ascii="Times New Roman" w:hAnsi="Times New Roman"/>
          <w:sz w:val="24"/>
          <w:szCs w:val="24"/>
        </w:rPr>
        <w:t xml:space="preserve">еконструкции помещений здания </w:t>
      </w:r>
      <w:r>
        <w:rPr>
          <w:rFonts w:ascii="Times New Roman" w:hAnsi="Times New Roman"/>
          <w:sz w:val="24"/>
          <w:szCs w:val="24"/>
        </w:rPr>
        <w:t>АТС</w:t>
      </w:r>
      <w:r w:rsidRPr="00B81E36">
        <w:rPr>
          <w:rFonts w:ascii="Times New Roman" w:hAnsi="Times New Roman"/>
          <w:sz w:val="24"/>
          <w:szCs w:val="24"/>
        </w:rPr>
        <w:t>, расположенного по адресу</w:t>
      </w:r>
      <w:r>
        <w:rPr>
          <w:rFonts w:ascii="Times New Roman" w:hAnsi="Times New Roman"/>
          <w:sz w:val="24"/>
          <w:szCs w:val="24"/>
        </w:rPr>
        <w:t>:</w:t>
      </w:r>
    </w:p>
    <w:p w:rsidR="004B606F" w:rsidRDefault="004B606F" w:rsidP="004B606F">
      <w:pPr>
        <w:spacing w:after="0"/>
        <w:jc w:val="center"/>
        <w:rPr>
          <w:rFonts w:ascii="Times New Roman" w:hAnsi="Times New Roman"/>
          <w:sz w:val="24"/>
          <w:szCs w:val="24"/>
        </w:rPr>
      </w:pPr>
      <w:r w:rsidRPr="00B81E36">
        <w:rPr>
          <w:rFonts w:ascii="Times New Roman" w:hAnsi="Times New Roman"/>
          <w:sz w:val="24"/>
          <w:szCs w:val="24"/>
        </w:rPr>
        <w:t xml:space="preserve"> г. Уфа, ул. Российская, 19</w:t>
      </w:r>
      <w:r>
        <w:rPr>
          <w:rFonts w:ascii="Times New Roman" w:hAnsi="Times New Roman"/>
          <w:sz w:val="24"/>
          <w:szCs w:val="24"/>
        </w:rPr>
        <w:t>»</w:t>
      </w:r>
      <w:r w:rsidRPr="00B81E36">
        <w:rPr>
          <w:rFonts w:ascii="Times New Roman" w:hAnsi="Times New Roman"/>
          <w:sz w:val="24"/>
          <w:szCs w:val="24"/>
        </w:rPr>
        <w:t>.</w:t>
      </w:r>
    </w:p>
    <w:p w:rsidR="004B606F" w:rsidRDefault="004B606F" w:rsidP="004B606F">
      <w:pPr>
        <w:spacing w:after="0"/>
        <w:jc w:val="center"/>
        <w:rPr>
          <w:rFonts w:ascii="Times New Roman" w:hAnsi="Times New Roman"/>
          <w:sz w:val="24"/>
          <w:szCs w:val="24"/>
        </w:rPr>
      </w:pPr>
    </w:p>
    <w:tbl>
      <w:tblPr>
        <w:tblStyle w:val="a8"/>
        <w:tblW w:w="0" w:type="auto"/>
        <w:tblLook w:val="04A0" w:firstRow="1" w:lastRow="0" w:firstColumn="1" w:lastColumn="0" w:noHBand="0" w:noVBand="1"/>
      </w:tblPr>
      <w:tblGrid>
        <w:gridCol w:w="836"/>
        <w:gridCol w:w="2278"/>
        <w:gridCol w:w="3047"/>
        <w:gridCol w:w="1761"/>
        <w:gridCol w:w="1819"/>
      </w:tblGrid>
      <w:tr w:rsidR="004B606F" w:rsidRPr="00BB28A3" w:rsidTr="004B606F">
        <w:trPr>
          <w:trHeight w:val="1515"/>
        </w:trPr>
        <w:tc>
          <w:tcPr>
            <w:tcW w:w="836" w:type="dxa"/>
            <w:tcBorders>
              <w:bottom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Pr="00BB28A3">
              <w:rPr>
                <w:rFonts w:ascii="Times New Roman" w:hAnsi="Times New Roman"/>
                <w:b/>
                <w:bCs/>
                <w:sz w:val="24"/>
                <w:szCs w:val="24"/>
              </w:rPr>
              <w:t xml:space="preserve">№ </w:t>
            </w:r>
          </w:p>
        </w:tc>
        <w:tc>
          <w:tcPr>
            <w:tcW w:w="2278" w:type="dxa"/>
            <w:hideMark/>
          </w:tcPr>
          <w:p w:rsidR="004B606F" w:rsidRPr="00BB28A3" w:rsidRDefault="004B606F" w:rsidP="004B606F">
            <w:pPr>
              <w:rPr>
                <w:rFonts w:ascii="Times New Roman" w:hAnsi="Times New Roman"/>
                <w:sz w:val="24"/>
                <w:szCs w:val="24"/>
              </w:rPr>
            </w:pPr>
            <w:proofErr w:type="gramStart"/>
            <w:r w:rsidRPr="00BB28A3">
              <w:rPr>
                <w:rFonts w:ascii="Times New Roman" w:hAnsi="Times New Roman"/>
                <w:sz w:val="24"/>
                <w:szCs w:val="24"/>
              </w:rPr>
              <w:t xml:space="preserve">Наименование  </w:t>
            </w:r>
            <w:r w:rsidR="00EC7FCB">
              <w:rPr>
                <w:rFonts w:ascii="Times New Roman" w:hAnsi="Times New Roman"/>
                <w:sz w:val="24"/>
                <w:szCs w:val="24"/>
              </w:rPr>
              <w:t>адрес</w:t>
            </w:r>
            <w:proofErr w:type="gramEnd"/>
            <w:r w:rsidRPr="00BB28A3">
              <w:rPr>
                <w:rFonts w:ascii="Times New Roman" w:hAnsi="Times New Roman"/>
                <w:sz w:val="24"/>
                <w:szCs w:val="24"/>
              </w:rPr>
              <w:t xml:space="preserve"> объектов </w:t>
            </w:r>
          </w:p>
        </w:tc>
        <w:tc>
          <w:tcPr>
            <w:tcW w:w="3047" w:type="dxa"/>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Наименование видов (содержание) работ, требования, предъявляемые к работам</w:t>
            </w:r>
          </w:p>
        </w:tc>
        <w:tc>
          <w:tcPr>
            <w:tcW w:w="1761" w:type="dxa"/>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Един. Измерения</w:t>
            </w:r>
          </w:p>
        </w:tc>
        <w:tc>
          <w:tcPr>
            <w:tcW w:w="1819" w:type="dxa"/>
            <w:tcBorders>
              <w:bottom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Объем</w:t>
            </w:r>
          </w:p>
        </w:tc>
      </w:tr>
      <w:tr w:rsidR="004B606F" w:rsidRPr="00BB28A3" w:rsidTr="004B606F">
        <w:trPr>
          <w:trHeight w:val="390"/>
        </w:trPr>
        <w:tc>
          <w:tcPr>
            <w:tcW w:w="836" w:type="dxa"/>
            <w:tcBorders>
              <w:top w:val="single" w:sz="4" w:space="0" w:color="auto"/>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2278" w:type="dxa"/>
            <w:tcBorders>
              <w:left w:val="single" w:sz="4" w:space="0" w:color="auto"/>
              <w:bottom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w:t>
            </w:r>
          </w:p>
        </w:tc>
        <w:tc>
          <w:tcPr>
            <w:tcW w:w="3047" w:type="dxa"/>
            <w:tcBorders>
              <w:bottom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2</w:t>
            </w:r>
          </w:p>
        </w:tc>
        <w:tc>
          <w:tcPr>
            <w:tcW w:w="1761" w:type="dxa"/>
            <w:tcBorders>
              <w:bottom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3</w:t>
            </w:r>
          </w:p>
        </w:tc>
        <w:tc>
          <w:tcPr>
            <w:tcW w:w="1819" w:type="dxa"/>
            <w:tcBorders>
              <w:bottom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4</w:t>
            </w:r>
          </w:p>
        </w:tc>
      </w:tr>
      <w:tr w:rsidR="004B606F" w:rsidRPr="00BB28A3" w:rsidTr="004B606F">
        <w:trPr>
          <w:trHeight w:val="570"/>
        </w:trPr>
        <w:tc>
          <w:tcPr>
            <w:tcW w:w="836"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Pr>
                <w:rFonts w:ascii="Times New Roman" w:hAnsi="Times New Roman"/>
                <w:sz w:val="24"/>
                <w:szCs w:val="24"/>
              </w:rPr>
              <w:t>1</w:t>
            </w:r>
          </w:p>
        </w:tc>
        <w:tc>
          <w:tcPr>
            <w:tcW w:w="2278" w:type="dxa"/>
            <w:tcBorders>
              <w:top w:val="single" w:sz="4" w:space="0" w:color="auto"/>
              <w:left w:val="single" w:sz="4" w:space="0" w:color="auto"/>
              <w:bottom w:val="nil"/>
              <w:right w:val="single" w:sz="4" w:space="0" w:color="auto"/>
            </w:tcBorders>
            <w:noWrap/>
            <w:hideMark/>
          </w:tcPr>
          <w:p w:rsidR="004B606F" w:rsidRPr="00A604CC" w:rsidRDefault="004B606F" w:rsidP="004B606F">
            <w:pPr>
              <w:rPr>
                <w:rFonts w:ascii="Times New Roman" w:hAnsi="Times New Roman"/>
                <w:sz w:val="24"/>
                <w:szCs w:val="24"/>
                <w:u w:val="single"/>
              </w:rPr>
            </w:pPr>
            <w:r w:rsidRPr="00BB28A3">
              <w:rPr>
                <w:rFonts w:ascii="Times New Roman" w:hAnsi="Times New Roman"/>
                <w:sz w:val="24"/>
                <w:szCs w:val="24"/>
              </w:rPr>
              <w:t> </w:t>
            </w:r>
            <w:r w:rsidRPr="00A604CC">
              <w:rPr>
                <w:rFonts w:ascii="Times New Roman" w:hAnsi="Times New Roman"/>
                <w:sz w:val="24"/>
                <w:szCs w:val="24"/>
                <w:u w:val="single"/>
              </w:rPr>
              <w:t xml:space="preserve">ПАО «Башинформсвязь» </w:t>
            </w:r>
          </w:p>
          <w:p w:rsidR="004B606F" w:rsidRDefault="004B606F" w:rsidP="004B606F">
            <w:pPr>
              <w:spacing w:line="240" w:lineRule="auto"/>
              <w:rPr>
                <w:rFonts w:ascii="Times New Roman" w:hAnsi="Times New Roman"/>
                <w:sz w:val="24"/>
                <w:szCs w:val="24"/>
                <w:u w:val="single"/>
              </w:rPr>
            </w:pPr>
            <w:r w:rsidRPr="00A604CC">
              <w:rPr>
                <w:rFonts w:ascii="Times New Roman" w:hAnsi="Times New Roman"/>
                <w:sz w:val="24"/>
                <w:szCs w:val="24"/>
                <w:u w:val="single"/>
              </w:rPr>
              <w:t>по адресу: Республика Башкортостан 450000, г</w:t>
            </w:r>
            <w:r>
              <w:rPr>
                <w:rFonts w:ascii="Times New Roman" w:hAnsi="Times New Roman"/>
                <w:sz w:val="24"/>
                <w:szCs w:val="24"/>
                <w:u w:val="single"/>
              </w:rPr>
              <w:t xml:space="preserve"> </w:t>
            </w:r>
            <w:r w:rsidRPr="00A604CC">
              <w:rPr>
                <w:rFonts w:ascii="Times New Roman" w:hAnsi="Times New Roman"/>
                <w:sz w:val="24"/>
                <w:szCs w:val="24"/>
                <w:u w:val="single"/>
              </w:rPr>
              <w:t xml:space="preserve">Уфа, </w:t>
            </w:r>
          </w:p>
          <w:p w:rsidR="004B606F" w:rsidRPr="00BB28A3" w:rsidRDefault="004B606F" w:rsidP="004B606F">
            <w:pPr>
              <w:rPr>
                <w:rFonts w:ascii="Times New Roman" w:hAnsi="Times New Roman"/>
                <w:sz w:val="24"/>
                <w:szCs w:val="24"/>
              </w:rPr>
            </w:pPr>
            <w:r w:rsidRPr="00A604CC">
              <w:rPr>
                <w:rFonts w:ascii="Times New Roman" w:hAnsi="Times New Roman"/>
                <w:sz w:val="24"/>
                <w:szCs w:val="24"/>
                <w:u w:val="single"/>
              </w:rPr>
              <w:t xml:space="preserve">ул. </w:t>
            </w:r>
            <w:r>
              <w:rPr>
                <w:rFonts w:ascii="Times New Roman" w:hAnsi="Times New Roman"/>
                <w:sz w:val="24"/>
                <w:szCs w:val="24"/>
                <w:u w:val="single"/>
              </w:rPr>
              <w:t>Российская</w:t>
            </w:r>
            <w:r w:rsidRPr="00A604CC">
              <w:rPr>
                <w:rFonts w:ascii="Times New Roman" w:hAnsi="Times New Roman"/>
                <w:sz w:val="24"/>
                <w:szCs w:val="24"/>
                <w:u w:val="single"/>
              </w:rPr>
              <w:t xml:space="preserve">, </w:t>
            </w:r>
            <w:r>
              <w:rPr>
                <w:rFonts w:ascii="Times New Roman" w:hAnsi="Times New Roman"/>
                <w:sz w:val="24"/>
                <w:szCs w:val="24"/>
                <w:u w:val="single"/>
              </w:rPr>
              <w:t>19</w:t>
            </w:r>
          </w:p>
        </w:tc>
        <w:tc>
          <w:tcPr>
            <w:tcW w:w="3047" w:type="dxa"/>
            <w:tcBorders>
              <w:top w:val="single" w:sz="4" w:space="0" w:color="auto"/>
              <w:left w:val="single" w:sz="4" w:space="0" w:color="auto"/>
              <w:bottom w:val="nil"/>
              <w:right w:val="nil"/>
            </w:tcBorders>
            <w:hideMark/>
          </w:tcPr>
          <w:p w:rsidR="004B606F" w:rsidRDefault="004B606F" w:rsidP="004B606F">
            <w:pPr>
              <w:rPr>
                <w:rFonts w:ascii="Times New Roman" w:hAnsi="Times New Roman"/>
                <w:sz w:val="24"/>
                <w:szCs w:val="24"/>
              </w:rPr>
            </w:pPr>
          </w:p>
          <w:p w:rsidR="004B606F" w:rsidRPr="00BB28A3" w:rsidRDefault="004B606F" w:rsidP="004B606F">
            <w:pPr>
              <w:rPr>
                <w:rFonts w:ascii="Times New Roman" w:hAnsi="Times New Roman"/>
                <w:sz w:val="24"/>
                <w:szCs w:val="24"/>
              </w:rPr>
            </w:pPr>
            <w:r w:rsidRPr="00BB28A3">
              <w:rPr>
                <w:rFonts w:ascii="Times New Roman" w:hAnsi="Times New Roman"/>
                <w:sz w:val="24"/>
                <w:szCs w:val="24"/>
              </w:rPr>
              <w:t>Разборка облицовки стен, потолка из декоративных бумажно-слоистых пластиков</w:t>
            </w:r>
          </w:p>
        </w:tc>
        <w:tc>
          <w:tcPr>
            <w:tcW w:w="1761" w:type="dxa"/>
            <w:tcBorders>
              <w:top w:val="single" w:sz="4" w:space="0" w:color="auto"/>
              <w:left w:val="nil"/>
              <w:bottom w:val="nil"/>
              <w:right w:val="nil"/>
            </w:tcBorders>
            <w:hideMark/>
          </w:tcPr>
          <w:p w:rsidR="004B606F" w:rsidRDefault="004B606F" w:rsidP="004B606F">
            <w:pPr>
              <w:rPr>
                <w:rFonts w:ascii="Times New Roman" w:hAnsi="Times New Roman"/>
                <w:sz w:val="24"/>
                <w:szCs w:val="24"/>
              </w:rPr>
            </w:pPr>
          </w:p>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облицовки</w:t>
            </w:r>
          </w:p>
        </w:tc>
        <w:tc>
          <w:tcPr>
            <w:tcW w:w="1819" w:type="dxa"/>
            <w:tcBorders>
              <w:top w:val="single" w:sz="4" w:space="0" w:color="auto"/>
              <w:left w:val="nil"/>
              <w:bottom w:val="nil"/>
              <w:right w:val="single" w:sz="4" w:space="0" w:color="auto"/>
            </w:tcBorders>
            <w:hideMark/>
          </w:tcPr>
          <w:p w:rsidR="004B606F" w:rsidRDefault="004B606F" w:rsidP="004B606F">
            <w:pPr>
              <w:rPr>
                <w:rFonts w:ascii="Times New Roman" w:hAnsi="Times New Roman"/>
                <w:sz w:val="24"/>
                <w:szCs w:val="24"/>
              </w:rPr>
            </w:pPr>
          </w:p>
          <w:p w:rsidR="004B606F" w:rsidRPr="00BB28A3" w:rsidRDefault="004B606F" w:rsidP="004B606F">
            <w:pPr>
              <w:rPr>
                <w:rFonts w:ascii="Times New Roman" w:hAnsi="Times New Roman"/>
                <w:sz w:val="24"/>
                <w:szCs w:val="24"/>
              </w:rPr>
            </w:pPr>
            <w:r w:rsidRPr="00BB28A3">
              <w:rPr>
                <w:rFonts w:ascii="Times New Roman" w:hAnsi="Times New Roman"/>
                <w:sz w:val="24"/>
                <w:szCs w:val="24"/>
              </w:rPr>
              <w:t>1,5946</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2</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Pr>
                <w:rFonts w:ascii="Times New Roman" w:hAnsi="Times New Roman"/>
                <w:sz w:val="24"/>
                <w:szCs w:val="24"/>
              </w:rPr>
              <w:t>Разборка</w:t>
            </w:r>
            <w:r w:rsidRPr="00BB28A3">
              <w:rPr>
                <w:rFonts w:ascii="Times New Roman" w:hAnsi="Times New Roman"/>
                <w:sz w:val="24"/>
                <w:szCs w:val="24"/>
              </w:rPr>
              <w:t xml:space="preserve"> элементов каркаса: из брусьев</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 м3 древесины в конструкции</w:t>
            </w:r>
          </w:p>
        </w:tc>
        <w:tc>
          <w:tcPr>
            <w:tcW w:w="1819" w:type="dxa"/>
            <w:tcBorders>
              <w:top w:val="nil"/>
              <w:left w:val="nil"/>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0,5</w:t>
            </w:r>
          </w:p>
        </w:tc>
      </w:tr>
      <w:tr w:rsidR="004B606F" w:rsidRPr="00BB28A3" w:rsidTr="004B606F">
        <w:trPr>
          <w:trHeight w:val="529"/>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Pr>
                <w:rFonts w:ascii="Times New Roman" w:hAnsi="Times New Roman"/>
                <w:sz w:val="24"/>
                <w:szCs w:val="24"/>
              </w:rPr>
              <w:t>Разборка</w:t>
            </w:r>
            <w:r w:rsidRPr="00BB28A3">
              <w:rPr>
                <w:rFonts w:ascii="Times New Roman" w:hAnsi="Times New Roman"/>
                <w:sz w:val="24"/>
                <w:szCs w:val="24"/>
              </w:rPr>
              <w:t xml:space="preserve"> кабеля</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1,308</w:t>
            </w:r>
          </w:p>
        </w:tc>
      </w:tr>
      <w:tr w:rsidR="004B606F" w:rsidRPr="00BB28A3" w:rsidTr="004B606F">
        <w:trPr>
          <w:trHeight w:val="25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6627" w:type="dxa"/>
            <w:gridSpan w:val="3"/>
            <w:tcBorders>
              <w:top w:val="nil"/>
              <w:left w:val="single" w:sz="4" w:space="0" w:color="auto"/>
              <w:bottom w:val="nil"/>
              <w:right w:val="single" w:sz="4" w:space="0" w:color="auto"/>
            </w:tcBorders>
            <w:hideMark/>
          </w:tcPr>
          <w:p w:rsidR="004B606F" w:rsidRPr="00BB28A3" w:rsidRDefault="004B606F" w:rsidP="004B606F">
            <w:pPr>
              <w:rPr>
                <w:rFonts w:ascii="Times New Roman" w:hAnsi="Times New Roman"/>
                <w:i/>
                <w:iCs/>
                <w:sz w:val="24"/>
                <w:szCs w:val="24"/>
              </w:rPr>
            </w:pPr>
            <w:r w:rsidRPr="00BB28A3">
              <w:rPr>
                <w:rFonts w:ascii="Times New Roman" w:hAnsi="Times New Roman"/>
                <w:i/>
                <w:iCs/>
                <w:sz w:val="24"/>
                <w:szCs w:val="24"/>
              </w:rPr>
              <w:t>Полы:</w:t>
            </w:r>
          </w:p>
        </w:tc>
      </w:tr>
      <w:tr w:rsidR="004B606F" w:rsidRPr="00BB28A3" w:rsidTr="004B606F">
        <w:trPr>
          <w:trHeight w:val="55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4</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Устройство стяжек: цементных толщиной 20 мм (до 50мм)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стяжки</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0,5046</w:t>
            </w:r>
          </w:p>
        </w:tc>
      </w:tr>
      <w:tr w:rsidR="004B606F" w:rsidRPr="00BB28A3" w:rsidTr="004B606F">
        <w:trPr>
          <w:trHeight w:val="76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5</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xml:space="preserve">Устройство стяжек: на каждые 5 мм изменения толщины стяжки добавлять или исключать </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стяжки</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0,5046</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6</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Устройство покрытий: из линолеума насухо со свариванием полотнищ в стыках</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покрытия</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0,5046</w:t>
            </w:r>
          </w:p>
        </w:tc>
      </w:tr>
      <w:tr w:rsidR="004B606F" w:rsidRPr="00BB28A3" w:rsidTr="004B606F">
        <w:trPr>
          <w:trHeight w:val="106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7</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xml:space="preserve">Устройство покрытий: из линолеума полукоммерческого гетерогенного "TARKETT ИДИЛЛИЯ" (толщина 3,2 </w:t>
            </w:r>
            <w:r w:rsidRPr="00BB28A3">
              <w:rPr>
                <w:rFonts w:ascii="Times New Roman" w:hAnsi="Times New Roman"/>
                <w:sz w:val="24"/>
                <w:szCs w:val="24"/>
              </w:rPr>
              <w:lastRenderedPageBreak/>
              <w:t>мм, толщина защитного слоя 0,5 мм, класс 23/32)</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lastRenderedPageBreak/>
              <w:t>101 м2 покрытия</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51,47</w:t>
            </w:r>
          </w:p>
        </w:tc>
      </w:tr>
      <w:tr w:rsidR="004B606F" w:rsidRPr="00BB28A3" w:rsidTr="004B606F">
        <w:trPr>
          <w:trHeight w:val="705"/>
        </w:trPr>
        <w:tc>
          <w:tcPr>
            <w:tcW w:w="836"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8</w:t>
            </w:r>
          </w:p>
        </w:tc>
        <w:tc>
          <w:tcPr>
            <w:tcW w:w="2278"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single" w:sz="4" w:space="0" w:color="auto"/>
              <w:right w:val="nil"/>
            </w:tcBorders>
            <w:hideMark/>
          </w:tcPr>
          <w:p w:rsidR="004B606F" w:rsidRDefault="004B606F" w:rsidP="004B606F">
            <w:pPr>
              <w:rPr>
                <w:rFonts w:ascii="Times New Roman" w:hAnsi="Times New Roman"/>
                <w:sz w:val="24"/>
                <w:szCs w:val="24"/>
              </w:rPr>
            </w:pPr>
            <w:r w:rsidRPr="00BB28A3">
              <w:rPr>
                <w:rFonts w:ascii="Times New Roman" w:hAnsi="Times New Roman"/>
                <w:sz w:val="24"/>
                <w:szCs w:val="24"/>
              </w:rPr>
              <w:t>Устройство плинтусов поливинилхлоридных: на винтах самонарезающих</w:t>
            </w:r>
          </w:p>
          <w:p w:rsidR="004B606F" w:rsidRDefault="004B606F" w:rsidP="004B606F">
            <w:pPr>
              <w:rPr>
                <w:rFonts w:ascii="Times New Roman" w:hAnsi="Times New Roman"/>
                <w:sz w:val="24"/>
                <w:szCs w:val="24"/>
              </w:rPr>
            </w:pPr>
          </w:p>
          <w:p w:rsidR="004B606F" w:rsidRPr="00BB28A3" w:rsidRDefault="004B606F" w:rsidP="004B606F">
            <w:pPr>
              <w:rPr>
                <w:rFonts w:ascii="Times New Roman" w:hAnsi="Times New Roman"/>
                <w:sz w:val="24"/>
                <w:szCs w:val="24"/>
              </w:rPr>
            </w:pPr>
          </w:p>
        </w:tc>
        <w:tc>
          <w:tcPr>
            <w:tcW w:w="1761" w:type="dxa"/>
            <w:tcBorders>
              <w:top w:val="nil"/>
              <w:left w:val="nil"/>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 плинтуса</w:t>
            </w:r>
          </w:p>
        </w:tc>
        <w:tc>
          <w:tcPr>
            <w:tcW w:w="1819" w:type="dxa"/>
            <w:tcBorders>
              <w:top w:val="nil"/>
              <w:left w:val="nil"/>
              <w:bottom w:val="single" w:sz="4" w:space="0" w:color="auto"/>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0,436</w:t>
            </w:r>
          </w:p>
        </w:tc>
      </w:tr>
      <w:tr w:rsidR="004B606F" w:rsidRPr="00BB28A3" w:rsidTr="004B606F">
        <w:trPr>
          <w:trHeight w:val="255"/>
        </w:trPr>
        <w:tc>
          <w:tcPr>
            <w:tcW w:w="836"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2278"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6627" w:type="dxa"/>
            <w:gridSpan w:val="3"/>
            <w:tcBorders>
              <w:top w:val="single" w:sz="4" w:space="0" w:color="auto"/>
              <w:left w:val="single" w:sz="4" w:space="0" w:color="auto"/>
              <w:bottom w:val="nil"/>
              <w:right w:val="single" w:sz="4" w:space="0" w:color="auto"/>
            </w:tcBorders>
            <w:hideMark/>
          </w:tcPr>
          <w:p w:rsidR="004B606F" w:rsidRDefault="00EC7FCB" w:rsidP="004B606F">
            <w:pPr>
              <w:rPr>
                <w:rFonts w:ascii="Times New Roman" w:hAnsi="Times New Roman"/>
                <w:i/>
                <w:iCs/>
                <w:sz w:val="24"/>
                <w:szCs w:val="24"/>
              </w:rPr>
            </w:pPr>
            <w:r>
              <w:rPr>
                <w:rFonts w:ascii="Times New Roman" w:hAnsi="Times New Roman"/>
                <w:i/>
                <w:iCs/>
                <w:sz w:val="24"/>
                <w:szCs w:val="24"/>
              </w:rPr>
              <w:t>отопление</w:t>
            </w:r>
          </w:p>
          <w:p w:rsidR="004B606F" w:rsidRPr="00BB28A3" w:rsidRDefault="004B606F" w:rsidP="004B606F">
            <w:pPr>
              <w:rPr>
                <w:rFonts w:ascii="Times New Roman" w:hAnsi="Times New Roman"/>
                <w:i/>
                <w:iCs/>
                <w:sz w:val="24"/>
                <w:szCs w:val="24"/>
              </w:rPr>
            </w:pPr>
            <w:r w:rsidRPr="00BB28A3">
              <w:rPr>
                <w:rFonts w:ascii="Times New Roman" w:hAnsi="Times New Roman"/>
                <w:i/>
                <w:iCs/>
                <w:sz w:val="24"/>
                <w:szCs w:val="24"/>
              </w:rPr>
              <w:t>радиаторы:</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9</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радиаторов: стальных</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кВт радиаторов и конвекторов</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0,02176</w:t>
            </w:r>
          </w:p>
        </w:tc>
      </w:tr>
      <w:tr w:rsidR="004B606F" w:rsidRPr="00BB28A3" w:rsidTr="004B606F">
        <w:trPr>
          <w:trHeight w:val="552"/>
        </w:trPr>
        <w:tc>
          <w:tcPr>
            <w:tcW w:w="836" w:type="dxa"/>
            <w:tcBorders>
              <w:top w:val="nil"/>
              <w:left w:val="single" w:sz="4" w:space="0" w:color="auto"/>
              <w:bottom w:val="nil"/>
              <w:right w:val="single" w:sz="4" w:space="0" w:color="auto"/>
            </w:tcBorders>
            <w:noWrap/>
            <w:hideMark/>
          </w:tcPr>
          <w:p w:rsidR="004B606F" w:rsidRDefault="004B606F" w:rsidP="00EC7FCB">
            <w:pPr>
              <w:jc w:val="both"/>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10</w:t>
            </w:r>
          </w:p>
          <w:p w:rsidR="00EC7FCB" w:rsidRPr="00BB28A3" w:rsidRDefault="00EC7FCB" w:rsidP="00EC7FCB">
            <w:pPr>
              <w:jc w:val="both"/>
              <w:rPr>
                <w:rFonts w:ascii="Times New Roman" w:hAnsi="Times New Roman"/>
                <w:sz w:val="24"/>
                <w:szCs w:val="24"/>
              </w:rPr>
            </w:pP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дюбелей распорных полиэтиленовых 8х40 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 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1,6</w:t>
            </w:r>
          </w:p>
        </w:tc>
      </w:tr>
      <w:tr w:rsidR="004B606F" w:rsidRPr="00BB28A3" w:rsidTr="004B606F">
        <w:trPr>
          <w:trHeight w:val="855"/>
        </w:trPr>
        <w:tc>
          <w:tcPr>
            <w:tcW w:w="836" w:type="dxa"/>
            <w:tcBorders>
              <w:top w:val="nil"/>
              <w:left w:val="single" w:sz="4" w:space="0" w:color="auto"/>
              <w:bottom w:val="nil"/>
              <w:right w:val="single" w:sz="4" w:space="0" w:color="auto"/>
            </w:tcBorders>
            <w:noWrap/>
            <w:hideMark/>
          </w:tcPr>
          <w:p w:rsidR="004B606F" w:rsidRPr="00BB28A3" w:rsidRDefault="004B606F" w:rsidP="00EC7FCB">
            <w:pPr>
              <w:jc w:val="both"/>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11</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радиаторов биметаллических, марка «</w:t>
            </w:r>
            <w:proofErr w:type="spellStart"/>
            <w:r>
              <w:rPr>
                <w:rFonts w:ascii="Times New Roman" w:hAnsi="Times New Roman"/>
                <w:sz w:val="24"/>
                <w:szCs w:val="24"/>
              </w:rPr>
              <w:t>Рифар</w:t>
            </w:r>
            <w:proofErr w:type="spellEnd"/>
            <w:r w:rsidRPr="00BB28A3">
              <w:rPr>
                <w:rFonts w:ascii="Times New Roman" w:hAnsi="Times New Roman"/>
                <w:sz w:val="24"/>
                <w:szCs w:val="24"/>
              </w:rPr>
              <w:t>-B 350», количество секций 4, мощность 544 Вт</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4</w:t>
            </w:r>
          </w:p>
        </w:tc>
      </w:tr>
      <w:tr w:rsidR="004B606F" w:rsidRPr="00BB28A3" w:rsidTr="004B606F">
        <w:trPr>
          <w:trHeight w:val="855"/>
        </w:trPr>
        <w:tc>
          <w:tcPr>
            <w:tcW w:w="836" w:type="dxa"/>
            <w:tcBorders>
              <w:top w:val="nil"/>
              <w:left w:val="single" w:sz="4" w:space="0" w:color="auto"/>
              <w:bottom w:val="nil"/>
              <w:right w:val="single" w:sz="4" w:space="0" w:color="auto"/>
            </w:tcBorders>
            <w:noWrap/>
            <w:hideMark/>
          </w:tcPr>
          <w:p w:rsidR="004B606F" w:rsidRDefault="004B606F" w:rsidP="00EC7FCB">
            <w:pPr>
              <w:jc w:val="both"/>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12</w:t>
            </w:r>
          </w:p>
          <w:p w:rsidR="00EC7FCB" w:rsidRPr="00BB28A3" w:rsidRDefault="00EC7FCB" w:rsidP="00EC7FCB">
            <w:pPr>
              <w:jc w:val="both"/>
              <w:rPr>
                <w:rFonts w:ascii="Times New Roman" w:hAnsi="Times New Roman"/>
                <w:sz w:val="24"/>
                <w:szCs w:val="24"/>
              </w:rPr>
            </w:pP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Прокладка трубопроводов отопления при стояковой системе из многослойных металл</w:t>
            </w:r>
            <w:r>
              <w:rPr>
                <w:rFonts w:ascii="Times New Roman" w:hAnsi="Times New Roman"/>
                <w:sz w:val="24"/>
                <w:szCs w:val="24"/>
              </w:rPr>
              <w:t xml:space="preserve"> </w:t>
            </w:r>
            <w:r w:rsidRPr="00BB28A3">
              <w:rPr>
                <w:rFonts w:ascii="Times New Roman" w:hAnsi="Times New Roman"/>
                <w:sz w:val="24"/>
                <w:szCs w:val="24"/>
              </w:rPr>
              <w:t>полимерных труб диаметром: 20 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 трубопровода</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0,06</w:t>
            </w:r>
          </w:p>
        </w:tc>
      </w:tr>
      <w:tr w:rsidR="004B606F" w:rsidRPr="00BB28A3" w:rsidTr="004B606F">
        <w:trPr>
          <w:trHeight w:val="765"/>
        </w:trPr>
        <w:tc>
          <w:tcPr>
            <w:tcW w:w="836" w:type="dxa"/>
            <w:tcBorders>
              <w:top w:val="nil"/>
              <w:left w:val="single" w:sz="4" w:space="0" w:color="auto"/>
              <w:bottom w:val="nil"/>
              <w:right w:val="single" w:sz="4" w:space="0" w:color="auto"/>
            </w:tcBorders>
            <w:noWrap/>
            <w:hideMark/>
          </w:tcPr>
          <w:p w:rsidR="004B606F" w:rsidRPr="00BB28A3" w:rsidRDefault="004B606F" w:rsidP="00EC7FCB">
            <w:pPr>
              <w:jc w:val="both"/>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13</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фасонных и соединительных частей к многослойным металл</w:t>
            </w:r>
            <w:r>
              <w:rPr>
                <w:rFonts w:ascii="Times New Roman" w:hAnsi="Times New Roman"/>
                <w:sz w:val="24"/>
                <w:szCs w:val="24"/>
              </w:rPr>
              <w:t xml:space="preserve"> </w:t>
            </w:r>
            <w:r w:rsidRPr="00BB28A3">
              <w:rPr>
                <w:rFonts w:ascii="Times New Roman" w:hAnsi="Times New Roman"/>
                <w:sz w:val="24"/>
                <w:szCs w:val="24"/>
              </w:rPr>
              <w:t>полимерным трубам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9</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EC7FCB">
            <w:pPr>
              <w:jc w:val="both"/>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14</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креплений для трубопроводов: кронштейны, планки, хомуты</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кг</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0,8</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EC7FCB">
            <w:pPr>
              <w:jc w:val="both"/>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15</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кранов проходных на трубопроводах диаметром: 20 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 шт.</w:t>
            </w:r>
          </w:p>
        </w:tc>
        <w:tc>
          <w:tcPr>
            <w:tcW w:w="1819" w:type="dxa"/>
            <w:tcBorders>
              <w:top w:val="nil"/>
              <w:left w:val="nil"/>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EC7FCB">
            <w:pPr>
              <w:jc w:val="both"/>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16</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кранов радиаторных прямых, верхних марки RBM, размером 1/2х1/2</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w:t>
            </w:r>
          </w:p>
        </w:tc>
      </w:tr>
      <w:tr w:rsidR="004B606F" w:rsidRPr="00BB28A3" w:rsidTr="004B606F">
        <w:trPr>
          <w:trHeight w:val="765"/>
        </w:trPr>
        <w:tc>
          <w:tcPr>
            <w:tcW w:w="836" w:type="dxa"/>
            <w:tcBorders>
              <w:top w:val="nil"/>
              <w:left w:val="single" w:sz="4" w:space="0" w:color="auto"/>
              <w:bottom w:val="nil"/>
              <w:right w:val="single" w:sz="4" w:space="0" w:color="auto"/>
            </w:tcBorders>
            <w:noWrap/>
            <w:hideMark/>
          </w:tcPr>
          <w:p w:rsidR="004B606F" w:rsidRPr="00BB28A3" w:rsidRDefault="004B606F" w:rsidP="00EC7FCB">
            <w:pPr>
              <w:jc w:val="both"/>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17</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xml:space="preserve">Врезка в действующие внутренние сети </w:t>
            </w:r>
            <w:r w:rsidRPr="00BB28A3">
              <w:rPr>
                <w:rFonts w:ascii="Times New Roman" w:hAnsi="Times New Roman"/>
                <w:sz w:val="24"/>
                <w:szCs w:val="24"/>
              </w:rPr>
              <w:lastRenderedPageBreak/>
              <w:t>трубопроводов отопления и водоснабжения диаметром: 20 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lastRenderedPageBreak/>
              <w:t>1 врезка</w:t>
            </w:r>
          </w:p>
        </w:tc>
        <w:tc>
          <w:tcPr>
            <w:tcW w:w="1819" w:type="dxa"/>
            <w:tcBorders>
              <w:top w:val="nil"/>
              <w:left w:val="nil"/>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w:t>
            </w:r>
          </w:p>
        </w:tc>
      </w:tr>
      <w:tr w:rsidR="004B606F" w:rsidRPr="00BB28A3" w:rsidTr="004B606F">
        <w:trPr>
          <w:trHeight w:val="765"/>
        </w:trPr>
        <w:tc>
          <w:tcPr>
            <w:tcW w:w="836" w:type="dxa"/>
            <w:tcBorders>
              <w:top w:val="nil"/>
              <w:left w:val="single" w:sz="4" w:space="0" w:color="auto"/>
              <w:bottom w:val="nil"/>
              <w:right w:val="single" w:sz="4" w:space="0" w:color="auto"/>
            </w:tcBorders>
            <w:noWrap/>
            <w:hideMark/>
          </w:tcPr>
          <w:p w:rsidR="004B606F" w:rsidRPr="00BB28A3" w:rsidRDefault="00EC7FCB" w:rsidP="00EC7FCB">
            <w:pPr>
              <w:jc w:val="center"/>
              <w:rPr>
                <w:rFonts w:ascii="Times New Roman" w:hAnsi="Times New Roman"/>
                <w:sz w:val="24"/>
                <w:szCs w:val="24"/>
              </w:rPr>
            </w:pPr>
            <w:r>
              <w:rPr>
                <w:rFonts w:ascii="Times New Roman" w:hAnsi="Times New Roman"/>
                <w:sz w:val="24"/>
                <w:szCs w:val="24"/>
              </w:rPr>
              <w:t>18</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Гидравлическое испытание трубопроводов систем отопления, водопровода и горячего водоснабжения диаметром: до 50 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 трубопровода</w:t>
            </w:r>
          </w:p>
        </w:tc>
        <w:tc>
          <w:tcPr>
            <w:tcW w:w="1819" w:type="dxa"/>
            <w:tcBorders>
              <w:top w:val="nil"/>
              <w:left w:val="nil"/>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6</w:t>
            </w:r>
          </w:p>
        </w:tc>
      </w:tr>
      <w:tr w:rsidR="004B606F" w:rsidRPr="00BB28A3" w:rsidTr="004B606F">
        <w:trPr>
          <w:trHeight w:val="567"/>
        </w:trPr>
        <w:tc>
          <w:tcPr>
            <w:tcW w:w="836" w:type="dxa"/>
            <w:tcBorders>
              <w:top w:val="nil"/>
              <w:left w:val="single" w:sz="4" w:space="0" w:color="auto"/>
              <w:bottom w:val="single" w:sz="4" w:space="0" w:color="auto"/>
              <w:right w:val="single" w:sz="4" w:space="0" w:color="auto"/>
            </w:tcBorders>
            <w:noWrap/>
            <w:hideMark/>
          </w:tcPr>
          <w:p w:rsidR="004B606F" w:rsidRPr="00BB28A3" w:rsidRDefault="00EC7FCB" w:rsidP="00EC7FCB">
            <w:pPr>
              <w:jc w:val="center"/>
              <w:rPr>
                <w:rFonts w:ascii="Times New Roman" w:hAnsi="Times New Roman"/>
                <w:sz w:val="24"/>
                <w:szCs w:val="24"/>
              </w:rPr>
            </w:pPr>
            <w:r>
              <w:rPr>
                <w:rFonts w:ascii="Times New Roman" w:hAnsi="Times New Roman"/>
                <w:sz w:val="24"/>
                <w:szCs w:val="24"/>
              </w:rPr>
              <w:t>19</w:t>
            </w:r>
          </w:p>
        </w:tc>
        <w:tc>
          <w:tcPr>
            <w:tcW w:w="2278"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Окраска масляными составами ранее окрашенных поверхностей радиаторов и ребристых труб отопления: за 2 раза</w:t>
            </w:r>
          </w:p>
        </w:tc>
        <w:tc>
          <w:tcPr>
            <w:tcW w:w="1761" w:type="dxa"/>
            <w:tcBorders>
              <w:top w:val="nil"/>
              <w:left w:val="nil"/>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окрашиваемой поверхности</w:t>
            </w:r>
          </w:p>
        </w:tc>
        <w:tc>
          <w:tcPr>
            <w:tcW w:w="1819" w:type="dxa"/>
            <w:tcBorders>
              <w:top w:val="nil"/>
              <w:left w:val="nil"/>
              <w:bottom w:val="single" w:sz="4" w:space="0" w:color="auto"/>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0,035</w:t>
            </w:r>
          </w:p>
        </w:tc>
      </w:tr>
      <w:tr w:rsidR="004B606F" w:rsidRPr="00BB28A3" w:rsidTr="004B606F">
        <w:trPr>
          <w:trHeight w:val="255"/>
        </w:trPr>
        <w:tc>
          <w:tcPr>
            <w:tcW w:w="836"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2278"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6627" w:type="dxa"/>
            <w:gridSpan w:val="3"/>
            <w:tcBorders>
              <w:top w:val="single" w:sz="4" w:space="0" w:color="auto"/>
              <w:left w:val="single" w:sz="4" w:space="0" w:color="auto"/>
              <w:bottom w:val="nil"/>
              <w:right w:val="single" w:sz="4" w:space="0" w:color="auto"/>
            </w:tcBorders>
            <w:hideMark/>
          </w:tcPr>
          <w:p w:rsidR="004B606F" w:rsidRPr="00BB28A3" w:rsidRDefault="004B606F" w:rsidP="004B606F">
            <w:pPr>
              <w:rPr>
                <w:rFonts w:ascii="Times New Roman" w:hAnsi="Times New Roman"/>
                <w:i/>
                <w:iCs/>
                <w:sz w:val="24"/>
                <w:szCs w:val="24"/>
              </w:rPr>
            </w:pPr>
            <w:r w:rsidRPr="00BB28A3">
              <w:rPr>
                <w:rFonts w:ascii="Times New Roman" w:hAnsi="Times New Roman"/>
                <w:i/>
                <w:iCs/>
                <w:sz w:val="24"/>
                <w:szCs w:val="24"/>
              </w:rPr>
              <w:t>стены:</w:t>
            </w:r>
          </w:p>
        </w:tc>
      </w:tr>
      <w:tr w:rsidR="004B606F" w:rsidRPr="00BB28A3" w:rsidTr="004B606F">
        <w:trPr>
          <w:trHeight w:val="1005"/>
        </w:trPr>
        <w:tc>
          <w:tcPr>
            <w:tcW w:w="836" w:type="dxa"/>
            <w:tcBorders>
              <w:top w:val="nil"/>
              <w:left w:val="single" w:sz="4" w:space="0" w:color="auto"/>
              <w:bottom w:val="nil"/>
              <w:right w:val="single" w:sz="4" w:space="0" w:color="auto"/>
            </w:tcBorders>
            <w:noWrap/>
            <w:hideMark/>
          </w:tcPr>
          <w:p w:rsidR="004B606F" w:rsidRDefault="00EC7FCB" w:rsidP="00EC7FCB">
            <w:pPr>
              <w:rPr>
                <w:rFonts w:ascii="Times New Roman" w:hAnsi="Times New Roman"/>
                <w:sz w:val="24"/>
                <w:szCs w:val="24"/>
              </w:rPr>
            </w:pPr>
            <w:r>
              <w:rPr>
                <w:rFonts w:ascii="Times New Roman" w:hAnsi="Times New Roman"/>
                <w:sz w:val="24"/>
                <w:szCs w:val="24"/>
              </w:rPr>
              <w:t>20</w:t>
            </w:r>
          </w:p>
          <w:p w:rsidR="00EC7FCB" w:rsidRPr="00BB28A3" w:rsidRDefault="00EC7FCB" w:rsidP="00EC7FCB">
            <w:pPr>
              <w:rPr>
                <w:rFonts w:ascii="Times New Roman" w:hAnsi="Times New Roman"/>
                <w:sz w:val="24"/>
                <w:szCs w:val="24"/>
              </w:rPr>
            </w:pP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Облицовка стен по системе «КНАУФ» по одинарному металлическому каркасу из ПН и ПС профилей гипсокартонными листами в один слой (С 625): с дверным проемом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стен (за вычетом проемов)</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1,09</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EC7FCB" w:rsidP="00EC7FCB">
            <w:pPr>
              <w:rPr>
                <w:rFonts w:ascii="Times New Roman" w:hAnsi="Times New Roman"/>
                <w:sz w:val="24"/>
                <w:szCs w:val="24"/>
              </w:rPr>
            </w:pPr>
            <w:r>
              <w:rPr>
                <w:rFonts w:ascii="Times New Roman" w:hAnsi="Times New Roman"/>
                <w:sz w:val="24"/>
                <w:szCs w:val="24"/>
              </w:rPr>
              <w:t>21</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Покрытие поверхностей грунтовкой глубокого проникновения: за 1 раз стен</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покрытия</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1,09</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EC7FCB" w:rsidP="00EC7FCB">
            <w:pPr>
              <w:rPr>
                <w:rFonts w:ascii="Times New Roman" w:hAnsi="Times New Roman"/>
                <w:sz w:val="24"/>
                <w:szCs w:val="24"/>
              </w:rPr>
            </w:pPr>
            <w:r>
              <w:rPr>
                <w:rFonts w:ascii="Times New Roman" w:hAnsi="Times New Roman"/>
                <w:sz w:val="24"/>
                <w:szCs w:val="24"/>
              </w:rPr>
              <w:t>22</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Покрытие грунтовкой акриловой глубокого проникновения "БИРСС Грунт КШ"</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0,0142</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EC7FCB" w:rsidP="00EC7FCB">
            <w:pPr>
              <w:rPr>
                <w:rFonts w:ascii="Times New Roman" w:hAnsi="Times New Roman"/>
                <w:sz w:val="24"/>
                <w:szCs w:val="24"/>
              </w:rPr>
            </w:pPr>
            <w:r>
              <w:rPr>
                <w:rFonts w:ascii="Times New Roman" w:hAnsi="Times New Roman"/>
                <w:sz w:val="24"/>
                <w:szCs w:val="24"/>
              </w:rPr>
              <w:t>23</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решеток площадью в свету: до 1,0 м2</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 решетка</w:t>
            </w:r>
          </w:p>
        </w:tc>
        <w:tc>
          <w:tcPr>
            <w:tcW w:w="1819" w:type="dxa"/>
            <w:tcBorders>
              <w:top w:val="nil"/>
              <w:left w:val="nil"/>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2</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EC7FCB" w:rsidP="00EC7FCB">
            <w:pPr>
              <w:rPr>
                <w:rFonts w:ascii="Times New Roman" w:hAnsi="Times New Roman"/>
                <w:sz w:val="24"/>
                <w:szCs w:val="24"/>
              </w:rPr>
            </w:pPr>
            <w:r>
              <w:rPr>
                <w:rFonts w:ascii="Times New Roman" w:hAnsi="Times New Roman"/>
                <w:sz w:val="24"/>
                <w:szCs w:val="24"/>
              </w:rPr>
              <w:t>24</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решеток радиаторных ПВХ, размером 0,6х1,2 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м2</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1,44</w:t>
            </w:r>
          </w:p>
        </w:tc>
      </w:tr>
      <w:tr w:rsidR="004B606F" w:rsidRPr="00BB28A3" w:rsidTr="004B606F">
        <w:trPr>
          <w:trHeight w:val="765"/>
        </w:trPr>
        <w:tc>
          <w:tcPr>
            <w:tcW w:w="836" w:type="dxa"/>
            <w:tcBorders>
              <w:top w:val="nil"/>
              <w:left w:val="single" w:sz="4" w:space="0" w:color="auto"/>
              <w:bottom w:val="nil"/>
              <w:right w:val="single" w:sz="4" w:space="0" w:color="auto"/>
            </w:tcBorders>
            <w:noWrap/>
            <w:hideMark/>
          </w:tcPr>
          <w:p w:rsidR="004B606F" w:rsidRPr="00BB28A3" w:rsidRDefault="00EC7FCB" w:rsidP="00EC7FCB">
            <w:pPr>
              <w:rPr>
                <w:rFonts w:ascii="Times New Roman" w:hAnsi="Times New Roman"/>
                <w:sz w:val="24"/>
                <w:szCs w:val="24"/>
              </w:rPr>
            </w:pPr>
            <w:r>
              <w:rPr>
                <w:rFonts w:ascii="Times New Roman" w:hAnsi="Times New Roman"/>
                <w:sz w:val="24"/>
                <w:szCs w:val="24"/>
              </w:rPr>
              <w:t>25</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Шпатлевка при высококачественной окраске по штукатурке и сборным конструкциям: стен, подготовленных под окраску</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окрашиваемой поверхности</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1,09</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EC7FCB" w:rsidP="00EC7FCB">
            <w:pPr>
              <w:rPr>
                <w:rFonts w:ascii="Times New Roman" w:hAnsi="Times New Roman"/>
                <w:sz w:val="24"/>
                <w:szCs w:val="24"/>
              </w:rPr>
            </w:pPr>
            <w:r>
              <w:rPr>
                <w:rFonts w:ascii="Times New Roman" w:hAnsi="Times New Roman"/>
                <w:sz w:val="24"/>
                <w:szCs w:val="24"/>
              </w:rPr>
              <w:t>26</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Шпатлевка «Фуга</w:t>
            </w:r>
            <w:r>
              <w:rPr>
                <w:rFonts w:ascii="Times New Roman" w:hAnsi="Times New Roman"/>
                <w:sz w:val="24"/>
                <w:szCs w:val="24"/>
              </w:rPr>
              <w:t xml:space="preserve"> </w:t>
            </w:r>
            <w:r w:rsidRPr="00BB28A3">
              <w:rPr>
                <w:rFonts w:ascii="Times New Roman" w:hAnsi="Times New Roman"/>
                <w:sz w:val="24"/>
                <w:szCs w:val="24"/>
              </w:rPr>
              <w:t>гипс», КНАУФ</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0,2398</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lastRenderedPageBreak/>
              <w:t> </w:t>
            </w:r>
            <w:r w:rsidR="00EC7FCB">
              <w:rPr>
                <w:rFonts w:ascii="Times New Roman" w:hAnsi="Times New Roman"/>
                <w:sz w:val="24"/>
                <w:szCs w:val="24"/>
              </w:rPr>
              <w:t>27</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Покрытие поверхностей грунтовкой глубокого проникновения: за 1 раз стен</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покрытия</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1,09</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28</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Покрытие грунтовкой акриловой глубокого проникновения "БИРСС Грунт КШ"</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0,0142</w:t>
            </w:r>
          </w:p>
        </w:tc>
      </w:tr>
      <w:tr w:rsidR="004B606F" w:rsidRPr="00BB28A3" w:rsidTr="004B606F">
        <w:trPr>
          <w:trHeight w:val="1245"/>
        </w:trPr>
        <w:tc>
          <w:tcPr>
            <w:tcW w:w="836" w:type="dxa"/>
            <w:tcBorders>
              <w:top w:val="nil"/>
              <w:left w:val="single" w:sz="4" w:space="0" w:color="auto"/>
              <w:bottom w:val="single" w:sz="4" w:space="0" w:color="auto"/>
              <w:right w:val="single" w:sz="4" w:space="0" w:color="auto"/>
            </w:tcBorders>
            <w:noWrap/>
            <w:hideMark/>
          </w:tcPr>
          <w:p w:rsidR="004B606F" w:rsidRPr="00BB28A3" w:rsidRDefault="00EC7FCB" w:rsidP="004B606F">
            <w:pPr>
              <w:rPr>
                <w:rFonts w:ascii="Times New Roman" w:hAnsi="Times New Roman"/>
                <w:sz w:val="24"/>
                <w:szCs w:val="24"/>
              </w:rPr>
            </w:pPr>
            <w:r>
              <w:rPr>
                <w:rFonts w:ascii="Times New Roman" w:hAnsi="Times New Roman"/>
                <w:sz w:val="24"/>
                <w:szCs w:val="24"/>
              </w:rPr>
              <w:t>29</w:t>
            </w:r>
            <w:r w:rsidR="004B606F" w:rsidRPr="00BB28A3">
              <w:rPr>
                <w:rFonts w:ascii="Times New Roman" w:hAnsi="Times New Roman"/>
                <w:sz w:val="24"/>
                <w:szCs w:val="24"/>
              </w:rPr>
              <w:t> </w:t>
            </w:r>
          </w:p>
        </w:tc>
        <w:tc>
          <w:tcPr>
            <w:tcW w:w="2278"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single" w:sz="4" w:space="0" w:color="auto"/>
              <w:right w:val="nil"/>
            </w:tcBorders>
            <w:hideMark/>
          </w:tcPr>
          <w:p w:rsidR="004B606F" w:rsidRDefault="004B606F" w:rsidP="004B606F">
            <w:pPr>
              <w:rPr>
                <w:rFonts w:ascii="Times New Roman" w:hAnsi="Times New Roman"/>
                <w:sz w:val="24"/>
                <w:szCs w:val="24"/>
              </w:rPr>
            </w:pPr>
            <w:r w:rsidRPr="00BB28A3">
              <w:rPr>
                <w:rFonts w:ascii="Times New Roman" w:hAnsi="Times New Roman"/>
                <w:sz w:val="24"/>
                <w:szCs w:val="24"/>
              </w:rPr>
              <w:t>Окраска поливинилацетатными водоэмульсионными составами улучшенная: по сборным конструкциям стен, подготовленным под окраску</w:t>
            </w:r>
          </w:p>
          <w:p w:rsidR="004B606F" w:rsidRDefault="004B606F" w:rsidP="004B606F">
            <w:pPr>
              <w:rPr>
                <w:rFonts w:ascii="Times New Roman" w:hAnsi="Times New Roman"/>
                <w:sz w:val="24"/>
                <w:szCs w:val="24"/>
              </w:rPr>
            </w:pPr>
          </w:p>
          <w:p w:rsidR="004B606F" w:rsidRDefault="004B606F" w:rsidP="004B606F">
            <w:pPr>
              <w:rPr>
                <w:rFonts w:ascii="Times New Roman" w:hAnsi="Times New Roman"/>
                <w:sz w:val="24"/>
                <w:szCs w:val="24"/>
              </w:rPr>
            </w:pPr>
          </w:p>
          <w:p w:rsidR="004B606F" w:rsidRDefault="004B606F" w:rsidP="004B606F">
            <w:pPr>
              <w:rPr>
                <w:rFonts w:ascii="Times New Roman" w:hAnsi="Times New Roman"/>
                <w:sz w:val="24"/>
                <w:szCs w:val="24"/>
              </w:rPr>
            </w:pPr>
          </w:p>
          <w:p w:rsidR="004B606F" w:rsidRDefault="004B606F" w:rsidP="004B606F">
            <w:pPr>
              <w:rPr>
                <w:rFonts w:ascii="Times New Roman" w:hAnsi="Times New Roman"/>
                <w:sz w:val="24"/>
                <w:szCs w:val="24"/>
              </w:rPr>
            </w:pPr>
          </w:p>
          <w:p w:rsidR="004B606F" w:rsidRPr="00BB28A3" w:rsidRDefault="004B606F" w:rsidP="004B606F">
            <w:pPr>
              <w:rPr>
                <w:rFonts w:ascii="Times New Roman" w:hAnsi="Times New Roman"/>
                <w:sz w:val="24"/>
                <w:szCs w:val="24"/>
              </w:rPr>
            </w:pPr>
          </w:p>
        </w:tc>
        <w:tc>
          <w:tcPr>
            <w:tcW w:w="1761" w:type="dxa"/>
            <w:tcBorders>
              <w:top w:val="nil"/>
              <w:left w:val="nil"/>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окрашиваемой поверхности</w:t>
            </w:r>
          </w:p>
        </w:tc>
        <w:tc>
          <w:tcPr>
            <w:tcW w:w="1819" w:type="dxa"/>
            <w:tcBorders>
              <w:top w:val="nil"/>
              <w:left w:val="nil"/>
              <w:bottom w:val="single" w:sz="4" w:space="0" w:color="auto"/>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1,09</w:t>
            </w:r>
          </w:p>
        </w:tc>
      </w:tr>
      <w:tr w:rsidR="004B606F" w:rsidRPr="00BB28A3" w:rsidTr="004B606F">
        <w:trPr>
          <w:trHeight w:val="255"/>
        </w:trPr>
        <w:tc>
          <w:tcPr>
            <w:tcW w:w="836"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2278"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6627" w:type="dxa"/>
            <w:gridSpan w:val="3"/>
            <w:tcBorders>
              <w:top w:val="single" w:sz="4" w:space="0" w:color="auto"/>
              <w:left w:val="single" w:sz="4" w:space="0" w:color="auto"/>
              <w:bottom w:val="nil"/>
              <w:right w:val="single" w:sz="4" w:space="0" w:color="auto"/>
            </w:tcBorders>
            <w:hideMark/>
          </w:tcPr>
          <w:p w:rsidR="004B606F" w:rsidRPr="00BB28A3" w:rsidRDefault="004B606F" w:rsidP="004B606F">
            <w:pPr>
              <w:rPr>
                <w:rFonts w:ascii="Times New Roman" w:hAnsi="Times New Roman"/>
                <w:i/>
                <w:iCs/>
                <w:sz w:val="24"/>
                <w:szCs w:val="24"/>
              </w:rPr>
            </w:pPr>
            <w:r w:rsidRPr="00BB28A3">
              <w:rPr>
                <w:rFonts w:ascii="Times New Roman" w:hAnsi="Times New Roman"/>
                <w:i/>
                <w:iCs/>
                <w:sz w:val="24"/>
                <w:szCs w:val="24"/>
              </w:rPr>
              <w:t>оконные проемы:</w:t>
            </w:r>
          </w:p>
        </w:tc>
      </w:tr>
      <w:tr w:rsidR="004B606F" w:rsidRPr="00BB28A3" w:rsidTr="004B606F">
        <w:trPr>
          <w:trHeight w:val="8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30</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Резка (демонтаж) дисковыми металл</w:t>
            </w:r>
            <w:r>
              <w:rPr>
                <w:rFonts w:ascii="Times New Roman" w:hAnsi="Times New Roman"/>
                <w:sz w:val="24"/>
                <w:szCs w:val="24"/>
              </w:rPr>
              <w:t xml:space="preserve"> </w:t>
            </w:r>
            <w:r w:rsidRPr="00BB28A3">
              <w:rPr>
                <w:rFonts w:ascii="Times New Roman" w:hAnsi="Times New Roman"/>
                <w:sz w:val="24"/>
                <w:szCs w:val="24"/>
              </w:rPr>
              <w:t>резными машинами частей каркасов конструкций окон</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 м реза</w:t>
            </w:r>
          </w:p>
        </w:tc>
        <w:tc>
          <w:tcPr>
            <w:tcW w:w="1819" w:type="dxa"/>
            <w:tcBorders>
              <w:top w:val="nil"/>
              <w:left w:val="nil"/>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0,5</w:t>
            </w:r>
          </w:p>
        </w:tc>
      </w:tr>
      <w:tr w:rsidR="004B606F" w:rsidRPr="00BB28A3" w:rsidTr="004B606F">
        <w:trPr>
          <w:trHeight w:val="25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31</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Резка кругом отрезным размером 125 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2</w:t>
            </w:r>
          </w:p>
        </w:tc>
      </w:tr>
      <w:tr w:rsidR="004B606F" w:rsidRPr="00BB28A3" w:rsidTr="004B606F">
        <w:trPr>
          <w:trHeight w:val="102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32</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Облицовка стен по системе «КНАУФ» по одинарному металлическому каркасу из потолочного профиля гипсокартонными листами: оконного проема</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0,013</w:t>
            </w:r>
          </w:p>
        </w:tc>
      </w:tr>
      <w:tr w:rsidR="004B606F" w:rsidRPr="00BB28A3" w:rsidTr="004B606F">
        <w:trPr>
          <w:trHeight w:val="765"/>
        </w:trPr>
        <w:tc>
          <w:tcPr>
            <w:tcW w:w="836" w:type="dxa"/>
            <w:tcBorders>
              <w:top w:val="nil"/>
              <w:left w:val="single" w:sz="4" w:space="0" w:color="auto"/>
              <w:bottom w:val="nil"/>
              <w:right w:val="single" w:sz="4" w:space="0" w:color="auto"/>
            </w:tcBorders>
            <w:noWrap/>
            <w:hideMark/>
          </w:tcPr>
          <w:p w:rsidR="004B606F"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33</w:t>
            </w:r>
          </w:p>
          <w:p w:rsidR="00EC7FCB" w:rsidRPr="00BB28A3" w:rsidRDefault="00EC7FCB" w:rsidP="004B606F">
            <w:pPr>
              <w:rPr>
                <w:rFonts w:ascii="Times New Roman" w:hAnsi="Times New Roman"/>
                <w:sz w:val="24"/>
                <w:szCs w:val="24"/>
              </w:rPr>
            </w:pP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Облицовка оконных откосов декоративным бумажно-слоистым пластиком или листами из синтетических материалов на клее</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облицовки</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0,02</w:t>
            </w:r>
          </w:p>
        </w:tc>
      </w:tr>
      <w:tr w:rsidR="004B606F" w:rsidRPr="00BB28A3" w:rsidTr="004B606F">
        <w:trPr>
          <w:trHeight w:val="25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34</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Холодная сварка по металлу клеем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кг</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0,6</w:t>
            </w:r>
          </w:p>
        </w:tc>
      </w:tr>
      <w:tr w:rsidR="004B606F" w:rsidRPr="00BB28A3" w:rsidTr="004B606F">
        <w:trPr>
          <w:trHeight w:val="25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35</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уголков ПВХ на клее</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п. 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0,196</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lastRenderedPageBreak/>
              <w:t> </w:t>
            </w:r>
            <w:r w:rsidR="00EC7FCB">
              <w:rPr>
                <w:rFonts w:ascii="Times New Roman" w:hAnsi="Times New Roman"/>
                <w:sz w:val="24"/>
                <w:szCs w:val="24"/>
              </w:rPr>
              <w:t>36</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подоконных досок из ПВХ: в каменных стенах толщиной до 0,51 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xml:space="preserve">100 </w:t>
            </w:r>
            <w:proofErr w:type="spellStart"/>
            <w:proofErr w:type="gramStart"/>
            <w:r w:rsidRPr="00BB28A3">
              <w:rPr>
                <w:rFonts w:ascii="Times New Roman" w:hAnsi="Times New Roman"/>
                <w:sz w:val="24"/>
                <w:szCs w:val="24"/>
              </w:rPr>
              <w:t>п.м</w:t>
            </w:r>
            <w:proofErr w:type="spellEnd"/>
            <w:proofErr w:type="gramEnd"/>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0,03</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37</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Доски подоконные ПВХ, шириной 200 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3</w:t>
            </w:r>
          </w:p>
        </w:tc>
      </w:tr>
      <w:tr w:rsidR="004B606F" w:rsidRPr="00BB28A3" w:rsidTr="004B606F">
        <w:trPr>
          <w:trHeight w:val="25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6627" w:type="dxa"/>
            <w:gridSpan w:val="3"/>
            <w:tcBorders>
              <w:top w:val="nil"/>
              <w:left w:val="single" w:sz="4" w:space="0" w:color="auto"/>
              <w:bottom w:val="nil"/>
              <w:right w:val="single" w:sz="4" w:space="0" w:color="auto"/>
            </w:tcBorders>
            <w:hideMark/>
          </w:tcPr>
          <w:p w:rsidR="004B606F" w:rsidRPr="00BB28A3" w:rsidRDefault="004B606F" w:rsidP="004B606F">
            <w:pPr>
              <w:rPr>
                <w:rFonts w:ascii="Times New Roman" w:hAnsi="Times New Roman"/>
                <w:i/>
                <w:iCs/>
                <w:sz w:val="24"/>
                <w:szCs w:val="24"/>
              </w:rPr>
            </w:pPr>
            <w:r w:rsidRPr="00BB28A3">
              <w:rPr>
                <w:rFonts w:ascii="Times New Roman" w:hAnsi="Times New Roman"/>
                <w:i/>
                <w:iCs/>
                <w:sz w:val="24"/>
                <w:szCs w:val="24"/>
              </w:rPr>
              <w:t>дверные проемы:</w:t>
            </w:r>
          </w:p>
        </w:tc>
      </w:tr>
      <w:tr w:rsidR="004B606F" w:rsidRPr="00BB28A3" w:rsidTr="004B606F">
        <w:trPr>
          <w:trHeight w:val="93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38</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блоков из ПВХ в наружных и внутренних дверных проемах: в перегородках площадью проема до 3 м2</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проемов</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0,021</w:t>
            </w:r>
          </w:p>
        </w:tc>
      </w:tr>
      <w:tr w:rsidR="004B606F" w:rsidRPr="00BB28A3" w:rsidTr="004B606F">
        <w:trPr>
          <w:trHeight w:val="78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39</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блоков в наружных и внутренних дверных проемах: в перегородках, площадь проема до 3 м2</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проемов</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0,021</w:t>
            </w:r>
          </w:p>
        </w:tc>
      </w:tr>
      <w:tr w:rsidR="004B606F" w:rsidRPr="00BB28A3" w:rsidTr="004B606F">
        <w:trPr>
          <w:trHeight w:val="915"/>
        </w:trPr>
        <w:tc>
          <w:tcPr>
            <w:tcW w:w="836"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40</w:t>
            </w:r>
          </w:p>
        </w:tc>
        <w:tc>
          <w:tcPr>
            <w:tcW w:w="2278"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single" w:sz="4" w:space="0" w:color="auto"/>
              <w:right w:val="nil"/>
            </w:tcBorders>
            <w:hideMark/>
          </w:tcPr>
          <w:p w:rsidR="004B606F" w:rsidRDefault="004B606F" w:rsidP="004B606F">
            <w:pPr>
              <w:rPr>
                <w:rFonts w:ascii="Times New Roman" w:hAnsi="Times New Roman"/>
                <w:sz w:val="24"/>
                <w:szCs w:val="24"/>
              </w:rPr>
            </w:pPr>
            <w:r w:rsidRPr="00BB28A3">
              <w:rPr>
                <w:rFonts w:ascii="Times New Roman" w:hAnsi="Times New Roman"/>
                <w:sz w:val="24"/>
                <w:szCs w:val="24"/>
              </w:rPr>
              <w:t>Установка блока дверного, одностворчатого, 3-х филёнчатого, глухого соснового, лакированного</w:t>
            </w:r>
          </w:p>
          <w:p w:rsidR="004B606F" w:rsidRDefault="004B606F" w:rsidP="004B606F">
            <w:pPr>
              <w:rPr>
                <w:rFonts w:ascii="Times New Roman" w:hAnsi="Times New Roman"/>
                <w:sz w:val="24"/>
                <w:szCs w:val="24"/>
              </w:rPr>
            </w:pPr>
          </w:p>
          <w:p w:rsidR="004B606F" w:rsidRDefault="004B606F" w:rsidP="004B606F">
            <w:pPr>
              <w:rPr>
                <w:rFonts w:ascii="Times New Roman" w:hAnsi="Times New Roman"/>
                <w:sz w:val="24"/>
                <w:szCs w:val="24"/>
              </w:rPr>
            </w:pPr>
          </w:p>
          <w:p w:rsidR="004B606F" w:rsidRDefault="004B606F" w:rsidP="004B606F">
            <w:pPr>
              <w:rPr>
                <w:rFonts w:ascii="Times New Roman" w:hAnsi="Times New Roman"/>
                <w:sz w:val="24"/>
                <w:szCs w:val="24"/>
              </w:rPr>
            </w:pPr>
          </w:p>
          <w:p w:rsidR="004B606F" w:rsidRDefault="004B606F" w:rsidP="004B606F">
            <w:pPr>
              <w:rPr>
                <w:rFonts w:ascii="Times New Roman" w:hAnsi="Times New Roman"/>
                <w:sz w:val="24"/>
                <w:szCs w:val="24"/>
              </w:rPr>
            </w:pPr>
          </w:p>
          <w:p w:rsidR="004B606F" w:rsidRDefault="004B606F" w:rsidP="004B606F">
            <w:pPr>
              <w:rPr>
                <w:rFonts w:ascii="Times New Roman" w:hAnsi="Times New Roman"/>
                <w:sz w:val="24"/>
                <w:szCs w:val="24"/>
              </w:rPr>
            </w:pPr>
          </w:p>
          <w:p w:rsidR="004B606F" w:rsidRPr="00BB28A3" w:rsidRDefault="004B606F" w:rsidP="004B606F">
            <w:pPr>
              <w:rPr>
                <w:rFonts w:ascii="Times New Roman" w:hAnsi="Times New Roman"/>
                <w:sz w:val="24"/>
                <w:szCs w:val="24"/>
              </w:rPr>
            </w:pPr>
          </w:p>
        </w:tc>
        <w:tc>
          <w:tcPr>
            <w:tcW w:w="1761" w:type="dxa"/>
            <w:tcBorders>
              <w:top w:val="nil"/>
              <w:left w:val="nil"/>
              <w:bottom w:val="single" w:sz="4" w:space="0" w:color="auto"/>
              <w:right w:val="nil"/>
            </w:tcBorders>
            <w:hideMark/>
          </w:tcPr>
          <w:p w:rsidR="004B606F" w:rsidRPr="00BB28A3" w:rsidRDefault="004B606F" w:rsidP="004B606F">
            <w:pPr>
              <w:rPr>
                <w:rFonts w:ascii="Times New Roman" w:hAnsi="Times New Roman"/>
                <w:sz w:val="24"/>
                <w:szCs w:val="24"/>
              </w:rPr>
            </w:pPr>
            <w:proofErr w:type="spellStart"/>
            <w:r w:rsidRPr="00BB28A3">
              <w:rPr>
                <w:rFonts w:ascii="Times New Roman" w:hAnsi="Times New Roman"/>
                <w:sz w:val="24"/>
                <w:szCs w:val="24"/>
              </w:rPr>
              <w:t>компл</w:t>
            </w:r>
            <w:proofErr w:type="spellEnd"/>
            <w:r w:rsidRPr="00BB28A3">
              <w:rPr>
                <w:rFonts w:ascii="Times New Roman" w:hAnsi="Times New Roman"/>
                <w:sz w:val="24"/>
                <w:szCs w:val="24"/>
              </w:rPr>
              <w:t>.</w:t>
            </w:r>
          </w:p>
        </w:tc>
        <w:tc>
          <w:tcPr>
            <w:tcW w:w="1819" w:type="dxa"/>
            <w:tcBorders>
              <w:top w:val="nil"/>
              <w:left w:val="nil"/>
              <w:bottom w:val="single" w:sz="4" w:space="0" w:color="auto"/>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w:t>
            </w:r>
          </w:p>
        </w:tc>
      </w:tr>
      <w:tr w:rsidR="004B606F" w:rsidRPr="00BB28A3" w:rsidTr="004B606F">
        <w:trPr>
          <w:trHeight w:val="285"/>
        </w:trPr>
        <w:tc>
          <w:tcPr>
            <w:tcW w:w="836"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2278"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6627" w:type="dxa"/>
            <w:gridSpan w:val="3"/>
            <w:tcBorders>
              <w:top w:val="single" w:sz="4" w:space="0" w:color="auto"/>
              <w:left w:val="single" w:sz="4" w:space="0" w:color="auto"/>
              <w:bottom w:val="nil"/>
              <w:right w:val="single" w:sz="4" w:space="0" w:color="auto"/>
            </w:tcBorders>
            <w:hideMark/>
          </w:tcPr>
          <w:p w:rsidR="004B606F" w:rsidRPr="00BB28A3" w:rsidRDefault="004B606F" w:rsidP="004B606F">
            <w:pPr>
              <w:rPr>
                <w:rFonts w:ascii="Times New Roman" w:hAnsi="Times New Roman"/>
                <w:i/>
                <w:iCs/>
                <w:sz w:val="24"/>
                <w:szCs w:val="24"/>
              </w:rPr>
            </w:pPr>
            <w:r w:rsidRPr="00BB28A3">
              <w:rPr>
                <w:rFonts w:ascii="Times New Roman" w:hAnsi="Times New Roman"/>
                <w:i/>
                <w:iCs/>
                <w:sz w:val="24"/>
                <w:szCs w:val="24"/>
              </w:rPr>
              <w:t>Потолок:</w:t>
            </w:r>
          </w:p>
        </w:tc>
      </w:tr>
      <w:tr w:rsidR="004B606F" w:rsidRPr="00BB28A3" w:rsidTr="004B606F">
        <w:trPr>
          <w:trHeight w:val="76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41</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Устройство: подвесных потолков типа &lt;Армстронг&gt; по каркасу из оцинкованного профиля</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поверхности облицовки</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0,5046</w:t>
            </w:r>
          </w:p>
        </w:tc>
      </w:tr>
      <w:tr w:rsidR="004B606F" w:rsidRPr="00BB28A3" w:rsidTr="004B606F">
        <w:trPr>
          <w:trHeight w:val="102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42</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светильника светодиодного в подвесных потолках, устанавливаемый: на закладных деталях, количество ламп в светильнике до 4</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0,08</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EC7FCB" w:rsidP="004B606F">
            <w:pPr>
              <w:rPr>
                <w:rFonts w:ascii="Times New Roman" w:hAnsi="Times New Roman"/>
                <w:sz w:val="24"/>
                <w:szCs w:val="24"/>
              </w:rPr>
            </w:pPr>
            <w:r>
              <w:rPr>
                <w:rFonts w:ascii="Times New Roman" w:hAnsi="Times New Roman"/>
                <w:sz w:val="24"/>
                <w:szCs w:val="24"/>
              </w:rPr>
              <w:t>43</w:t>
            </w:r>
            <w:r w:rsidR="004B606F" w:rsidRPr="00BB28A3">
              <w:rPr>
                <w:rFonts w:ascii="Times New Roman" w:hAnsi="Times New Roman"/>
                <w:sz w:val="24"/>
                <w:szCs w:val="24"/>
              </w:rPr>
              <w:t> </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xml:space="preserve">Установка светильников светодиодных </w:t>
            </w:r>
            <w:proofErr w:type="spellStart"/>
            <w:r w:rsidRPr="00BB28A3">
              <w:rPr>
                <w:rFonts w:ascii="Times New Roman" w:hAnsi="Times New Roman"/>
                <w:sz w:val="24"/>
                <w:szCs w:val="24"/>
              </w:rPr>
              <w:t>Standard</w:t>
            </w:r>
            <w:proofErr w:type="spellEnd"/>
            <w:r w:rsidRPr="00BB28A3">
              <w:rPr>
                <w:rFonts w:ascii="Times New Roman" w:hAnsi="Times New Roman"/>
                <w:sz w:val="24"/>
                <w:szCs w:val="24"/>
              </w:rPr>
              <w:t xml:space="preserve"> с накладкой из ABS-пластика</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8</w:t>
            </w:r>
          </w:p>
        </w:tc>
      </w:tr>
      <w:tr w:rsidR="004B606F" w:rsidRPr="00BB28A3" w:rsidTr="004B606F">
        <w:trPr>
          <w:trHeight w:val="127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lastRenderedPageBreak/>
              <w:t> </w:t>
            </w:r>
            <w:r w:rsidR="00EC7FCB">
              <w:rPr>
                <w:rFonts w:ascii="Times New Roman" w:hAnsi="Times New Roman"/>
                <w:sz w:val="24"/>
                <w:szCs w:val="24"/>
              </w:rPr>
              <w:t>44</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Прокладка кабеля двух-четырехжильного по установленным конструкциям и лоткам с установкой ответви</w:t>
            </w:r>
            <w:r>
              <w:rPr>
                <w:rFonts w:ascii="Times New Roman" w:hAnsi="Times New Roman"/>
                <w:sz w:val="24"/>
                <w:szCs w:val="24"/>
              </w:rPr>
              <w:t xml:space="preserve"> </w:t>
            </w:r>
            <w:r w:rsidRPr="00BB28A3">
              <w:rPr>
                <w:rFonts w:ascii="Times New Roman" w:hAnsi="Times New Roman"/>
                <w:sz w:val="24"/>
                <w:szCs w:val="24"/>
              </w:rPr>
              <w:t>тельных коробок: в помещениях с нормальной средой сечением жилы до 10 мм2</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1,3</w:t>
            </w:r>
          </w:p>
        </w:tc>
      </w:tr>
      <w:tr w:rsidR="004B606F" w:rsidRPr="00BB28A3" w:rsidTr="004B606F">
        <w:trPr>
          <w:trHeight w:val="127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45</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xml:space="preserve">Прокладка кабеля силового с медными жилами с поливинилхлоридной изоляцией в поливинилхлоридной оболочке без защитного покрова ВВГ, напряжением 0,66 </w:t>
            </w:r>
            <w:proofErr w:type="spellStart"/>
            <w:r w:rsidRPr="00BB28A3">
              <w:rPr>
                <w:rFonts w:ascii="Times New Roman" w:hAnsi="Times New Roman"/>
                <w:sz w:val="24"/>
                <w:szCs w:val="24"/>
              </w:rPr>
              <w:t>Кв</w:t>
            </w:r>
            <w:proofErr w:type="spellEnd"/>
            <w:r w:rsidRPr="00BB28A3">
              <w:rPr>
                <w:rFonts w:ascii="Times New Roman" w:hAnsi="Times New Roman"/>
                <w:sz w:val="24"/>
                <w:szCs w:val="24"/>
              </w:rPr>
              <w:t>, число жил – 3 и сечением 1,5 мм2</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1000 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0,086</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46</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Прокладка труб гофрированных ПВХ для защиты проводов и кабелей</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0,44</w:t>
            </w:r>
          </w:p>
        </w:tc>
      </w:tr>
      <w:tr w:rsidR="004B606F" w:rsidRPr="00BB28A3" w:rsidTr="004B606F">
        <w:trPr>
          <w:trHeight w:val="1020"/>
        </w:trPr>
        <w:tc>
          <w:tcPr>
            <w:tcW w:w="836" w:type="dxa"/>
            <w:tcBorders>
              <w:top w:val="nil"/>
              <w:left w:val="single" w:sz="4" w:space="0" w:color="auto"/>
              <w:bottom w:val="nil"/>
              <w:right w:val="single" w:sz="4" w:space="0" w:color="auto"/>
            </w:tcBorders>
            <w:noWrap/>
            <w:hideMark/>
          </w:tcPr>
          <w:p w:rsidR="004B606F" w:rsidRPr="00BB28A3" w:rsidRDefault="00EC7FCB" w:rsidP="004B606F">
            <w:pPr>
              <w:rPr>
                <w:rFonts w:ascii="Times New Roman" w:hAnsi="Times New Roman"/>
                <w:sz w:val="24"/>
                <w:szCs w:val="24"/>
              </w:rPr>
            </w:pPr>
            <w:r>
              <w:rPr>
                <w:rFonts w:ascii="Times New Roman" w:hAnsi="Times New Roman"/>
                <w:sz w:val="24"/>
                <w:szCs w:val="24"/>
              </w:rPr>
              <w:t>47</w:t>
            </w:r>
            <w:r w:rsidR="004B606F" w:rsidRPr="00BB28A3">
              <w:rPr>
                <w:rFonts w:ascii="Times New Roman" w:hAnsi="Times New Roman"/>
                <w:sz w:val="24"/>
                <w:szCs w:val="24"/>
              </w:rPr>
              <w:t> </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0,44</w:t>
            </w:r>
          </w:p>
        </w:tc>
      </w:tr>
      <w:tr w:rsidR="004B606F" w:rsidRPr="00BB28A3" w:rsidTr="004B606F">
        <w:trPr>
          <w:trHeight w:val="510"/>
        </w:trPr>
        <w:tc>
          <w:tcPr>
            <w:tcW w:w="836"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48</w:t>
            </w:r>
          </w:p>
        </w:tc>
        <w:tc>
          <w:tcPr>
            <w:tcW w:w="2278"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клипсы для крепежа гофр</w:t>
            </w:r>
            <w:r>
              <w:rPr>
                <w:rFonts w:ascii="Times New Roman" w:hAnsi="Times New Roman"/>
                <w:sz w:val="24"/>
                <w:szCs w:val="24"/>
              </w:rPr>
              <w:t xml:space="preserve"> </w:t>
            </w:r>
            <w:r w:rsidRPr="00BB28A3">
              <w:rPr>
                <w:rFonts w:ascii="Times New Roman" w:hAnsi="Times New Roman"/>
                <w:sz w:val="24"/>
                <w:szCs w:val="24"/>
              </w:rPr>
              <w:t>трубы, диаметром до 32 мм</w:t>
            </w:r>
          </w:p>
        </w:tc>
        <w:tc>
          <w:tcPr>
            <w:tcW w:w="1761" w:type="dxa"/>
            <w:tcBorders>
              <w:top w:val="nil"/>
              <w:left w:val="nil"/>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single" w:sz="4" w:space="0" w:color="auto"/>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77</w:t>
            </w:r>
          </w:p>
        </w:tc>
      </w:tr>
      <w:tr w:rsidR="004B606F" w:rsidRPr="00BB28A3" w:rsidTr="004B606F">
        <w:trPr>
          <w:trHeight w:val="765"/>
        </w:trPr>
        <w:tc>
          <w:tcPr>
            <w:tcW w:w="836"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49</w:t>
            </w:r>
          </w:p>
        </w:tc>
        <w:tc>
          <w:tcPr>
            <w:tcW w:w="2278"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single" w:sz="4" w:space="0" w:color="auto"/>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Прокладка труб гибких гофрированных из само</w:t>
            </w:r>
            <w:r>
              <w:rPr>
                <w:rFonts w:ascii="Times New Roman" w:hAnsi="Times New Roman"/>
                <w:sz w:val="24"/>
                <w:szCs w:val="24"/>
              </w:rPr>
              <w:t xml:space="preserve"> </w:t>
            </w:r>
            <w:r w:rsidRPr="00BB28A3">
              <w:rPr>
                <w:rFonts w:ascii="Times New Roman" w:hAnsi="Times New Roman"/>
                <w:sz w:val="24"/>
                <w:szCs w:val="24"/>
              </w:rPr>
              <w:t>затухающего ПВХ-пластиката легкого типа диаметром 16 мм</w:t>
            </w:r>
          </w:p>
        </w:tc>
        <w:tc>
          <w:tcPr>
            <w:tcW w:w="1761" w:type="dxa"/>
            <w:tcBorders>
              <w:top w:val="single" w:sz="4" w:space="0" w:color="auto"/>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м</w:t>
            </w:r>
          </w:p>
        </w:tc>
        <w:tc>
          <w:tcPr>
            <w:tcW w:w="1819" w:type="dxa"/>
            <w:tcBorders>
              <w:top w:val="single" w:sz="4" w:space="0" w:color="auto"/>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44,53</w:t>
            </w:r>
          </w:p>
        </w:tc>
      </w:tr>
      <w:tr w:rsidR="004B606F" w:rsidRPr="00BB28A3" w:rsidTr="004B606F">
        <w:trPr>
          <w:trHeight w:val="109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50</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Затягивание провода в проложенные трубы и металлические рукава первого одножильного или многожильного в общей оплетке, суммарное сечение: до 6 мм2</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0,44</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lastRenderedPageBreak/>
              <w:t> </w:t>
            </w:r>
            <w:r w:rsidR="00EC7FCB">
              <w:rPr>
                <w:rFonts w:ascii="Times New Roman" w:hAnsi="Times New Roman"/>
                <w:sz w:val="24"/>
                <w:szCs w:val="24"/>
              </w:rPr>
              <w:t>51</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розетки штепсельной: трехполюсной</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0,1</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52</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розетки штепсельной "</w:t>
            </w:r>
            <w:proofErr w:type="spellStart"/>
            <w:r>
              <w:rPr>
                <w:rFonts w:ascii="Times New Roman" w:hAnsi="Times New Roman"/>
                <w:sz w:val="24"/>
                <w:szCs w:val="24"/>
              </w:rPr>
              <w:t>Легранд</w:t>
            </w:r>
            <w:proofErr w:type="spellEnd"/>
            <w:r w:rsidRPr="00BB28A3">
              <w:rPr>
                <w:rFonts w:ascii="Times New Roman" w:hAnsi="Times New Roman"/>
                <w:sz w:val="24"/>
                <w:szCs w:val="24"/>
              </w:rPr>
              <w:t>" с заземляющим контактом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53</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выключателя: одноклавишного утопленного типа при скрытой проводке</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0,02</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54</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выключателя одноклавишного для скрытой проводки</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2</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55</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коробов пластмассовых: шириной до 120 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0,25</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56</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Кабель-канал (короб) "</w:t>
            </w:r>
            <w:r>
              <w:rPr>
                <w:rFonts w:ascii="Times New Roman" w:hAnsi="Times New Roman"/>
                <w:sz w:val="24"/>
                <w:szCs w:val="24"/>
              </w:rPr>
              <w:t xml:space="preserve"> </w:t>
            </w:r>
            <w:proofErr w:type="spellStart"/>
            <w:r>
              <w:rPr>
                <w:rFonts w:ascii="Times New Roman" w:hAnsi="Times New Roman"/>
                <w:sz w:val="24"/>
                <w:szCs w:val="24"/>
              </w:rPr>
              <w:t>Ле</w:t>
            </w:r>
            <w:proofErr w:type="spellEnd"/>
            <w:r>
              <w:rPr>
                <w:rFonts w:ascii="Times New Roman" w:hAnsi="Times New Roman"/>
                <w:sz w:val="24"/>
                <w:szCs w:val="24"/>
              </w:rPr>
              <w:t xml:space="preserve"> гранд</w:t>
            </w:r>
            <w:r w:rsidRPr="00BB28A3">
              <w:rPr>
                <w:rFonts w:ascii="Times New Roman" w:hAnsi="Times New Roman"/>
                <w:sz w:val="24"/>
                <w:szCs w:val="24"/>
              </w:rPr>
              <w:t xml:space="preserve"> " 60х80 мм (прим.)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м</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25</w:t>
            </w:r>
          </w:p>
        </w:tc>
      </w:tr>
      <w:tr w:rsidR="004B606F" w:rsidRPr="00BB28A3" w:rsidTr="004B606F">
        <w:trPr>
          <w:trHeight w:val="25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57</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щитка осветительного</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 шт.</w:t>
            </w:r>
          </w:p>
        </w:tc>
        <w:tc>
          <w:tcPr>
            <w:tcW w:w="1819" w:type="dxa"/>
            <w:tcBorders>
              <w:top w:val="nil"/>
              <w:left w:val="nil"/>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w:t>
            </w:r>
          </w:p>
        </w:tc>
      </w:tr>
      <w:tr w:rsidR="004B606F" w:rsidRPr="00BB28A3" w:rsidTr="004B606F">
        <w:trPr>
          <w:trHeight w:val="1140"/>
        </w:trPr>
        <w:tc>
          <w:tcPr>
            <w:tcW w:w="836" w:type="dxa"/>
            <w:tcBorders>
              <w:top w:val="nil"/>
              <w:left w:val="single" w:sz="4" w:space="0" w:color="auto"/>
              <w:bottom w:val="nil"/>
              <w:right w:val="single" w:sz="4" w:space="0" w:color="auto"/>
            </w:tcBorders>
            <w:noWrap/>
            <w:hideMark/>
          </w:tcPr>
          <w:p w:rsidR="004B606F" w:rsidRDefault="004B606F" w:rsidP="004B606F">
            <w:pPr>
              <w:rPr>
                <w:rFonts w:ascii="Times New Roman" w:hAnsi="Times New Roman"/>
                <w:sz w:val="24"/>
                <w:szCs w:val="24"/>
              </w:rPr>
            </w:pPr>
            <w:r w:rsidRPr="00BB28A3">
              <w:rPr>
                <w:rFonts w:ascii="Times New Roman" w:hAnsi="Times New Roman"/>
                <w:sz w:val="24"/>
                <w:szCs w:val="24"/>
              </w:rPr>
              <w:t> </w:t>
            </w:r>
            <w:r w:rsidR="00EC7FCB">
              <w:rPr>
                <w:rFonts w:ascii="Times New Roman" w:hAnsi="Times New Roman"/>
                <w:sz w:val="24"/>
                <w:szCs w:val="24"/>
              </w:rPr>
              <w:t>58</w:t>
            </w:r>
          </w:p>
          <w:p w:rsidR="00EC7FCB" w:rsidRDefault="00EC7FCB" w:rsidP="004B606F">
            <w:pPr>
              <w:rPr>
                <w:rFonts w:ascii="Times New Roman" w:hAnsi="Times New Roman"/>
                <w:sz w:val="24"/>
                <w:szCs w:val="24"/>
              </w:rPr>
            </w:pPr>
          </w:p>
          <w:p w:rsidR="00EC7FCB" w:rsidRPr="00BB28A3" w:rsidRDefault="00EC7FCB" w:rsidP="004B606F">
            <w:pPr>
              <w:rPr>
                <w:rFonts w:ascii="Times New Roman" w:hAnsi="Times New Roman"/>
                <w:sz w:val="24"/>
                <w:szCs w:val="24"/>
              </w:rPr>
            </w:pP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шкафа металлического навесного ШРН-1М-2/30, для установки в помещениях, емкость 30 пар/*корпус ШРН-24-Пл 2 ряда шины Т/РЕ-4шт. IP40 ИЭК (МКР12-N-24-40-10)</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w:t>
            </w:r>
          </w:p>
        </w:tc>
      </w:tr>
      <w:tr w:rsidR="004B606F" w:rsidRPr="00BB28A3" w:rsidTr="004B606F">
        <w:trPr>
          <w:trHeight w:val="76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B11444">
              <w:rPr>
                <w:rFonts w:ascii="Times New Roman" w:hAnsi="Times New Roman"/>
                <w:sz w:val="24"/>
                <w:szCs w:val="24"/>
              </w:rPr>
              <w:t>59</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автомата одно-, двух-, трехполюсного, устанавливаемого на конструкции: на стене или колонне</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 шт.</w:t>
            </w:r>
          </w:p>
        </w:tc>
        <w:tc>
          <w:tcPr>
            <w:tcW w:w="1819" w:type="dxa"/>
            <w:tcBorders>
              <w:top w:val="nil"/>
              <w:left w:val="nil"/>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6</w:t>
            </w:r>
          </w:p>
        </w:tc>
      </w:tr>
      <w:tr w:rsidR="004B606F" w:rsidRPr="00BB28A3" w:rsidTr="004B606F">
        <w:trPr>
          <w:trHeight w:val="510"/>
        </w:trPr>
        <w:tc>
          <w:tcPr>
            <w:tcW w:w="836"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B11444">
              <w:rPr>
                <w:rFonts w:ascii="Times New Roman" w:hAnsi="Times New Roman"/>
                <w:sz w:val="24"/>
                <w:szCs w:val="24"/>
              </w:rPr>
              <w:t>60</w:t>
            </w:r>
          </w:p>
        </w:tc>
        <w:tc>
          <w:tcPr>
            <w:tcW w:w="2278"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выключателя автоматического «</w:t>
            </w:r>
            <w:proofErr w:type="spellStart"/>
            <w:r w:rsidRPr="00BB28A3">
              <w:rPr>
                <w:rFonts w:ascii="Times New Roman" w:hAnsi="Times New Roman"/>
                <w:sz w:val="24"/>
                <w:szCs w:val="24"/>
              </w:rPr>
              <w:t>Legrand</w:t>
            </w:r>
            <w:proofErr w:type="spellEnd"/>
            <w:r w:rsidRPr="00BB28A3">
              <w:rPr>
                <w:rFonts w:ascii="Times New Roman" w:hAnsi="Times New Roman"/>
                <w:sz w:val="24"/>
                <w:szCs w:val="24"/>
              </w:rPr>
              <w:t>» серии LR 1Р 16А</w:t>
            </w:r>
          </w:p>
        </w:tc>
        <w:tc>
          <w:tcPr>
            <w:tcW w:w="1761" w:type="dxa"/>
            <w:tcBorders>
              <w:top w:val="nil"/>
              <w:left w:val="nil"/>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nil"/>
              <w:left w:val="nil"/>
              <w:bottom w:val="single" w:sz="4" w:space="0" w:color="auto"/>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3</w:t>
            </w:r>
          </w:p>
        </w:tc>
      </w:tr>
      <w:tr w:rsidR="004B606F" w:rsidRPr="00BB28A3" w:rsidTr="004B606F">
        <w:trPr>
          <w:trHeight w:val="765"/>
        </w:trPr>
        <w:tc>
          <w:tcPr>
            <w:tcW w:w="836"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B11444">
              <w:rPr>
                <w:rFonts w:ascii="Times New Roman" w:hAnsi="Times New Roman"/>
                <w:sz w:val="24"/>
                <w:szCs w:val="24"/>
              </w:rPr>
              <w:t>61</w:t>
            </w:r>
          </w:p>
        </w:tc>
        <w:tc>
          <w:tcPr>
            <w:tcW w:w="2278" w:type="dxa"/>
            <w:tcBorders>
              <w:top w:val="single" w:sz="4" w:space="0" w:color="auto"/>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single" w:sz="4" w:space="0" w:color="auto"/>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выключателя автоматического «IEK» ВА47-29М 1Р 25А, характеристика С</w:t>
            </w:r>
          </w:p>
        </w:tc>
        <w:tc>
          <w:tcPr>
            <w:tcW w:w="1761" w:type="dxa"/>
            <w:tcBorders>
              <w:top w:val="single" w:sz="4" w:space="0" w:color="auto"/>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шт.</w:t>
            </w:r>
          </w:p>
        </w:tc>
        <w:tc>
          <w:tcPr>
            <w:tcW w:w="1819" w:type="dxa"/>
            <w:tcBorders>
              <w:top w:val="single" w:sz="4" w:space="0" w:color="auto"/>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3</w:t>
            </w:r>
          </w:p>
        </w:tc>
      </w:tr>
      <w:tr w:rsidR="004B606F" w:rsidRPr="00BB28A3" w:rsidTr="004B606F">
        <w:trPr>
          <w:trHeight w:val="25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6627" w:type="dxa"/>
            <w:gridSpan w:val="3"/>
            <w:tcBorders>
              <w:top w:val="nil"/>
              <w:left w:val="single" w:sz="4" w:space="0" w:color="auto"/>
              <w:bottom w:val="nil"/>
              <w:right w:val="single" w:sz="4" w:space="0" w:color="auto"/>
            </w:tcBorders>
            <w:hideMark/>
          </w:tcPr>
          <w:p w:rsidR="004B606F" w:rsidRPr="00BB28A3" w:rsidRDefault="004B606F" w:rsidP="004B606F">
            <w:pPr>
              <w:rPr>
                <w:rFonts w:ascii="Times New Roman" w:hAnsi="Times New Roman"/>
                <w:i/>
                <w:iCs/>
                <w:sz w:val="24"/>
                <w:szCs w:val="24"/>
              </w:rPr>
            </w:pPr>
            <w:r w:rsidRPr="00BB28A3">
              <w:rPr>
                <w:rFonts w:ascii="Times New Roman" w:hAnsi="Times New Roman"/>
                <w:i/>
                <w:iCs/>
                <w:sz w:val="24"/>
                <w:szCs w:val="24"/>
              </w:rPr>
              <w:t>Фасад:</w:t>
            </w:r>
          </w:p>
        </w:tc>
      </w:tr>
      <w:tr w:rsidR="004B606F" w:rsidRPr="00BB28A3" w:rsidTr="004B606F">
        <w:trPr>
          <w:trHeight w:val="1365"/>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lastRenderedPageBreak/>
              <w:t> </w:t>
            </w:r>
            <w:r w:rsidR="00B11444">
              <w:rPr>
                <w:rFonts w:ascii="Times New Roman" w:hAnsi="Times New Roman"/>
                <w:sz w:val="24"/>
                <w:szCs w:val="24"/>
              </w:rPr>
              <w:t>62</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Облицовка: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 м2 проемов</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7,65</w:t>
            </w:r>
          </w:p>
        </w:tc>
      </w:tr>
      <w:tr w:rsidR="004B606F" w:rsidRPr="00BB28A3" w:rsidTr="004B606F">
        <w:trPr>
          <w:trHeight w:val="102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B11444">
              <w:rPr>
                <w:rFonts w:ascii="Times New Roman" w:hAnsi="Times New Roman"/>
                <w:sz w:val="24"/>
                <w:szCs w:val="24"/>
              </w:rPr>
              <w:t>63</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Изоляция изделиями из волокнистых и зернистых материалов с креплением на клее и дюбелями холодных поверхностей: наружных стен</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поверхности</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0,24</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B11444">
              <w:rPr>
                <w:rFonts w:ascii="Times New Roman" w:hAnsi="Times New Roman"/>
                <w:sz w:val="24"/>
                <w:szCs w:val="24"/>
              </w:rPr>
              <w:t>64</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дюбеля распорного с металлическим стержнем 10х150 мм</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 шт.</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14,4</w:t>
            </w:r>
          </w:p>
        </w:tc>
      </w:tr>
      <w:tr w:rsidR="004B606F" w:rsidRPr="00BB28A3" w:rsidTr="004B606F">
        <w:trPr>
          <w:trHeight w:val="510"/>
        </w:trPr>
        <w:tc>
          <w:tcPr>
            <w:tcW w:w="836"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B11444">
              <w:rPr>
                <w:rFonts w:ascii="Times New Roman" w:hAnsi="Times New Roman"/>
                <w:sz w:val="24"/>
                <w:szCs w:val="24"/>
              </w:rPr>
              <w:t>65</w:t>
            </w:r>
          </w:p>
        </w:tc>
        <w:tc>
          <w:tcPr>
            <w:tcW w:w="2278" w:type="dxa"/>
            <w:tcBorders>
              <w:top w:val="nil"/>
              <w:left w:val="single" w:sz="4" w:space="0" w:color="auto"/>
              <w:bottom w:val="nil"/>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Установка плиты теплоизоляционной на основе базальтовых пород КТ фасад</w:t>
            </w:r>
          </w:p>
        </w:tc>
        <w:tc>
          <w:tcPr>
            <w:tcW w:w="1761" w:type="dxa"/>
            <w:tcBorders>
              <w:top w:val="nil"/>
              <w:left w:val="nil"/>
              <w:bottom w:val="nil"/>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м3</w:t>
            </w:r>
          </w:p>
        </w:tc>
        <w:tc>
          <w:tcPr>
            <w:tcW w:w="1819" w:type="dxa"/>
            <w:tcBorders>
              <w:top w:val="nil"/>
              <w:left w:val="nil"/>
              <w:bottom w:val="nil"/>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1,2</w:t>
            </w:r>
          </w:p>
        </w:tc>
      </w:tr>
      <w:tr w:rsidR="004B606F" w:rsidRPr="00BB28A3" w:rsidTr="004B606F">
        <w:trPr>
          <w:trHeight w:val="1470"/>
        </w:trPr>
        <w:tc>
          <w:tcPr>
            <w:tcW w:w="836"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r w:rsidR="00B11444">
              <w:rPr>
                <w:rFonts w:ascii="Times New Roman" w:hAnsi="Times New Roman"/>
                <w:sz w:val="24"/>
                <w:szCs w:val="24"/>
              </w:rPr>
              <w:t>67</w:t>
            </w:r>
          </w:p>
        </w:tc>
        <w:tc>
          <w:tcPr>
            <w:tcW w:w="2278" w:type="dxa"/>
            <w:tcBorders>
              <w:top w:val="nil"/>
              <w:left w:val="single" w:sz="4" w:space="0" w:color="auto"/>
              <w:bottom w:val="single" w:sz="4" w:space="0" w:color="auto"/>
              <w:right w:val="single" w:sz="4" w:space="0" w:color="auto"/>
            </w:tcBorders>
            <w:noWrap/>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 </w:t>
            </w:r>
          </w:p>
        </w:tc>
        <w:tc>
          <w:tcPr>
            <w:tcW w:w="3047" w:type="dxa"/>
            <w:tcBorders>
              <w:top w:val="nil"/>
              <w:left w:val="single" w:sz="4" w:space="0" w:color="auto"/>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Наружная облицовка поверхности стен в горизонтальном исполнении по металлическому каркасу (с его устройством): металл</w:t>
            </w:r>
            <w:r>
              <w:rPr>
                <w:rFonts w:ascii="Times New Roman" w:hAnsi="Times New Roman"/>
                <w:sz w:val="24"/>
                <w:szCs w:val="24"/>
              </w:rPr>
              <w:t xml:space="preserve"> </w:t>
            </w:r>
            <w:r w:rsidRPr="00BB28A3">
              <w:rPr>
                <w:rFonts w:ascii="Times New Roman" w:hAnsi="Times New Roman"/>
                <w:sz w:val="24"/>
                <w:szCs w:val="24"/>
              </w:rPr>
              <w:t>сайдингом с пароизоляционным слоем из пленки ЮТАФОЛ</w:t>
            </w:r>
          </w:p>
        </w:tc>
        <w:tc>
          <w:tcPr>
            <w:tcW w:w="1761" w:type="dxa"/>
            <w:tcBorders>
              <w:top w:val="nil"/>
              <w:left w:val="nil"/>
              <w:bottom w:val="single" w:sz="4" w:space="0" w:color="auto"/>
              <w:right w:val="nil"/>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100 м2 поверхности облицовки</w:t>
            </w:r>
          </w:p>
        </w:tc>
        <w:tc>
          <w:tcPr>
            <w:tcW w:w="1819" w:type="dxa"/>
            <w:tcBorders>
              <w:top w:val="nil"/>
              <w:left w:val="nil"/>
              <w:bottom w:val="single" w:sz="4" w:space="0" w:color="auto"/>
              <w:right w:val="single" w:sz="4" w:space="0" w:color="auto"/>
            </w:tcBorders>
            <w:hideMark/>
          </w:tcPr>
          <w:p w:rsidR="004B606F" w:rsidRPr="00BB28A3" w:rsidRDefault="004B606F" w:rsidP="004B606F">
            <w:pPr>
              <w:rPr>
                <w:rFonts w:ascii="Times New Roman" w:hAnsi="Times New Roman"/>
                <w:sz w:val="24"/>
                <w:szCs w:val="24"/>
              </w:rPr>
            </w:pPr>
            <w:r w:rsidRPr="00BB28A3">
              <w:rPr>
                <w:rFonts w:ascii="Times New Roman" w:hAnsi="Times New Roman"/>
                <w:sz w:val="24"/>
                <w:szCs w:val="24"/>
              </w:rPr>
              <w:t>0,24</w:t>
            </w:r>
          </w:p>
        </w:tc>
      </w:tr>
    </w:tbl>
    <w:p w:rsidR="004B606F" w:rsidRDefault="004B606F" w:rsidP="004B606F">
      <w:pPr>
        <w:spacing w:after="0"/>
        <w:rPr>
          <w:rFonts w:ascii="Times New Roman" w:hAnsi="Times New Roman"/>
          <w:sz w:val="24"/>
          <w:szCs w:val="24"/>
        </w:rPr>
      </w:pPr>
    </w:p>
    <w:tbl>
      <w:tblPr>
        <w:tblW w:w="1573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5246"/>
        <w:gridCol w:w="5246"/>
      </w:tblGrid>
      <w:tr w:rsidR="00074D43" w:rsidRPr="003362CD" w:rsidTr="00074D43">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74D43" w:rsidRDefault="00074D43" w:rsidP="00074D4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007F2D" w:rsidRDefault="00007F2D" w:rsidP="00074D4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007F2D" w:rsidRDefault="00007F2D" w:rsidP="00074D4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007F2D" w:rsidRDefault="00007F2D" w:rsidP="00074D4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ЗАКАЗЧИК                                                                                               </w:t>
            </w:r>
          </w:p>
          <w:p w:rsidR="00007F2D" w:rsidRDefault="00007F2D" w:rsidP="00074D4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007F2D" w:rsidRDefault="00007F2D" w:rsidP="00074D4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Генеральный директор</w:t>
            </w:r>
          </w:p>
          <w:p w:rsidR="00007F2D" w:rsidRDefault="00007F2D" w:rsidP="00074D4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ПАО «Башинформсвязь»</w:t>
            </w:r>
            <w:r w:rsidR="002D7AE8">
              <w:rPr>
                <w:rFonts w:ascii="Times New Roman" w:eastAsia="Times New Roman" w:hAnsi="Times New Roman" w:cs="Times New Roman"/>
                <w:b/>
                <w:sz w:val="24"/>
                <w:szCs w:val="24"/>
                <w:lang w:eastAsia="ru-RU"/>
              </w:rPr>
              <w:t xml:space="preserve">                                                           </w:t>
            </w:r>
          </w:p>
          <w:p w:rsidR="00007F2D" w:rsidRDefault="00007F2D" w:rsidP="00074D4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007F2D" w:rsidRPr="003362CD" w:rsidRDefault="002D7AE8" w:rsidP="002D7AE8">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w:t>
            </w:r>
            <w:r w:rsidR="00007F2D" w:rsidRPr="00007F2D">
              <w:rPr>
                <w:rFonts w:ascii="Times New Roman" w:eastAsia="Times New Roman" w:hAnsi="Times New Roman" w:cs="Times New Roman"/>
                <w:sz w:val="24"/>
                <w:szCs w:val="24"/>
                <w:lang w:eastAsia="ru-RU"/>
              </w:rPr>
              <w:t>_______________/ Алферов С.А./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r>
            <w:r>
              <w:rPr>
                <w:rFonts w:ascii="Times New Roman" w:eastAsia="Times New Roman" w:hAnsi="Times New Roman" w:cs="Times New Roman"/>
                <w:sz w:val="24"/>
                <w:szCs w:val="24"/>
                <w:lang w:eastAsia="ru-RU"/>
              </w:rPr>
              <w:softHyphen/>
              <w:t>__________</w:t>
            </w:r>
          </w:p>
        </w:tc>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74D43" w:rsidRDefault="00074D43" w:rsidP="00074D43">
            <w:pPr>
              <w:autoSpaceDE w:val="0"/>
              <w:autoSpaceDN w:val="0"/>
              <w:adjustRightInd w:val="0"/>
              <w:spacing w:line="240" w:lineRule="auto"/>
              <w:rPr>
                <w:rFonts w:ascii="Times New Roman" w:hAnsi="Times New Roman" w:cs="Times New Roman"/>
                <w:sz w:val="24"/>
                <w:szCs w:val="24"/>
              </w:rPr>
            </w:pPr>
          </w:p>
          <w:p w:rsidR="002D7AE8" w:rsidRDefault="002D7AE8" w:rsidP="00074D43">
            <w:pPr>
              <w:autoSpaceDE w:val="0"/>
              <w:autoSpaceDN w:val="0"/>
              <w:adjustRightInd w:val="0"/>
              <w:spacing w:line="240" w:lineRule="auto"/>
              <w:rPr>
                <w:rFonts w:ascii="Times New Roman" w:hAnsi="Times New Roman" w:cs="Times New Roman"/>
                <w:sz w:val="24"/>
                <w:szCs w:val="24"/>
              </w:rPr>
            </w:pPr>
          </w:p>
          <w:p w:rsidR="002D7AE8" w:rsidRPr="003362CD" w:rsidRDefault="002D7AE8" w:rsidP="00074D43">
            <w:pPr>
              <w:autoSpaceDE w:val="0"/>
              <w:autoSpaceDN w:val="0"/>
              <w:adjustRightInd w:val="0"/>
              <w:spacing w:line="240" w:lineRule="auto"/>
              <w:rPr>
                <w:rFonts w:ascii="Times New Roman" w:hAnsi="Times New Roman" w:cs="Times New Roman"/>
                <w:sz w:val="24"/>
                <w:szCs w:val="24"/>
              </w:rPr>
            </w:pPr>
            <w:r>
              <w:rPr>
                <w:rFonts w:ascii="Times New Roman" w:eastAsia="Times New Roman" w:hAnsi="Times New Roman" w:cs="Times New Roman"/>
                <w:b/>
                <w:sz w:val="24"/>
                <w:szCs w:val="24"/>
                <w:lang w:eastAsia="ru-RU"/>
              </w:rPr>
              <w:t>ПОДРЯДЧИК</w:t>
            </w:r>
          </w:p>
        </w:tc>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74D43" w:rsidRPr="003362CD" w:rsidRDefault="00074D43" w:rsidP="00074D4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r>
    </w:tbl>
    <w:p w:rsidR="00542C36" w:rsidRPr="00542C36" w:rsidRDefault="00074D43" w:rsidP="00542C36">
      <w:pPr>
        <w:tabs>
          <w:tab w:val="left" w:pos="1005"/>
          <w:tab w:val="right" w:pos="10204"/>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D7AE8">
        <w:rPr>
          <w:rFonts w:ascii="Times New Roman" w:eastAsia="Times New Roman" w:hAnsi="Times New Roman" w:cs="Times New Roman"/>
          <w:sz w:val="24"/>
          <w:szCs w:val="24"/>
          <w:lang w:eastAsia="ru-RU"/>
        </w:rPr>
        <w:t>«____</w:t>
      </w:r>
      <w:proofErr w:type="gramStart"/>
      <w:r w:rsidR="002D7AE8">
        <w:rPr>
          <w:rFonts w:ascii="Times New Roman" w:eastAsia="Times New Roman" w:hAnsi="Times New Roman" w:cs="Times New Roman"/>
          <w:sz w:val="24"/>
          <w:szCs w:val="24"/>
          <w:lang w:eastAsia="ru-RU"/>
        </w:rPr>
        <w:t>_»_</w:t>
      </w:r>
      <w:proofErr w:type="gramEnd"/>
      <w:r w:rsidR="002D7AE8">
        <w:rPr>
          <w:rFonts w:ascii="Times New Roman" w:eastAsia="Times New Roman" w:hAnsi="Times New Roman" w:cs="Times New Roman"/>
          <w:sz w:val="24"/>
          <w:szCs w:val="24"/>
          <w:lang w:eastAsia="ru-RU"/>
        </w:rPr>
        <w:t>___________2020г.</w:t>
      </w:r>
      <w:r>
        <w:rPr>
          <w:rFonts w:ascii="Times New Roman" w:eastAsia="Times New Roman" w:hAnsi="Times New Roman" w:cs="Times New Roman"/>
          <w:sz w:val="24"/>
          <w:szCs w:val="24"/>
          <w:lang w:eastAsia="ru-RU"/>
        </w:rPr>
        <w:t xml:space="preserve"> </w:t>
      </w:r>
      <w:r w:rsidR="002D7AE8">
        <w:rPr>
          <w:rFonts w:ascii="Times New Roman" w:eastAsia="Times New Roman" w:hAnsi="Times New Roman" w:cs="Times New Roman"/>
          <w:sz w:val="24"/>
          <w:szCs w:val="24"/>
          <w:lang w:eastAsia="ru-RU"/>
        </w:rPr>
        <w:t xml:space="preserve">                                 </w:t>
      </w:r>
      <w:r w:rsidR="00007F2D">
        <w:rPr>
          <w:rFonts w:ascii="Times New Roman" w:eastAsia="Times New Roman" w:hAnsi="Times New Roman" w:cs="Times New Roman"/>
          <w:sz w:val="24"/>
          <w:szCs w:val="24"/>
          <w:lang w:eastAsia="ru-RU"/>
        </w:rPr>
        <w:t>«______» ___________2020г.</w:t>
      </w:r>
      <w:r>
        <w:rPr>
          <w:rFonts w:ascii="Times New Roman" w:eastAsia="Times New Roman" w:hAnsi="Times New Roman" w:cs="Times New Roman"/>
          <w:sz w:val="24"/>
          <w:szCs w:val="24"/>
          <w:lang w:eastAsia="ru-RU"/>
        </w:rPr>
        <w:t xml:space="preserve">     </w:t>
      </w:r>
      <w:r w:rsidR="00542C36" w:rsidRPr="00542C36">
        <w:rPr>
          <w:rFonts w:ascii="Times New Roman" w:eastAsia="Times New Roman" w:hAnsi="Times New Roman" w:cs="Times New Roman"/>
          <w:sz w:val="24"/>
          <w:szCs w:val="24"/>
          <w:lang w:eastAsia="ru-RU"/>
        </w:rPr>
        <w:t xml:space="preserve">                                              </w:t>
      </w:r>
      <w:r w:rsidR="00542C36" w:rsidRPr="00542C36">
        <w:rPr>
          <w:rFonts w:ascii="Times New Roman" w:eastAsia="Times New Roman" w:hAnsi="Times New Roman" w:cs="Times New Roman"/>
          <w:sz w:val="24"/>
          <w:szCs w:val="24"/>
          <w:lang w:eastAsia="ru-RU"/>
        </w:rPr>
        <w:tab/>
        <w:t xml:space="preserve"> </w:t>
      </w:r>
    </w:p>
    <w:p w:rsidR="00CD649E" w:rsidRDefault="00542C36" w:rsidP="00CD649E">
      <w:pPr>
        <w:tabs>
          <w:tab w:val="left" w:pos="1005"/>
          <w:tab w:val="right" w:pos="10204"/>
        </w:tabs>
        <w:spacing w:after="0" w:line="240" w:lineRule="auto"/>
        <w:rPr>
          <w:rFonts w:ascii="Times New Roman" w:eastAsia="Times New Roman" w:hAnsi="Times New Roman" w:cs="Times New Roman"/>
          <w:sz w:val="24"/>
          <w:szCs w:val="24"/>
          <w:lang w:eastAsia="ru-RU"/>
        </w:rPr>
      </w:pPr>
      <w:r w:rsidRPr="00542C36">
        <w:rPr>
          <w:rFonts w:ascii="Times New Roman" w:eastAsia="Times New Roman" w:hAnsi="Times New Roman" w:cs="Times New Roman"/>
          <w:sz w:val="24"/>
          <w:szCs w:val="24"/>
          <w:lang w:eastAsia="ru-RU"/>
        </w:rPr>
        <w:t xml:space="preserve">       </w:t>
      </w:r>
      <w:proofErr w:type="spellStart"/>
      <w:r w:rsidR="00007F2D">
        <w:rPr>
          <w:rFonts w:ascii="Times New Roman" w:eastAsia="Times New Roman" w:hAnsi="Times New Roman" w:cs="Times New Roman"/>
          <w:sz w:val="24"/>
          <w:szCs w:val="24"/>
          <w:lang w:eastAsia="ru-RU"/>
        </w:rPr>
        <w:t>М.п</w:t>
      </w:r>
      <w:proofErr w:type="spellEnd"/>
      <w:r w:rsidR="00007F2D">
        <w:rPr>
          <w:rFonts w:ascii="Times New Roman" w:eastAsia="Times New Roman" w:hAnsi="Times New Roman" w:cs="Times New Roman"/>
          <w:sz w:val="24"/>
          <w:szCs w:val="24"/>
          <w:lang w:eastAsia="ru-RU"/>
        </w:rPr>
        <w:t>.</w:t>
      </w:r>
    </w:p>
    <w:tbl>
      <w:tblPr>
        <w:tblpPr w:leftFromText="180" w:rightFromText="180" w:horzAnchor="margin" w:tblpY="-2545"/>
        <w:tblW w:w="9382" w:type="dxa"/>
        <w:tblLook w:val="04A0" w:firstRow="1" w:lastRow="0" w:firstColumn="1" w:lastColumn="0" w:noHBand="0" w:noVBand="1"/>
      </w:tblPr>
      <w:tblGrid>
        <w:gridCol w:w="516"/>
        <w:gridCol w:w="5013"/>
        <w:gridCol w:w="3853"/>
      </w:tblGrid>
      <w:tr w:rsidR="00CD649E" w:rsidRPr="00CD649E" w:rsidTr="00BE459B">
        <w:trPr>
          <w:trHeight w:val="821"/>
        </w:trPr>
        <w:tc>
          <w:tcPr>
            <w:tcW w:w="516" w:type="dxa"/>
            <w:tcBorders>
              <w:top w:val="nil"/>
              <w:left w:val="nil"/>
              <w:bottom w:val="nil"/>
              <w:right w:val="nil"/>
            </w:tcBorders>
            <w:shd w:val="clear" w:color="auto" w:fill="auto"/>
            <w:noWrap/>
          </w:tcPr>
          <w:p w:rsidR="00CD649E" w:rsidRPr="00CD649E" w:rsidRDefault="00CD649E" w:rsidP="00CD649E">
            <w:pPr>
              <w:spacing w:after="0" w:line="240" w:lineRule="auto"/>
              <w:jc w:val="center"/>
              <w:rPr>
                <w:rFonts w:ascii="Times New Roman" w:eastAsia="Times New Roman" w:hAnsi="Times New Roman" w:cs="Times New Roman"/>
                <w:sz w:val="26"/>
                <w:szCs w:val="26"/>
                <w:lang w:eastAsia="ru-RU"/>
              </w:rPr>
            </w:pPr>
          </w:p>
        </w:tc>
        <w:tc>
          <w:tcPr>
            <w:tcW w:w="5013" w:type="dxa"/>
            <w:tcBorders>
              <w:top w:val="nil"/>
              <w:left w:val="nil"/>
              <w:bottom w:val="nil"/>
              <w:right w:val="nil"/>
            </w:tcBorders>
            <w:shd w:val="clear" w:color="auto" w:fill="auto"/>
          </w:tcPr>
          <w:p w:rsidR="00CD649E" w:rsidRPr="00CD649E" w:rsidRDefault="00CD649E" w:rsidP="00CD649E">
            <w:pPr>
              <w:spacing w:after="0" w:line="360" w:lineRule="auto"/>
              <w:jc w:val="right"/>
              <w:rPr>
                <w:rFonts w:ascii="Times New Roman" w:eastAsia="Times New Roman" w:hAnsi="Times New Roman" w:cs="Times New Roman"/>
                <w:bCs/>
                <w:iCs/>
                <w:sz w:val="26"/>
                <w:szCs w:val="26"/>
                <w:lang w:eastAsia="ru-RU"/>
              </w:rPr>
            </w:pPr>
          </w:p>
          <w:p w:rsidR="00CD649E" w:rsidRPr="00CD649E" w:rsidRDefault="00CD649E" w:rsidP="00CD649E">
            <w:pPr>
              <w:spacing w:after="0" w:line="360" w:lineRule="auto"/>
              <w:jc w:val="right"/>
              <w:rPr>
                <w:rFonts w:ascii="Times New Roman" w:eastAsia="Times New Roman" w:hAnsi="Times New Roman" w:cs="Times New Roman"/>
                <w:bCs/>
                <w:iCs/>
                <w:sz w:val="26"/>
                <w:szCs w:val="26"/>
                <w:lang w:eastAsia="ru-RU"/>
              </w:rPr>
            </w:pPr>
            <w:r w:rsidRPr="00CD649E">
              <w:rPr>
                <w:rFonts w:ascii="Times New Roman" w:eastAsia="Times New Roman" w:hAnsi="Times New Roman" w:cs="Times New Roman"/>
                <w:bCs/>
                <w:iCs/>
                <w:sz w:val="26"/>
                <w:szCs w:val="26"/>
                <w:lang w:eastAsia="ru-RU"/>
              </w:rPr>
              <w:t xml:space="preserve">     </w:t>
            </w:r>
          </w:p>
          <w:p w:rsidR="00CD649E" w:rsidRPr="00CD649E" w:rsidRDefault="00CD649E" w:rsidP="00CD649E">
            <w:pPr>
              <w:spacing w:after="0" w:line="360" w:lineRule="auto"/>
              <w:jc w:val="right"/>
              <w:rPr>
                <w:rFonts w:ascii="Times New Roman" w:eastAsia="Times New Roman" w:hAnsi="Times New Roman" w:cs="Times New Roman"/>
                <w:sz w:val="26"/>
                <w:szCs w:val="26"/>
                <w:lang w:eastAsia="ru-RU"/>
              </w:rPr>
            </w:pPr>
          </w:p>
        </w:tc>
        <w:tc>
          <w:tcPr>
            <w:tcW w:w="3853" w:type="dxa"/>
            <w:tcBorders>
              <w:top w:val="nil"/>
              <w:left w:val="nil"/>
              <w:bottom w:val="nil"/>
              <w:right w:val="nil"/>
            </w:tcBorders>
            <w:shd w:val="clear" w:color="auto" w:fill="auto"/>
            <w:noWrap/>
          </w:tcPr>
          <w:p w:rsidR="00CD649E" w:rsidRPr="00CD649E" w:rsidRDefault="00CD649E" w:rsidP="00CD649E">
            <w:pPr>
              <w:spacing w:after="0" w:line="240" w:lineRule="auto"/>
              <w:rPr>
                <w:rFonts w:ascii="Times New Roman" w:eastAsia="Times New Roman" w:hAnsi="Times New Roman" w:cs="Times New Roman"/>
                <w:sz w:val="26"/>
                <w:szCs w:val="26"/>
                <w:lang w:eastAsia="ru-RU"/>
              </w:rPr>
            </w:pPr>
          </w:p>
          <w:p w:rsidR="00CD649E" w:rsidRPr="00CD649E" w:rsidRDefault="00CD649E" w:rsidP="00CD649E">
            <w:pPr>
              <w:spacing w:after="0" w:line="240" w:lineRule="auto"/>
              <w:rPr>
                <w:rFonts w:ascii="Times New Roman" w:eastAsia="Times New Roman" w:hAnsi="Times New Roman" w:cs="Times New Roman"/>
                <w:sz w:val="26"/>
                <w:szCs w:val="26"/>
                <w:lang w:eastAsia="ru-RU"/>
              </w:rPr>
            </w:pPr>
          </w:p>
          <w:p w:rsidR="00CD649E" w:rsidRPr="00CD649E" w:rsidRDefault="00CD649E" w:rsidP="00CD649E">
            <w:pPr>
              <w:spacing w:after="0" w:line="240" w:lineRule="auto"/>
              <w:jc w:val="right"/>
              <w:rPr>
                <w:rFonts w:ascii="Times New Roman" w:eastAsia="Times New Roman" w:hAnsi="Times New Roman" w:cs="Times New Roman"/>
                <w:sz w:val="26"/>
                <w:szCs w:val="26"/>
                <w:lang w:eastAsia="ru-RU"/>
              </w:rPr>
            </w:pPr>
            <w:r w:rsidRPr="00CD649E">
              <w:rPr>
                <w:rFonts w:ascii="Times New Roman" w:eastAsia="Times New Roman" w:hAnsi="Times New Roman" w:cs="Times New Roman"/>
                <w:sz w:val="26"/>
                <w:szCs w:val="26"/>
                <w:lang w:eastAsia="ru-RU"/>
              </w:rPr>
              <w:t>Приложение № 2</w:t>
            </w:r>
          </w:p>
          <w:p w:rsidR="00CD649E" w:rsidRPr="00CD649E" w:rsidRDefault="00CD649E" w:rsidP="00CD649E">
            <w:pPr>
              <w:spacing w:after="0" w:line="240" w:lineRule="auto"/>
              <w:jc w:val="right"/>
              <w:rPr>
                <w:rFonts w:ascii="Times New Roman" w:eastAsia="Times New Roman" w:hAnsi="Times New Roman" w:cs="Times New Roman"/>
                <w:sz w:val="26"/>
                <w:szCs w:val="26"/>
                <w:lang w:eastAsia="ru-RU"/>
              </w:rPr>
            </w:pPr>
            <w:r w:rsidRPr="00CD649E">
              <w:rPr>
                <w:rFonts w:ascii="Times New Roman" w:eastAsia="Times New Roman" w:hAnsi="Times New Roman" w:cs="Times New Roman"/>
                <w:sz w:val="26"/>
                <w:szCs w:val="26"/>
                <w:lang w:eastAsia="ru-RU"/>
              </w:rPr>
              <w:t xml:space="preserve"> к договору   №____________                                </w:t>
            </w:r>
            <w:r>
              <w:rPr>
                <w:rFonts w:ascii="Times New Roman" w:eastAsia="Times New Roman" w:hAnsi="Times New Roman" w:cs="Times New Roman"/>
                <w:sz w:val="26"/>
                <w:szCs w:val="26"/>
                <w:lang w:eastAsia="ru-RU"/>
              </w:rPr>
              <w:t xml:space="preserve">   </w:t>
            </w:r>
            <w:r w:rsidR="001343DD">
              <w:rPr>
                <w:rFonts w:ascii="Times New Roman" w:eastAsia="Times New Roman" w:hAnsi="Times New Roman" w:cs="Times New Roman"/>
                <w:sz w:val="26"/>
                <w:szCs w:val="26"/>
                <w:lang w:eastAsia="ru-RU"/>
              </w:rPr>
              <w:t xml:space="preserve">   </w:t>
            </w:r>
            <w:r w:rsidRPr="00CD649E">
              <w:rPr>
                <w:rFonts w:ascii="Times New Roman" w:eastAsia="Times New Roman" w:hAnsi="Times New Roman" w:cs="Times New Roman"/>
                <w:sz w:val="26"/>
                <w:szCs w:val="26"/>
                <w:lang w:eastAsia="ru-RU"/>
              </w:rPr>
              <w:t xml:space="preserve">от </w:t>
            </w:r>
            <w:proofErr w:type="gramStart"/>
            <w:r w:rsidRPr="00CD649E">
              <w:rPr>
                <w:rFonts w:ascii="Times New Roman" w:eastAsia="Times New Roman" w:hAnsi="Times New Roman" w:cs="Times New Roman"/>
                <w:sz w:val="26"/>
                <w:szCs w:val="26"/>
                <w:lang w:eastAsia="ru-RU"/>
              </w:rPr>
              <w:t>« _</w:t>
            </w:r>
            <w:proofErr w:type="gramEnd"/>
            <w:r w:rsidRPr="00CD649E">
              <w:rPr>
                <w:rFonts w:ascii="Times New Roman" w:eastAsia="Times New Roman" w:hAnsi="Times New Roman" w:cs="Times New Roman"/>
                <w:sz w:val="26"/>
                <w:szCs w:val="26"/>
                <w:lang w:eastAsia="ru-RU"/>
              </w:rPr>
              <w:t>__ » ________ 20</w:t>
            </w:r>
            <w:r>
              <w:rPr>
                <w:rFonts w:ascii="Times New Roman" w:eastAsia="Times New Roman" w:hAnsi="Times New Roman" w:cs="Times New Roman"/>
                <w:sz w:val="26"/>
                <w:szCs w:val="26"/>
                <w:lang w:eastAsia="ru-RU"/>
              </w:rPr>
              <w:t>20</w:t>
            </w:r>
            <w:r w:rsidRPr="00CD649E">
              <w:rPr>
                <w:rFonts w:ascii="Times New Roman" w:eastAsia="Times New Roman" w:hAnsi="Times New Roman" w:cs="Times New Roman"/>
                <w:sz w:val="26"/>
                <w:szCs w:val="26"/>
                <w:lang w:eastAsia="ru-RU"/>
              </w:rPr>
              <w:t xml:space="preserve">г. </w:t>
            </w: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p>
          <w:p w:rsidR="00CD649E" w:rsidRPr="00CD649E" w:rsidRDefault="00CD649E" w:rsidP="00CD649E">
            <w:pPr>
              <w:spacing w:after="0" w:line="240" w:lineRule="auto"/>
              <w:rPr>
                <w:rFonts w:ascii="Times New Roman" w:eastAsia="Times New Roman" w:hAnsi="Times New Roman" w:cs="Times New Roman"/>
                <w:sz w:val="26"/>
                <w:szCs w:val="26"/>
                <w:lang w:eastAsia="ru-RU"/>
              </w:rPr>
            </w:pP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p>
          <w:p w:rsidR="00CD649E" w:rsidRPr="00CD649E" w:rsidRDefault="00CD649E" w:rsidP="00CD649E">
            <w:pPr>
              <w:spacing w:after="0" w:line="240" w:lineRule="auto"/>
              <w:rPr>
                <w:rFonts w:ascii="Times New Roman" w:eastAsia="Times New Roman" w:hAnsi="Times New Roman" w:cs="Times New Roman"/>
                <w:sz w:val="26"/>
                <w:szCs w:val="26"/>
                <w:lang w:eastAsia="ru-RU"/>
              </w:rPr>
            </w:pP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p>
        </w:tc>
      </w:tr>
    </w:tbl>
    <w:p w:rsidR="00CD649E" w:rsidRPr="00CD649E" w:rsidRDefault="00CD649E" w:rsidP="00CD649E">
      <w:pPr>
        <w:spacing w:before="120" w:after="60" w:line="240" w:lineRule="auto"/>
        <w:ind w:left="431" w:hanging="431"/>
        <w:jc w:val="right"/>
        <w:rPr>
          <w:rFonts w:ascii="Times New Roman" w:eastAsia="Times New Roman" w:hAnsi="Times New Roman" w:cs="Times New Roman"/>
          <w:bCs/>
          <w:sz w:val="24"/>
          <w:szCs w:val="24"/>
          <w:lang w:eastAsia="ru-RU"/>
        </w:rPr>
      </w:pPr>
      <w:r w:rsidRPr="00CD649E">
        <w:rPr>
          <w:rFonts w:ascii="Times New Roman" w:eastAsia="Times New Roman" w:hAnsi="Times New Roman" w:cs="Times New Roman"/>
          <w:sz w:val="24"/>
          <w:szCs w:val="24"/>
          <w:lang w:eastAsia="ru-RU"/>
        </w:rPr>
        <w:t xml:space="preserve">                                                                                 </w:t>
      </w:r>
    </w:p>
    <w:tbl>
      <w:tblPr>
        <w:tblW w:w="31109" w:type="dxa"/>
        <w:tblInd w:w="-68" w:type="dxa"/>
        <w:tblLook w:val="0000" w:firstRow="0" w:lastRow="0" w:firstColumn="0" w:lastColumn="0" w:noHBand="0" w:noVBand="0"/>
      </w:tblPr>
      <w:tblGrid>
        <w:gridCol w:w="4627"/>
        <w:gridCol w:w="6162"/>
        <w:gridCol w:w="237"/>
        <w:gridCol w:w="1833"/>
        <w:gridCol w:w="14901"/>
        <w:gridCol w:w="396"/>
        <w:gridCol w:w="177"/>
        <w:gridCol w:w="396"/>
        <w:gridCol w:w="78"/>
        <w:gridCol w:w="269"/>
        <w:gridCol w:w="127"/>
        <w:gridCol w:w="269"/>
        <w:gridCol w:w="277"/>
        <w:gridCol w:w="268"/>
        <w:gridCol w:w="278"/>
        <w:gridCol w:w="269"/>
        <w:gridCol w:w="149"/>
        <w:gridCol w:w="128"/>
        <w:gridCol w:w="268"/>
      </w:tblGrid>
      <w:tr w:rsidR="00CD649E" w:rsidRPr="00CD649E" w:rsidTr="00BE459B">
        <w:trPr>
          <w:trHeight w:val="300"/>
        </w:trPr>
        <w:tc>
          <w:tcPr>
            <w:tcW w:w="10789" w:type="dxa"/>
            <w:gridSpan w:val="2"/>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b/>
                <w:bCs/>
                <w:sz w:val="24"/>
                <w:szCs w:val="24"/>
                <w:lang w:eastAsia="ru-RU"/>
              </w:rPr>
            </w:pPr>
            <w:proofErr w:type="gramStart"/>
            <w:r w:rsidRPr="00CD649E">
              <w:rPr>
                <w:rFonts w:ascii="Times New Roman" w:eastAsia="Times New Roman" w:hAnsi="Times New Roman" w:cs="Times New Roman"/>
                <w:b/>
                <w:bCs/>
                <w:sz w:val="24"/>
                <w:szCs w:val="24"/>
                <w:lang w:eastAsia="ru-RU"/>
              </w:rPr>
              <w:t xml:space="preserve">СОГЛАСОВАНО:   </w:t>
            </w:r>
            <w:proofErr w:type="gramEnd"/>
            <w:r w:rsidRPr="00CD649E">
              <w:rPr>
                <w:rFonts w:ascii="Times New Roman" w:eastAsia="Times New Roman" w:hAnsi="Times New Roman" w:cs="Times New Roman"/>
                <w:b/>
                <w:bCs/>
                <w:sz w:val="24"/>
                <w:szCs w:val="24"/>
                <w:lang w:eastAsia="ru-RU"/>
              </w:rPr>
              <w:t xml:space="preserve">                                                                                    УТВЕРЖДАЮ:                                                          </w:t>
            </w:r>
          </w:p>
          <w:p w:rsidR="00CD649E" w:rsidRPr="00CD649E" w:rsidRDefault="00CD649E" w:rsidP="00CD649E">
            <w:pPr>
              <w:spacing w:after="0" w:line="240" w:lineRule="auto"/>
              <w:rPr>
                <w:rFonts w:ascii="Times New Roman" w:eastAsia="Times New Roman" w:hAnsi="Times New Roman" w:cs="Times New Roman"/>
                <w:sz w:val="24"/>
                <w:szCs w:val="24"/>
                <w:lang w:eastAsia="ru-RU"/>
              </w:rPr>
            </w:pPr>
            <w:r w:rsidRPr="00CD649E">
              <w:rPr>
                <w:rFonts w:ascii="Times New Roman" w:eastAsia="Times New Roman" w:hAnsi="Times New Roman" w:cs="Times New Roman"/>
                <w:sz w:val="24"/>
                <w:szCs w:val="24"/>
                <w:lang w:eastAsia="ru-RU"/>
              </w:rPr>
              <w:t xml:space="preserve">Подрядчик                                                                                                       Заказчик </w:t>
            </w:r>
          </w:p>
          <w:p w:rsidR="00CD649E" w:rsidRPr="00CD649E" w:rsidRDefault="00CD649E" w:rsidP="00CD649E">
            <w:pPr>
              <w:spacing w:after="0" w:line="240" w:lineRule="auto"/>
              <w:rPr>
                <w:rFonts w:ascii="Times New Roman" w:eastAsia="Times New Roman" w:hAnsi="Times New Roman" w:cs="Times New Roman"/>
                <w:sz w:val="24"/>
                <w:szCs w:val="24"/>
                <w:lang w:eastAsia="ru-RU"/>
              </w:rPr>
            </w:pPr>
            <w:r w:rsidRPr="00CD649E">
              <w:rPr>
                <w:rFonts w:ascii="Times New Roman" w:eastAsia="Times New Roman" w:hAnsi="Times New Roman" w:cs="Times New Roman"/>
                <w:sz w:val="24"/>
                <w:szCs w:val="24"/>
                <w:lang w:eastAsia="ru-RU"/>
              </w:rPr>
              <w:tab/>
              <w:t xml:space="preserve">                                                                                                                                    </w:t>
            </w:r>
          </w:p>
          <w:p w:rsidR="00CD649E" w:rsidRPr="00CD649E" w:rsidRDefault="00CD649E" w:rsidP="00CD649E">
            <w:pPr>
              <w:spacing w:after="0" w:line="240" w:lineRule="auto"/>
              <w:rPr>
                <w:rFonts w:ascii="Times New Roman" w:eastAsia="Times New Roman" w:hAnsi="Times New Roman" w:cs="Times New Roman"/>
                <w:sz w:val="24"/>
                <w:szCs w:val="24"/>
                <w:lang w:eastAsia="ru-RU"/>
              </w:rPr>
            </w:pPr>
            <w:r w:rsidRPr="00CD649E">
              <w:rPr>
                <w:rFonts w:ascii="Times New Roman" w:eastAsia="Times New Roman" w:hAnsi="Times New Roman" w:cs="Times New Roman"/>
                <w:sz w:val="24"/>
                <w:szCs w:val="24"/>
                <w:lang w:eastAsia="ru-RU"/>
              </w:rPr>
              <w:t>___________________/_______/                                                     __________________/________/</w:t>
            </w:r>
          </w:p>
          <w:p w:rsidR="00CD649E" w:rsidRPr="00CD649E" w:rsidRDefault="00CD649E" w:rsidP="00CD649E">
            <w:pPr>
              <w:spacing w:after="0" w:line="240" w:lineRule="auto"/>
              <w:rPr>
                <w:rFonts w:ascii="Times New Roman" w:eastAsia="Times New Roman" w:hAnsi="Times New Roman" w:cs="Times New Roman"/>
                <w:b/>
                <w:bCs/>
                <w:sz w:val="24"/>
                <w:szCs w:val="24"/>
                <w:lang w:eastAsia="ru-RU"/>
              </w:rPr>
            </w:pPr>
            <w:r w:rsidRPr="00CD649E">
              <w:rPr>
                <w:rFonts w:ascii="Times New Roman" w:eastAsia="Times New Roman" w:hAnsi="Times New Roman" w:cs="Times New Roman"/>
                <w:sz w:val="24"/>
                <w:szCs w:val="24"/>
                <w:lang w:eastAsia="ru-RU"/>
              </w:rPr>
              <w:t>«_____</w:t>
            </w:r>
            <w:proofErr w:type="gramStart"/>
            <w:r w:rsidRPr="00CD649E">
              <w:rPr>
                <w:rFonts w:ascii="Times New Roman" w:eastAsia="Times New Roman" w:hAnsi="Times New Roman" w:cs="Times New Roman"/>
                <w:sz w:val="24"/>
                <w:szCs w:val="24"/>
                <w:lang w:eastAsia="ru-RU"/>
              </w:rPr>
              <w:t>_»_</w:t>
            </w:r>
            <w:proofErr w:type="gramEnd"/>
            <w:r w:rsidRPr="00CD649E">
              <w:rPr>
                <w:rFonts w:ascii="Times New Roman" w:eastAsia="Times New Roman" w:hAnsi="Times New Roman" w:cs="Times New Roman"/>
                <w:sz w:val="24"/>
                <w:szCs w:val="24"/>
                <w:lang w:eastAsia="ru-RU"/>
              </w:rPr>
              <w:t>_____________20</w:t>
            </w:r>
            <w:r>
              <w:rPr>
                <w:rFonts w:ascii="Times New Roman" w:eastAsia="Times New Roman" w:hAnsi="Times New Roman" w:cs="Times New Roman"/>
                <w:sz w:val="24"/>
                <w:szCs w:val="24"/>
                <w:lang w:eastAsia="ru-RU"/>
              </w:rPr>
              <w:t>20</w:t>
            </w:r>
            <w:r w:rsidRPr="00CD649E">
              <w:rPr>
                <w:rFonts w:ascii="Times New Roman" w:eastAsia="Times New Roman" w:hAnsi="Times New Roman" w:cs="Times New Roman"/>
                <w:sz w:val="24"/>
                <w:szCs w:val="24"/>
                <w:lang w:eastAsia="ru-RU"/>
              </w:rPr>
              <w:t>г.                                                 «______» ______________20</w:t>
            </w:r>
            <w:r>
              <w:rPr>
                <w:rFonts w:ascii="Times New Roman" w:eastAsia="Times New Roman" w:hAnsi="Times New Roman" w:cs="Times New Roman"/>
                <w:sz w:val="24"/>
                <w:szCs w:val="24"/>
                <w:lang w:eastAsia="ru-RU"/>
              </w:rPr>
              <w:t>20</w:t>
            </w:r>
            <w:r w:rsidRPr="00CD649E">
              <w:rPr>
                <w:rFonts w:ascii="Times New Roman" w:eastAsia="Times New Roman" w:hAnsi="Times New Roman" w:cs="Times New Roman"/>
                <w:sz w:val="24"/>
                <w:szCs w:val="24"/>
                <w:lang w:eastAsia="ru-RU"/>
              </w:rPr>
              <w:t xml:space="preserve">г </w:t>
            </w:r>
          </w:p>
        </w:tc>
        <w:tc>
          <w:tcPr>
            <w:tcW w:w="237"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c>
          <w:tcPr>
            <w:tcW w:w="17130" w:type="dxa"/>
            <w:gridSpan w:val="3"/>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c>
          <w:tcPr>
            <w:tcW w:w="573" w:type="dxa"/>
            <w:gridSpan w:val="2"/>
            <w:tcBorders>
              <w:top w:val="nil"/>
              <w:left w:val="nil"/>
              <w:bottom w:val="nil"/>
              <w:right w:val="nil"/>
            </w:tcBorders>
            <w:noWrap/>
          </w:tcPr>
          <w:p w:rsidR="00CD649E" w:rsidRPr="00CD649E" w:rsidRDefault="00CD649E" w:rsidP="00CD649E">
            <w:pPr>
              <w:spacing w:after="0" w:line="240" w:lineRule="auto"/>
              <w:jc w:val="center"/>
              <w:rPr>
                <w:rFonts w:ascii="Times New Roman" w:eastAsia="Times New Roman" w:hAnsi="Times New Roman" w:cs="Times New Roman"/>
                <w:i/>
                <w:iCs/>
                <w:lang w:eastAsia="ru-RU"/>
              </w:rPr>
            </w:pPr>
          </w:p>
        </w:tc>
        <w:tc>
          <w:tcPr>
            <w:tcW w:w="474" w:type="dxa"/>
            <w:gridSpan w:val="3"/>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16"/>
                <w:szCs w:val="16"/>
                <w:lang w:eastAsia="ru-RU"/>
              </w:rPr>
            </w:pPr>
          </w:p>
        </w:tc>
        <w:tc>
          <w:tcPr>
            <w:tcW w:w="269"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16"/>
                <w:szCs w:val="16"/>
                <w:lang w:eastAsia="ru-RU"/>
              </w:rPr>
            </w:pPr>
          </w:p>
        </w:tc>
        <w:tc>
          <w:tcPr>
            <w:tcW w:w="1092" w:type="dxa"/>
            <w:gridSpan w:val="4"/>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b/>
                <w:bCs/>
                <w:sz w:val="24"/>
                <w:szCs w:val="24"/>
                <w:lang w:eastAsia="ru-RU"/>
              </w:rPr>
            </w:pPr>
          </w:p>
        </w:tc>
        <w:tc>
          <w:tcPr>
            <w:tcW w:w="277" w:type="dxa"/>
            <w:gridSpan w:val="2"/>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c>
          <w:tcPr>
            <w:tcW w:w="268"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r>
      <w:tr w:rsidR="00CD649E" w:rsidRPr="00CD649E" w:rsidTr="00BE459B">
        <w:trPr>
          <w:gridAfter w:val="2"/>
          <w:wAfter w:w="396" w:type="dxa"/>
          <w:trHeight w:val="300"/>
        </w:trPr>
        <w:tc>
          <w:tcPr>
            <w:tcW w:w="12859" w:type="dxa"/>
            <w:gridSpan w:val="4"/>
            <w:tcBorders>
              <w:top w:val="nil"/>
              <w:left w:val="nil"/>
              <w:bottom w:val="nil"/>
              <w:right w:val="nil"/>
            </w:tcBorders>
            <w:noWrap/>
          </w:tcPr>
          <w:p w:rsidR="00CD649E" w:rsidRPr="00CD649E" w:rsidRDefault="00CD649E" w:rsidP="00CD649E">
            <w:pPr>
              <w:spacing w:after="0" w:line="240" w:lineRule="auto"/>
              <w:ind w:left="674" w:hanging="617"/>
              <w:rPr>
                <w:rFonts w:ascii="Times New Roman" w:eastAsia="Times New Roman" w:hAnsi="Times New Roman" w:cs="Times New Roman"/>
                <w:lang w:eastAsia="ru-RU"/>
              </w:rPr>
            </w:pPr>
            <w:r w:rsidRPr="00CD649E">
              <w:rPr>
                <w:rFonts w:ascii="Times New Roman" w:eastAsia="Times New Roman" w:hAnsi="Times New Roman" w:cs="Times New Roman"/>
                <w:lang w:eastAsia="ru-RU"/>
              </w:rPr>
              <w:t xml:space="preserve">                   М.П.                                                                                               </w:t>
            </w:r>
            <w:r w:rsidRPr="00CD649E">
              <w:rPr>
                <w:rFonts w:ascii="Times New Roman" w:eastAsia="Times New Roman" w:hAnsi="Times New Roman" w:cs="Times New Roman"/>
                <w:lang w:val="en-US" w:eastAsia="ru-RU"/>
              </w:rPr>
              <w:t xml:space="preserve">                  </w:t>
            </w:r>
            <w:r w:rsidRPr="00CD649E">
              <w:rPr>
                <w:rFonts w:ascii="Times New Roman" w:eastAsia="Times New Roman" w:hAnsi="Times New Roman" w:cs="Times New Roman"/>
                <w:lang w:eastAsia="ru-RU"/>
              </w:rPr>
              <w:t xml:space="preserve"> М.П.</w:t>
            </w:r>
          </w:p>
          <w:p w:rsidR="00CD649E" w:rsidRPr="00CD649E" w:rsidRDefault="00CD649E" w:rsidP="00CD649E">
            <w:pPr>
              <w:spacing w:after="0" w:line="240" w:lineRule="auto"/>
              <w:ind w:left="674" w:hanging="617"/>
              <w:rPr>
                <w:rFonts w:ascii="Times New Roman" w:eastAsia="Times New Roman" w:hAnsi="Times New Roman" w:cs="Times New Roman"/>
                <w:lang w:val="en-US" w:eastAsia="ru-RU"/>
              </w:rPr>
            </w:pPr>
            <w:r w:rsidRPr="00CD649E">
              <w:rPr>
                <w:rFonts w:ascii="Times New Roman" w:eastAsia="Times New Roman" w:hAnsi="Times New Roman" w:cs="Times New Roman"/>
                <w:lang w:val="en-US" w:eastAsia="ru-RU"/>
              </w:rPr>
              <w:t xml:space="preserve">                    </w:t>
            </w:r>
          </w:p>
        </w:tc>
        <w:tc>
          <w:tcPr>
            <w:tcW w:w="14901"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b/>
                <w:bCs/>
                <w:sz w:val="24"/>
                <w:szCs w:val="24"/>
                <w:lang w:eastAsia="ru-RU"/>
              </w:rPr>
            </w:pPr>
          </w:p>
        </w:tc>
        <w:tc>
          <w:tcPr>
            <w:tcW w:w="573" w:type="dxa"/>
            <w:gridSpan w:val="2"/>
            <w:tcBorders>
              <w:top w:val="nil"/>
              <w:left w:val="nil"/>
              <w:bottom w:val="nil"/>
              <w:right w:val="nil"/>
            </w:tcBorders>
            <w:noWrap/>
          </w:tcPr>
          <w:p w:rsidR="00CD649E" w:rsidRPr="00CD649E" w:rsidRDefault="00CD649E" w:rsidP="00CD649E">
            <w:pPr>
              <w:spacing w:after="0" w:line="240" w:lineRule="auto"/>
              <w:jc w:val="center"/>
              <w:rPr>
                <w:rFonts w:ascii="Times New Roman" w:eastAsia="Times New Roman" w:hAnsi="Times New Roman" w:cs="Times New Roman"/>
                <w:i/>
                <w:iCs/>
                <w:lang w:eastAsia="ru-RU"/>
              </w:rPr>
            </w:pPr>
          </w:p>
        </w:tc>
        <w:tc>
          <w:tcPr>
            <w:tcW w:w="474" w:type="dxa"/>
            <w:gridSpan w:val="2"/>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lang w:eastAsia="ru-RU"/>
              </w:rPr>
            </w:pPr>
          </w:p>
        </w:tc>
        <w:tc>
          <w:tcPr>
            <w:tcW w:w="269"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lang w:eastAsia="ru-RU"/>
              </w:rPr>
            </w:pPr>
          </w:p>
        </w:tc>
        <w:tc>
          <w:tcPr>
            <w:tcW w:w="1637" w:type="dxa"/>
            <w:gridSpan w:val="7"/>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r>
      <w:tr w:rsidR="00CD649E" w:rsidRPr="00CD649E" w:rsidTr="00BE459B">
        <w:trPr>
          <w:trHeight w:val="300"/>
        </w:trPr>
        <w:tc>
          <w:tcPr>
            <w:tcW w:w="4627"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lang w:eastAsia="ru-RU"/>
              </w:rPr>
            </w:pPr>
          </w:p>
        </w:tc>
        <w:tc>
          <w:tcPr>
            <w:tcW w:w="6162"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c>
          <w:tcPr>
            <w:tcW w:w="237"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lang w:eastAsia="ru-RU"/>
              </w:rPr>
            </w:pPr>
          </w:p>
        </w:tc>
        <w:tc>
          <w:tcPr>
            <w:tcW w:w="17130" w:type="dxa"/>
            <w:gridSpan w:val="3"/>
            <w:tcBorders>
              <w:top w:val="nil"/>
              <w:left w:val="nil"/>
              <w:bottom w:val="nil"/>
              <w:right w:val="nil"/>
            </w:tcBorders>
            <w:noWrap/>
          </w:tcPr>
          <w:p w:rsidR="00CD649E" w:rsidRPr="00CD649E" w:rsidRDefault="00CD649E" w:rsidP="00CD649E">
            <w:pPr>
              <w:spacing w:after="0" w:line="240" w:lineRule="auto"/>
              <w:jc w:val="center"/>
              <w:rPr>
                <w:rFonts w:ascii="Times New Roman" w:eastAsia="Times New Roman" w:hAnsi="Times New Roman" w:cs="Times New Roman"/>
                <w:lang w:eastAsia="ru-RU"/>
              </w:rPr>
            </w:pPr>
          </w:p>
        </w:tc>
        <w:tc>
          <w:tcPr>
            <w:tcW w:w="573" w:type="dxa"/>
            <w:gridSpan w:val="2"/>
            <w:tcBorders>
              <w:top w:val="nil"/>
              <w:left w:val="nil"/>
              <w:bottom w:val="nil"/>
              <w:right w:val="nil"/>
            </w:tcBorders>
            <w:noWrap/>
          </w:tcPr>
          <w:p w:rsidR="00CD649E" w:rsidRPr="00CD649E" w:rsidRDefault="00CD649E" w:rsidP="00CD649E">
            <w:pPr>
              <w:spacing w:after="0" w:line="240" w:lineRule="auto"/>
              <w:jc w:val="center"/>
              <w:rPr>
                <w:rFonts w:ascii="Times New Roman" w:eastAsia="Times New Roman" w:hAnsi="Times New Roman" w:cs="Times New Roman"/>
                <w:i/>
                <w:iCs/>
                <w:lang w:eastAsia="ru-RU"/>
              </w:rPr>
            </w:pPr>
          </w:p>
        </w:tc>
        <w:tc>
          <w:tcPr>
            <w:tcW w:w="474" w:type="dxa"/>
            <w:gridSpan w:val="3"/>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lang w:eastAsia="ru-RU"/>
              </w:rPr>
            </w:pPr>
          </w:p>
        </w:tc>
        <w:tc>
          <w:tcPr>
            <w:tcW w:w="269"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lang w:eastAsia="ru-RU"/>
              </w:rPr>
            </w:pPr>
          </w:p>
        </w:tc>
        <w:tc>
          <w:tcPr>
            <w:tcW w:w="277"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c>
          <w:tcPr>
            <w:tcW w:w="268" w:type="dxa"/>
            <w:tcBorders>
              <w:top w:val="nil"/>
              <w:left w:val="nil"/>
              <w:bottom w:val="nil"/>
              <w:right w:val="nil"/>
            </w:tcBorders>
            <w:noWrap/>
          </w:tcPr>
          <w:p w:rsidR="00CD649E" w:rsidRPr="00CD649E" w:rsidRDefault="00CD649E" w:rsidP="00CD649E">
            <w:pPr>
              <w:spacing w:after="0" w:line="240" w:lineRule="auto"/>
              <w:jc w:val="center"/>
              <w:rPr>
                <w:rFonts w:ascii="Times New Roman" w:eastAsia="Times New Roman" w:hAnsi="Times New Roman" w:cs="Times New Roman"/>
                <w:i/>
                <w:iCs/>
                <w:sz w:val="24"/>
                <w:szCs w:val="24"/>
                <w:lang w:eastAsia="ru-RU"/>
              </w:rPr>
            </w:pPr>
          </w:p>
        </w:tc>
        <w:tc>
          <w:tcPr>
            <w:tcW w:w="278"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c>
          <w:tcPr>
            <w:tcW w:w="269"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c>
          <w:tcPr>
            <w:tcW w:w="277" w:type="dxa"/>
            <w:gridSpan w:val="2"/>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c>
          <w:tcPr>
            <w:tcW w:w="268"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r>
      <w:tr w:rsidR="00CD649E" w:rsidRPr="00CD649E" w:rsidTr="00BE459B">
        <w:trPr>
          <w:gridAfter w:val="2"/>
          <w:wAfter w:w="396" w:type="dxa"/>
          <w:trHeight w:val="149"/>
        </w:trPr>
        <w:tc>
          <w:tcPr>
            <w:tcW w:w="12859" w:type="dxa"/>
            <w:gridSpan w:val="4"/>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p w:rsidR="00CD649E" w:rsidRPr="00CD649E" w:rsidRDefault="00CD649E" w:rsidP="00CD649E">
            <w:pPr>
              <w:spacing w:after="0" w:line="240" w:lineRule="auto"/>
              <w:rPr>
                <w:rFonts w:ascii="Times New Roman" w:eastAsia="Times New Roman" w:hAnsi="Times New Roman" w:cs="Times New Roman"/>
                <w:b/>
                <w:bCs/>
                <w:sz w:val="28"/>
                <w:szCs w:val="28"/>
                <w:lang w:eastAsia="ru-RU"/>
              </w:rPr>
            </w:pPr>
            <w:r w:rsidRPr="00CD649E">
              <w:rPr>
                <w:rFonts w:ascii="Times New Roman" w:eastAsia="Times New Roman" w:hAnsi="Times New Roman" w:cs="Times New Roman"/>
                <w:b/>
                <w:bCs/>
                <w:sz w:val="24"/>
                <w:szCs w:val="24"/>
                <w:lang w:eastAsia="ru-RU"/>
              </w:rPr>
              <w:t xml:space="preserve">                                        </w:t>
            </w:r>
            <w:r w:rsidRPr="00CD649E">
              <w:rPr>
                <w:rFonts w:ascii="Times New Roman" w:eastAsia="Times New Roman" w:hAnsi="Times New Roman" w:cs="Times New Roman"/>
                <w:b/>
                <w:bCs/>
                <w:sz w:val="28"/>
                <w:szCs w:val="28"/>
                <w:lang w:eastAsia="ru-RU"/>
              </w:rPr>
              <w:t xml:space="preserve">Локальный сметный расчет </w:t>
            </w:r>
          </w:p>
          <w:p w:rsidR="00CD649E" w:rsidRPr="00CD649E" w:rsidRDefault="00CD649E" w:rsidP="00CD649E">
            <w:pPr>
              <w:spacing w:after="0" w:line="240" w:lineRule="auto"/>
              <w:rPr>
                <w:rFonts w:ascii="Times New Roman" w:eastAsia="Times New Roman" w:hAnsi="Times New Roman" w:cs="Times New Roman"/>
                <w:b/>
                <w:bCs/>
                <w:sz w:val="28"/>
                <w:szCs w:val="28"/>
                <w:lang w:eastAsia="ru-RU"/>
              </w:rPr>
            </w:pPr>
            <w:r w:rsidRPr="00CD649E">
              <w:rPr>
                <w:rFonts w:ascii="Times New Roman" w:eastAsia="Times New Roman" w:hAnsi="Times New Roman" w:cs="Times New Roman"/>
                <w:b/>
                <w:bCs/>
                <w:sz w:val="28"/>
                <w:szCs w:val="28"/>
                <w:lang w:eastAsia="ru-RU"/>
              </w:rPr>
              <w:t xml:space="preserve">        </w:t>
            </w:r>
          </w:p>
          <w:tbl>
            <w:tblPr>
              <w:tblW w:w="10573" w:type="dxa"/>
              <w:tblLook w:val="0000" w:firstRow="0" w:lastRow="0" w:firstColumn="0" w:lastColumn="0" w:noHBand="0" w:noVBand="0"/>
            </w:tblPr>
            <w:tblGrid>
              <w:gridCol w:w="10573"/>
            </w:tblGrid>
            <w:tr w:rsidR="00CD649E" w:rsidRPr="00CD649E" w:rsidTr="00BE459B">
              <w:trPr>
                <w:trHeight w:val="271"/>
              </w:trPr>
              <w:tc>
                <w:tcPr>
                  <w:tcW w:w="10573" w:type="dxa"/>
                  <w:tcBorders>
                    <w:top w:val="nil"/>
                    <w:left w:val="nil"/>
                    <w:bottom w:val="single" w:sz="4" w:space="0" w:color="auto"/>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r w:rsidRPr="00CD649E">
                    <w:rPr>
                      <w:rFonts w:ascii="Times New Roman" w:eastAsia="Times New Roman" w:hAnsi="Times New Roman" w:cs="Times New Roman"/>
                      <w:sz w:val="24"/>
                      <w:szCs w:val="24"/>
                      <w:lang w:eastAsia="ru-RU"/>
                    </w:rPr>
                    <w:t xml:space="preserve">       На </w:t>
                  </w:r>
                  <w:r w:rsidRPr="00CD649E">
                    <w:rPr>
                      <w:rFonts w:ascii="Times New Roman" w:eastAsia="Calibri" w:hAnsi="Times New Roman" w:cs="Times New Roman"/>
                    </w:rPr>
                    <w:t>«</w:t>
                  </w:r>
                  <w:r>
                    <w:rPr>
                      <w:rFonts w:ascii="Times New Roman" w:eastAsia="Calibri" w:hAnsi="Times New Roman" w:cs="Times New Roman"/>
                    </w:rPr>
                    <w:t>Р</w:t>
                  </w:r>
                  <w:r w:rsidRPr="00CD649E">
                    <w:rPr>
                      <w:rFonts w:ascii="Times New Roman" w:eastAsia="Calibri" w:hAnsi="Times New Roman" w:cs="Times New Roman"/>
                    </w:rPr>
                    <w:t xml:space="preserve">еконструкцию </w:t>
                  </w:r>
                  <w:r>
                    <w:rPr>
                      <w:rFonts w:ascii="Times New Roman" w:eastAsia="Calibri" w:hAnsi="Times New Roman" w:cs="Times New Roman"/>
                    </w:rPr>
                    <w:t xml:space="preserve">помещений </w:t>
                  </w:r>
                  <w:r w:rsidRPr="00CD649E">
                    <w:rPr>
                      <w:rFonts w:ascii="Times New Roman" w:eastAsia="Calibri" w:hAnsi="Times New Roman" w:cs="Times New Roman"/>
                    </w:rPr>
                    <w:t xml:space="preserve">здания </w:t>
                  </w:r>
                  <w:r>
                    <w:rPr>
                      <w:rFonts w:ascii="Times New Roman" w:eastAsia="Calibri" w:hAnsi="Times New Roman" w:cs="Times New Roman"/>
                    </w:rPr>
                    <w:t>АТС</w:t>
                  </w:r>
                  <w:r w:rsidRPr="00CD649E">
                    <w:rPr>
                      <w:rFonts w:ascii="Times New Roman" w:eastAsia="Calibri" w:hAnsi="Times New Roman" w:cs="Times New Roman"/>
                    </w:rPr>
                    <w:t xml:space="preserve">, расположенного по адресу: РБ, </w:t>
                  </w:r>
                  <w:r>
                    <w:rPr>
                      <w:rFonts w:ascii="Times New Roman" w:eastAsia="Calibri" w:hAnsi="Times New Roman" w:cs="Times New Roman"/>
                    </w:rPr>
                    <w:t>г</w:t>
                  </w:r>
                  <w:r w:rsidRPr="00CD649E">
                    <w:rPr>
                      <w:rFonts w:ascii="Times New Roman" w:eastAsia="Calibri" w:hAnsi="Times New Roman" w:cs="Times New Roman"/>
                    </w:rPr>
                    <w:t>.</w:t>
                  </w:r>
                  <w:r>
                    <w:rPr>
                      <w:rFonts w:ascii="Times New Roman" w:eastAsia="Calibri" w:hAnsi="Times New Roman" w:cs="Times New Roman"/>
                    </w:rPr>
                    <w:t xml:space="preserve"> Уфа</w:t>
                  </w:r>
                  <w:r w:rsidRPr="00CD649E">
                    <w:rPr>
                      <w:rFonts w:ascii="Times New Roman" w:eastAsia="Calibri" w:hAnsi="Times New Roman" w:cs="Times New Roman"/>
                    </w:rPr>
                    <w:t xml:space="preserve">, </w:t>
                  </w:r>
                  <w:proofErr w:type="spellStart"/>
                  <w:r w:rsidRPr="00CD649E">
                    <w:rPr>
                      <w:rFonts w:ascii="Times New Roman" w:eastAsia="Calibri" w:hAnsi="Times New Roman" w:cs="Times New Roman"/>
                    </w:rPr>
                    <w:t>ул.</w:t>
                  </w:r>
                  <w:r>
                    <w:rPr>
                      <w:rFonts w:ascii="Times New Roman" w:eastAsia="Calibri" w:hAnsi="Times New Roman" w:cs="Times New Roman"/>
                    </w:rPr>
                    <w:t>Российская</w:t>
                  </w:r>
                  <w:proofErr w:type="spellEnd"/>
                  <w:r>
                    <w:rPr>
                      <w:rFonts w:ascii="Times New Roman" w:eastAsia="Calibri" w:hAnsi="Times New Roman" w:cs="Times New Roman"/>
                    </w:rPr>
                    <w:t xml:space="preserve"> 19</w:t>
                  </w:r>
                  <w:r w:rsidRPr="00CD649E">
                    <w:rPr>
                      <w:rFonts w:ascii="Times New Roman" w:eastAsia="Calibri" w:hAnsi="Times New Roman" w:cs="Times New Roman"/>
                    </w:rPr>
                    <w:t>"</w:t>
                  </w:r>
                  <w:r w:rsidRPr="00CD649E">
                    <w:rPr>
                      <w:rFonts w:ascii="Times New Roman" w:eastAsia="Times New Roman" w:hAnsi="Times New Roman" w:cs="Times New Roman"/>
                      <w:sz w:val="24"/>
                      <w:szCs w:val="24"/>
                      <w:lang w:eastAsia="ru-RU"/>
                    </w:rPr>
                    <w:t xml:space="preserve">  </w:t>
                  </w:r>
                </w:p>
              </w:tc>
            </w:tr>
            <w:tr w:rsidR="00CD649E" w:rsidRPr="00CD649E" w:rsidTr="00BE459B">
              <w:trPr>
                <w:trHeight w:val="271"/>
              </w:trPr>
              <w:tc>
                <w:tcPr>
                  <w:tcW w:w="10573" w:type="dxa"/>
                  <w:tcBorders>
                    <w:top w:val="single" w:sz="4" w:space="0" w:color="auto"/>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i/>
                      <w:iCs/>
                      <w:sz w:val="24"/>
                      <w:szCs w:val="24"/>
                      <w:lang w:eastAsia="ru-RU"/>
                    </w:rPr>
                  </w:pPr>
                  <w:r w:rsidRPr="00CD649E">
                    <w:rPr>
                      <w:rFonts w:ascii="Times New Roman" w:eastAsia="Times New Roman" w:hAnsi="Times New Roman" w:cs="Times New Roman"/>
                      <w:i/>
                      <w:iCs/>
                      <w:sz w:val="24"/>
                      <w:szCs w:val="24"/>
                      <w:lang w:eastAsia="ru-RU"/>
                    </w:rPr>
                    <w:t xml:space="preserve"> </w:t>
                  </w:r>
                </w:p>
                <w:p w:rsidR="00CD649E" w:rsidRPr="00CD649E" w:rsidRDefault="00CD649E" w:rsidP="00CD649E">
                  <w:pPr>
                    <w:spacing w:after="0" w:line="240" w:lineRule="auto"/>
                    <w:rPr>
                      <w:rFonts w:ascii="Times New Roman" w:eastAsia="Times New Roman" w:hAnsi="Times New Roman" w:cs="Times New Roman"/>
                      <w:sz w:val="24"/>
                      <w:szCs w:val="24"/>
                      <w:lang w:eastAsia="ru-RU"/>
                    </w:rPr>
                  </w:pPr>
                  <w:r w:rsidRPr="00CD649E">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CD649E" w:rsidRPr="00CD649E" w:rsidRDefault="00CD649E" w:rsidP="00CD649E">
            <w:pPr>
              <w:spacing w:after="0" w:line="240" w:lineRule="auto"/>
              <w:rPr>
                <w:rFonts w:ascii="Times New Roman" w:eastAsia="Times New Roman" w:hAnsi="Times New Roman" w:cs="Times New Roman"/>
                <w:sz w:val="28"/>
                <w:szCs w:val="28"/>
                <w:lang w:eastAsia="ru-RU"/>
              </w:rPr>
            </w:pPr>
          </w:p>
        </w:tc>
        <w:tc>
          <w:tcPr>
            <w:tcW w:w="14901" w:type="dxa"/>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CD649E" w:rsidRPr="00CD649E" w:rsidTr="00BE459B">
              <w:trPr>
                <w:gridAfter w:val="1"/>
                <w:wAfter w:w="1870" w:type="dxa"/>
                <w:trHeight w:val="300"/>
              </w:trPr>
              <w:tc>
                <w:tcPr>
                  <w:tcW w:w="9758" w:type="dxa"/>
                  <w:gridSpan w:val="3"/>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r>
            <w:tr w:rsidR="00CD649E" w:rsidRPr="00CD649E" w:rsidTr="00BE459B">
              <w:trPr>
                <w:trHeight w:val="300"/>
              </w:trPr>
              <w:tc>
                <w:tcPr>
                  <w:tcW w:w="14600" w:type="dxa"/>
                  <w:gridSpan w:val="5"/>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r>
            <w:tr w:rsidR="00CD649E" w:rsidRPr="00CD649E" w:rsidTr="00BE459B">
              <w:trPr>
                <w:gridAfter w:val="3"/>
                <w:wAfter w:w="9698" w:type="dxa"/>
                <w:trHeight w:val="300"/>
              </w:trPr>
              <w:tc>
                <w:tcPr>
                  <w:tcW w:w="2325"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r>
            <w:tr w:rsidR="00CD649E" w:rsidRPr="00CD649E" w:rsidTr="00BE459B">
              <w:trPr>
                <w:gridAfter w:val="3"/>
                <w:wAfter w:w="9698" w:type="dxa"/>
                <w:trHeight w:val="300"/>
              </w:trPr>
              <w:tc>
                <w:tcPr>
                  <w:tcW w:w="2325"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24"/>
                      <w:szCs w:val="24"/>
                      <w:lang w:eastAsia="ru-RU"/>
                    </w:rPr>
                  </w:pPr>
                </w:p>
              </w:tc>
            </w:tr>
            <w:tr w:rsidR="00CD649E" w:rsidRPr="00CD649E" w:rsidTr="00BE459B">
              <w:trPr>
                <w:trHeight w:val="149"/>
              </w:trPr>
              <w:tc>
                <w:tcPr>
                  <w:tcW w:w="14600" w:type="dxa"/>
                  <w:gridSpan w:val="5"/>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r>
            <w:tr w:rsidR="00CD649E" w:rsidRPr="00CD649E" w:rsidTr="00BE459B">
              <w:trPr>
                <w:trHeight w:val="149"/>
              </w:trPr>
              <w:tc>
                <w:tcPr>
                  <w:tcW w:w="14600" w:type="dxa"/>
                  <w:gridSpan w:val="5"/>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r>
            <w:tr w:rsidR="00CD649E" w:rsidRPr="00CD649E" w:rsidTr="00BE459B">
              <w:trPr>
                <w:trHeight w:val="149"/>
              </w:trPr>
              <w:tc>
                <w:tcPr>
                  <w:tcW w:w="14600" w:type="dxa"/>
                  <w:gridSpan w:val="5"/>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r>
            <w:tr w:rsidR="00CD649E" w:rsidRPr="00CD649E" w:rsidTr="00BE459B">
              <w:trPr>
                <w:trHeight w:val="149"/>
              </w:trPr>
              <w:tc>
                <w:tcPr>
                  <w:tcW w:w="14600" w:type="dxa"/>
                  <w:gridSpan w:val="5"/>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r>
            <w:tr w:rsidR="00CD649E" w:rsidRPr="00CD649E" w:rsidTr="00BE459B">
              <w:trPr>
                <w:trHeight w:val="300"/>
              </w:trPr>
              <w:tc>
                <w:tcPr>
                  <w:tcW w:w="14600" w:type="dxa"/>
                  <w:gridSpan w:val="5"/>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r>
            <w:tr w:rsidR="00CD649E" w:rsidRPr="00CD649E" w:rsidTr="00BE459B">
              <w:trPr>
                <w:gridAfter w:val="3"/>
                <w:wAfter w:w="9698" w:type="dxa"/>
                <w:trHeight w:val="315"/>
              </w:trPr>
              <w:tc>
                <w:tcPr>
                  <w:tcW w:w="2325"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r>
          </w:tbl>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c>
          <w:tcPr>
            <w:tcW w:w="573" w:type="dxa"/>
            <w:gridSpan w:val="2"/>
            <w:tcBorders>
              <w:top w:val="nil"/>
              <w:left w:val="nil"/>
              <w:bottom w:val="nil"/>
              <w:right w:val="nil"/>
            </w:tcBorders>
            <w:noWrap/>
          </w:tcPr>
          <w:p w:rsidR="00CD649E" w:rsidRPr="00CD649E" w:rsidRDefault="00CD649E" w:rsidP="00CD649E">
            <w:pPr>
              <w:spacing w:after="0" w:line="240" w:lineRule="auto"/>
              <w:jc w:val="center"/>
              <w:rPr>
                <w:rFonts w:ascii="Times New Roman" w:eastAsia="Times New Roman" w:hAnsi="Times New Roman" w:cs="Times New Roman"/>
                <w:b/>
                <w:bCs/>
                <w:lang w:eastAsia="ru-RU"/>
              </w:rPr>
            </w:pPr>
          </w:p>
        </w:tc>
        <w:tc>
          <w:tcPr>
            <w:tcW w:w="474" w:type="dxa"/>
            <w:gridSpan w:val="2"/>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lang w:eastAsia="ru-RU"/>
              </w:rPr>
            </w:pPr>
          </w:p>
        </w:tc>
        <w:tc>
          <w:tcPr>
            <w:tcW w:w="269"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lang w:eastAsia="ru-RU"/>
              </w:rPr>
            </w:pPr>
          </w:p>
        </w:tc>
        <w:tc>
          <w:tcPr>
            <w:tcW w:w="1637" w:type="dxa"/>
            <w:gridSpan w:val="7"/>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24"/>
                <w:szCs w:val="24"/>
                <w:lang w:eastAsia="ru-RU"/>
              </w:rPr>
            </w:pPr>
          </w:p>
        </w:tc>
      </w:tr>
      <w:tr w:rsidR="00CD649E" w:rsidRPr="00CD649E" w:rsidTr="00BE459B">
        <w:trPr>
          <w:trHeight w:val="300"/>
        </w:trPr>
        <w:tc>
          <w:tcPr>
            <w:tcW w:w="4627"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6162"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237"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17130" w:type="dxa"/>
            <w:gridSpan w:val="3"/>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1047" w:type="dxa"/>
            <w:gridSpan w:val="5"/>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lang w:eastAsia="ru-RU"/>
              </w:rPr>
            </w:pPr>
          </w:p>
        </w:tc>
        <w:tc>
          <w:tcPr>
            <w:tcW w:w="269"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16"/>
                <w:szCs w:val="16"/>
                <w:lang w:eastAsia="ru-RU"/>
              </w:rPr>
            </w:pPr>
          </w:p>
        </w:tc>
        <w:tc>
          <w:tcPr>
            <w:tcW w:w="277"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16"/>
                <w:szCs w:val="16"/>
                <w:lang w:eastAsia="ru-RU"/>
              </w:rPr>
            </w:pPr>
          </w:p>
        </w:tc>
        <w:tc>
          <w:tcPr>
            <w:tcW w:w="268" w:type="dxa"/>
            <w:tcBorders>
              <w:top w:val="nil"/>
              <w:left w:val="nil"/>
              <w:bottom w:val="nil"/>
              <w:right w:val="nil"/>
            </w:tcBorders>
            <w:noWrap/>
          </w:tcPr>
          <w:p w:rsidR="00CD649E" w:rsidRPr="00CD649E" w:rsidRDefault="00CD649E" w:rsidP="00CD649E">
            <w:pPr>
              <w:spacing w:after="0" w:line="240" w:lineRule="auto"/>
              <w:jc w:val="center"/>
              <w:rPr>
                <w:rFonts w:ascii="Times New Roman" w:eastAsia="Times New Roman" w:hAnsi="Times New Roman" w:cs="Times New Roman"/>
                <w:b/>
                <w:bCs/>
                <w:sz w:val="16"/>
                <w:szCs w:val="16"/>
                <w:lang w:eastAsia="ru-RU"/>
              </w:rPr>
            </w:pPr>
          </w:p>
        </w:tc>
        <w:tc>
          <w:tcPr>
            <w:tcW w:w="278" w:type="dxa"/>
            <w:tcBorders>
              <w:top w:val="nil"/>
              <w:left w:val="nil"/>
              <w:bottom w:val="nil"/>
              <w:right w:val="nil"/>
            </w:tcBorders>
            <w:noWrap/>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269"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16"/>
                <w:szCs w:val="16"/>
                <w:lang w:eastAsia="ru-RU"/>
              </w:rPr>
            </w:pPr>
          </w:p>
        </w:tc>
        <w:tc>
          <w:tcPr>
            <w:tcW w:w="277" w:type="dxa"/>
            <w:gridSpan w:val="2"/>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16"/>
                <w:szCs w:val="16"/>
                <w:lang w:eastAsia="ru-RU"/>
              </w:rPr>
            </w:pPr>
          </w:p>
        </w:tc>
        <w:tc>
          <w:tcPr>
            <w:tcW w:w="268" w:type="dxa"/>
            <w:tcBorders>
              <w:top w:val="nil"/>
              <w:left w:val="nil"/>
              <w:bottom w:val="nil"/>
              <w:right w:val="nil"/>
            </w:tcBorders>
            <w:noWrap/>
          </w:tcPr>
          <w:p w:rsidR="00CD649E" w:rsidRPr="00CD649E" w:rsidRDefault="00CD649E" w:rsidP="00CD649E">
            <w:pPr>
              <w:spacing w:after="0" w:line="240" w:lineRule="auto"/>
              <w:jc w:val="right"/>
              <w:rPr>
                <w:rFonts w:ascii="Times New Roman" w:eastAsia="Times New Roman" w:hAnsi="Times New Roman" w:cs="Times New Roman"/>
                <w:sz w:val="16"/>
                <w:szCs w:val="16"/>
                <w:lang w:eastAsia="ru-RU"/>
              </w:rPr>
            </w:pPr>
          </w:p>
        </w:tc>
      </w:tr>
    </w:tbl>
    <w:p w:rsidR="00CD649E" w:rsidRPr="00CD649E" w:rsidRDefault="00CD649E" w:rsidP="00CD649E">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CD649E" w:rsidRPr="00CD649E" w:rsidTr="00BE459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 xml:space="preserve">№ </w:t>
            </w:r>
            <w:proofErr w:type="spellStart"/>
            <w:r w:rsidRPr="00CD649E">
              <w:rPr>
                <w:rFonts w:ascii="Times New Roman" w:eastAsia="Times New Roman" w:hAnsi="Times New Roman" w:cs="Times New Roman"/>
                <w:sz w:val="18"/>
                <w:szCs w:val="18"/>
                <w:lang w:eastAsia="ru-RU"/>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 xml:space="preserve">Т/з </w:t>
            </w:r>
            <w:proofErr w:type="spellStart"/>
            <w:r w:rsidRPr="00CD649E">
              <w:rPr>
                <w:rFonts w:ascii="Times New Roman" w:eastAsia="Times New Roman" w:hAnsi="Times New Roman" w:cs="Times New Roman"/>
                <w:sz w:val="18"/>
                <w:szCs w:val="18"/>
                <w:lang w:eastAsia="ru-RU"/>
              </w:rPr>
              <w:t>осн</w:t>
            </w:r>
            <w:proofErr w:type="spellEnd"/>
            <w:r w:rsidRPr="00CD649E">
              <w:rPr>
                <w:rFonts w:ascii="Times New Roman" w:eastAsia="Times New Roman" w:hAnsi="Times New Roman" w:cs="Times New Roman"/>
                <w:sz w:val="18"/>
                <w:szCs w:val="18"/>
                <w:lang w:eastAsia="ru-RU"/>
              </w:rPr>
              <w:t>.</w:t>
            </w:r>
            <w:r w:rsidRPr="00CD649E">
              <w:rPr>
                <w:rFonts w:ascii="Times New Roman" w:eastAsia="Times New Roman" w:hAnsi="Times New Roman" w:cs="Times New Roman"/>
                <w:sz w:val="18"/>
                <w:szCs w:val="18"/>
                <w:lang w:eastAsia="ru-RU"/>
              </w:rPr>
              <w:br/>
            </w:r>
            <w:proofErr w:type="spellStart"/>
            <w:proofErr w:type="gramStart"/>
            <w:r w:rsidRPr="00CD649E">
              <w:rPr>
                <w:rFonts w:ascii="Times New Roman" w:eastAsia="Times New Roman" w:hAnsi="Times New Roman" w:cs="Times New Roman"/>
                <w:sz w:val="18"/>
                <w:szCs w:val="18"/>
                <w:lang w:eastAsia="ru-RU"/>
              </w:rPr>
              <w:t>раб.на</w:t>
            </w:r>
            <w:proofErr w:type="spellEnd"/>
            <w:proofErr w:type="gramEnd"/>
            <w:r w:rsidRPr="00CD649E">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 xml:space="preserve">Т/з </w:t>
            </w:r>
            <w:proofErr w:type="spellStart"/>
            <w:r w:rsidRPr="00CD649E">
              <w:rPr>
                <w:rFonts w:ascii="Times New Roman" w:eastAsia="Times New Roman" w:hAnsi="Times New Roman" w:cs="Times New Roman"/>
                <w:sz w:val="18"/>
                <w:szCs w:val="18"/>
                <w:lang w:eastAsia="ru-RU"/>
              </w:rPr>
              <w:t>осн</w:t>
            </w:r>
            <w:proofErr w:type="spellEnd"/>
            <w:r w:rsidRPr="00CD649E">
              <w:rPr>
                <w:rFonts w:ascii="Times New Roman" w:eastAsia="Times New Roman" w:hAnsi="Times New Roman" w:cs="Times New Roman"/>
                <w:sz w:val="18"/>
                <w:szCs w:val="18"/>
                <w:lang w:eastAsia="ru-RU"/>
              </w:rPr>
              <w:t>.</w:t>
            </w:r>
            <w:r w:rsidRPr="00CD649E">
              <w:rPr>
                <w:rFonts w:ascii="Times New Roman" w:eastAsia="Times New Roman" w:hAnsi="Times New Roman" w:cs="Times New Roman"/>
                <w:sz w:val="18"/>
                <w:szCs w:val="18"/>
                <w:lang w:eastAsia="ru-RU"/>
              </w:rPr>
              <w:br/>
              <w:t>раб.</w:t>
            </w:r>
            <w:r w:rsidRPr="00CD649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Т/з мех.</w:t>
            </w:r>
            <w:r w:rsidRPr="00CD649E">
              <w:rPr>
                <w:rFonts w:ascii="Times New Roman" w:eastAsia="Times New Roman" w:hAnsi="Times New Roman" w:cs="Times New Roman"/>
                <w:sz w:val="18"/>
                <w:szCs w:val="18"/>
                <w:lang w:eastAsia="ru-RU"/>
              </w:rPr>
              <w:br/>
              <w:t>Всего</w:t>
            </w:r>
          </w:p>
        </w:tc>
      </w:tr>
      <w:tr w:rsidR="00CD649E" w:rsidRPr="00CD649E" w:rsidTr="00BE459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20"/>
                <w:szCs w:val="18"/>
                <w:lang w:eastAsia="ru-RU"/>
              </w:rPr>
            </w:pPr>
            <w:r w:rsidRPr="00CD649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r>
      <w:tr w:rsidR="00CD649E" w:rsidRPr="00CD649E" w:rsidTr="00BE459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proofErr w:type="spellStart"/>
            <w:r w:rsidRPr="00CD649E">
              <w:rPr>
                <w:rFonts w:ascii="Times New Roman" w:eastAsia="Times New Roman" w:hAnsi="Times New Roman" w:cs="Times New Roman"/>
                <w:sz w:val="18"/>
                <w:szCs w:val="18"/>
                <w:lang w:eastAsia="ru-RU"/>
              </w:rPr>
              <w:t>Осн.З</w:t>
            </w:r>
            <w:proofErr w:type="spellEnd"/>
            <w:r w:rsidRPr="00CD649E">
              <w:rPr>
                <w:rFonts w:ascii="Times New Roman" w:eastAsia="Times New Roman" w:hAnsi="Times New Roman" w:cs="Times New Roman"/>
                <w:sz w:val="18"/>
                <w:szCs w:val="18"/>
                <w:lang w:eastAsia="ru-RU"/>
              </w:rPr>
              <w:t>/п</w:t>
            </w:r>
          </w:p>
        </w:tc>
        <w:tc>
          <w:tcPr>
            <w:tcW w:w="567" w:type="dxa"/>
            <w:tcBorders>
              <w:top w:val="nil"/>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proofErr w:type="spellStart"/>
            <w:r w:rsidRPr="00CD649E">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З/</w:t>
            </w:r>
            <w:proofErr w:type="spellStart"/>
            <w:r w:rsidRPr="00CD649E">
              <w:rPr>
                <w:rFonts w:ascii="Times New Roman" w:eastAsia="Times New Roman" w:hAnsi="Times New Roman" w:cs="Times New Roman"/>
                <w:sz w:val="18"/>
                <w:szCs w:val="18"/>
                <w:lang w:eastAsia="ru-RU"/>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20"/>
                <w:szCs w:val="18"/>
                <w:lang w:eastAsia="ru-RU"/>
              </w:rPr>
            </w:pPr>
            <w:proofErr w:type="spellStart"/>
            <w:r w:rsidRPr="00CD649E">
              <w:rPr>
                <w:rFonts w:ascii="Times New Roman" w:eastAsia="Times New Roman" w:hAnsi="Times New Roman" w:cs="Times New Roman"/>
                <w:sz w:val="20"/>
                <w:szCs w:val="18"/>
                <w:lang w:eastAsia="ru-RU"/>
              </w:rPr>
              <w:t>Осн.З</w:t>
            </w:r>
            <w:proofErr w:type="spellEnd"/>
            <w:r w:rsidRPr="00CD649E">
              <w:rPr>
                <w:rFonts w:ascii="Times New Roman" w:eastAsia="Times New Roman" w:hAnsi="Times New Roman" w:cs="Times New Roman"/>
                <w:sz w:val="20"/>
                <w:szCs w:val="18"/>
                <w:lang w:eastAsia="ru-RU"/>
              </w:rPr>
              <w:t>/п</w:t>
            </w:r>
          </w:p>
        </w:tc>
        <w:tc>
          <w:tcPr>
            <w:tcW w:w="708" w:type="dxa"/>
            <w:tcBorders>
              <w:top w:val="nil"/>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proofErr w:type="spellStart"/>
            <w:r w:rsidRPr="00CD649E">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З/</w:t>
            </w:r>
            <w:proofErr w:type="spellStart"/>
            <w:r w:rsidRPr="00CD649E">
              <w:rPr>
                <w:rFonts w:ascii="Times New Roman" w:eastAsia="Times New Roman" w:hAnsi="Times New Roman" w:cs="Times New Roman"/>
                <w:sz w:val="18"/>
                <w:szCs w:val="18"/>
                <w:lang w:eastAsia="ru-RU"/>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CD649E" w:rsidRPr="00CD649E" w:rsidRDefault="00CD649E" w:rsidP="00CD649E">
            <w:pPr>
              <w:spacing w:after="0" w:line="240" w:lineRule="auto"/>
              <w:rPr>
                <w:rFonts w:ascii="Times New Roman" w:eastAsia="Times New Roman" w:hAnsi="Times New Roman" w:cs="Times New Roman"/>
                <w:sz w:val="18"/>
                <w:szCs w:val="18"/>
                <w:lang w:eastAsia="ru-RU"/>
              </w:rPr>
            </w:pPr>
          </w:p>
        </w:tc>
      </w:tr>
      <w:tr w:rsidR="00CD649E" w:rsidRPr="00CD649E" w:rsidTr="00BE459B">
        <w:trPr>
          <w:trHeight w:val="255"/>
        </w:trPr>
        <w:tc>
          <w:tcPr>
            <w:tcW w:w="409" w:type="dxa"/>
            <w:tcBorders>
              <w:top w:val="nil"/>
              <w:left w:val="single" w:sz="4" w:space="0" w:color="auto"/>
              <w:bottom w:val="single" w:sz="4" w:space="0" w:color="auto"/>
              <w:right w:val="single" w:sz="4" w:space="0" w:color="auto"/>
            </w:tcBorders>
            <w:noWrap/>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CD649E" w:rsidRPr="00CD649E" w:rsidRDefault="00CD649E" w:rsidP="00CD649E">
            <w:pPr>
              <w:spacing w:after="0" w:line="240" w:lineRule="auto"/>
              <w:jc w:val="center"/>
              <w:rPr>
                <w:rFonts w:ascii="Times New Roman" w:eastAsia="Times New Roman" w:hAnsi="Times New Roman" w:cs="Times New Roman"/>
                <w:sz w:val="18"/>
                <w:szCs w:val="18"/>
                <w:lang w:eastAsia="ru-RU"/>
              </w:rPr>
            </w:pPr>
            <w:r w:rsidRPr="00CD649E">
              <w:rPr>
                <w:rFonts w:ascii="Times New Roman" w:eastAsia="Times New Roman" w:hAnsi="Times New Roman" w:cs="Times New Roman"/>
                <w:sz w:val="18"/>
                <w:szCs w:val="18"/>
                <w:lang w:eastAsia="ru-RU"/>
              </w:rPr>
              <w:t>17</w:t>
            </w:r>
          </w:p>
        </w:tc>
      </w:tr>
    </w:tbl>
    <w:p w:rsidR="00CD649E" w:rsidRPr="00CD649E" w:rsidRDefault="00CD649E" w:rsidP="00CD649E">
      <w:pPr>
        <w:spacing w:after="0" w:line="240" w:lineRule="atLeast"/>
        <w:ind w:right="4"/>
        <w:rPr>
          <w:rFonts w:ascii="Times New Roman" w:eastAsia="Times New Roman" w:hAnsi="Times New Roman" w:cs="Times New Roman"/>
          <w:sz w:val="24"/>
          <w:szCs w:val="24"/>
          <w:lang w:eastAsia="ru-RU"/>
        </w:rPr>
      </w:pPr>
    </w:p>
    <w:p w:rsidR="00CD649E" w:rsidRPr="00CD649E" w:rsidRDefault="00CD649E" w:rsidP="00CD649E">
      <w:pPr>
        <w:spacing w:after="0" w:line="240" w:lineRule="atLeast"/>
        <w:ind w:right="4"/>
        <w:rPr>
          <w:rFonts w:ascii="Times New Roman" w:eastAsia="Times New Roman" w:hAnsi="Times New Roman" w:cs="Times New Roman"/>
          <w:sz w:val="20"/>
          <w:szCs w:val="20"/>
          <w:lang w:eastAsia="ru-RU"/>
        </w:rPr>
      </w:pPr>
    </w:p>
    <w:p w:rsidR="00CD649E" w:rsidRPr="00CD649E" w:rsidRDefault="00CD649E" w:rsidP="00CD649E">
      <w:pPr>
        <w:spacing w:after="0" w:line="240" w:lineRule="atLeast"/>
        <w:ind w:right="4"/>
        <w:rPr>
          <w:rFonts w:ascii="Times New Roman" w:eastAsia="Times New Roman" w:hAnsi="Times New Roman" w:cs="Times New Roman"/>
          <w:sz w:val="20"/>
          <w:szCs w:val="20"/>
          <w:lang w:eastAsia="ru-RU"/>
        </w:rPr>
      </w:pPr>
      <w:r w:rsidRPr="00CD649E">
        <w:rPr>
          <w:rFonts w:ascii="Times New Roman" w:eastAsia="Times New Roman" w:hAnsi="Times New Roman" w:cs="Times New Roman"/>
          <w:sz w:val="20"/>
          <w:szCs w:val="20"/>
          <w:lang w:eastAsia="ru-RU"/>
        </w:rPr>
        <w:t>Составил:</w:t>
      </w:r>
    </w:p>
    <w:p w:rsidR="00CD649E" w:rsidRPr="00CD649E" w:rsidRDefault="00CD649E" w:rsidP="00CD649E">
      <w:pPr>
        <w:spacing w:after="0" w:line="240" w:lineRule="atLeast"/>
        <w:ind w:right="4"/>
        <w:rPr>
          <w:rFonts w:ascii="Times New Roman" w:eastAsia="Times New Roman" w:hAnsi="Times New Roman" w:cs="Times New Roman"/>
          <w:sz w:val="20"/>
          <w:szCs w:val="20"/>
          <w:lang w:eastAsia="ru-RU"/>
        </w:rPr>
      </w:pPr>
      <w:r w:rsidRPr="00CD649E">
        <w:rPr>
          <w:rFonts w:ascii="Times New Roman" w:eastAsia="Times New Roman" w:hAnsi="Times New Roman" w:cs="Times New Roman"/>
          <w:sz w:val="20"/>
          <w:szCs w:val="20"/>
          <w:lang w:eastAsia="ru-RU"/>
        </w:rPr>
        <w:t>Проверил</w:t>
      </w:r>
    </w:p>
    <w:p w:rsidR="00CD649E" w:rsidRDefault="00CD649E" w:rsidP="00CD649E">
      <w:pPr>
        <w:spacing w:after="0" w:line="240" w:lineRule="atLeast"/>
        <w:ind w:right="4"/>
        <w:rPr>
          <w:rFonts w:ascii="Times New Roman" w:eastAsia="Times New Roman" w:hAnsi="Times New Roman" w:cs="Times New Roman"/>
          <w:sz w:val="20"/>
          <w:szCs w:val="20"/>
          <w:lang w:eastAsia="ru-RU"/>
        </w:rPr>
      </w:pPr>
    </w:p>
    <w:p w:rsidR="001343DD" w:rsidRDefault="001343DD" w:rsidP="00CD649E">
      <w:pPr>
        <w:spacing w:after="0" w:line="240" w:lineRule="atLeast"/>
        <w:ind w:right="4"/>
        <w:rPr>
          <w:rFonts w:ascii="Times New Roman" w:eastAsia="Times New Roman" w:hAnsi="Times New Roman" w:cs="Times New Roman"/>
          <w:sz w:val="20"/>
          <w:szCs w:val="20"/>
          <w:lang w:eastAsia="ru-RU"/>
        </w:rPr>
      </w:pPr>
    </w:p>
    <w:p w:rsidR="001343DD" w:rsidRDefault="001343DD" w:rsidP="00CD649E">
      <w:pPr>
        <w:spacing w:after="0" w:line="240" w:lineRule="atLeast"/>
        <w:ind w:right="4"/>
        <w:rPr>
          <w:rFonts w:ascii="Times New Roman" w:eastAsia="Times New Roman" w:hAnsi="Times New Roman" w:cs="Times New Roman"/>
          <w:sz w:val="20"/>
          <w:szCs w:val="20"/>
          <w:lang w:eastAsia="ru-RU"/>
        </w:rPr>
      </w:pPr>
    </w:p>
    <w:p w:rsidR="001343DD" w:rsidRDefault="001343DD" w:rsidP="00CD649E">
      <w:pPr>
        <w:spacing w:after="0" w:line="240" w:lineRule="atLeast"/>
        <w:ind w:right="4"/>
        <w:rPr>
          <w:rFonts w:ascii="Times New Roman" w:eastAsia="Times New Roman" w:hAnsi="Times New Roman" w:cs="Times New Roman"/>
          <w:sz w:val="20"/>
          <w:szCs w:val="20"/>
          <w:lang w:eastAsia="ru-RU"/>
        </w:rPr>
      </w:pPr>
    </w:p>
    <w:p w:rsidR="001343DD" w:rsidRDefault="001343DD" w:rsidP="00CD649E">
      <w:pPr>
        <w:spacing w:after="0" w:line="240" w:lineRule="atLeast"/>
        <w:ind w:right="4"/>
        <w:rPr>
          <w:rFonts w:ascii="Times New Roman" w:eastAsia="Times New Roman" w:hAnsi="Times New Roman" w:cs="Times New Roman"/>
          <w:sz w:val="20"/>
          <w:szCs w:val="20"/>
          <w:lang w:eastAsia="ru-RU"/>
        </w:rPr>
      </w:pPr>
    </w:p>
    <w:p w:rsidR="001343DD" w:rsidRDefault="001343DD" w:rsidP="00CD649E">
      <w:pPr>
        <w:spacing w:after="0" w:line="240" w:lineRule="atLeast"/>
        <w:ind w:right="4"/>
        <w:rPr>
          <w:rFonts w:ascii="Times New Roman" w:eastAsia="Times New Roman" w:hAnsi="Times New Roman" w:cs="Times New Roman"/>
          <w:sz w:val="20"/>
          <w:szCs w:val="20"/>
          <w:lang w:eastAsia="ru-RU"/>
        </w:rPr>
      </w:pPr>
    </w:p>
    <w:p w:rsidR="00EB722A" w:rsidRDefault="00EB722A" w:rsidP="00EB722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roofErr w:type="gramStart"/>
      <w:r w:rsidRPr="003362CD">
        <w:rPr>
          <w:rFonts w:ascii="Times New Roman" w:eastAsia="Times New Roman" w:hAnsi="Times New Roman" w:cs="Times New Roman"/>
          <w:b/>
          <w:sz w:val="24"/>
          <w:szCs w:val="24"/>
          <w:lang w:eastAsia="ru-RU"/>
        </w:rPr>
        <w:t>ЗАКАЗЧИК:</w:t>
      </w:r>
      <w:r>
        <w:rPr>
          <w:rFonts w:ascii="Times New Roman" w:eastAsia="Times New Roman" w:hAnsi="Times New Roman" w:cs="Times New Roman"/>
          <w:b/>
          <w:sz w:val="24"/>
          <w:szCs w:val="24"/>
          <w:lang w:eastAsia="ru-RU"/>
        </w:rPr>
        <w:t xml:space="preserve">   </w:t>
      </w:r>
      <w:proofErr w:type="gramEnd"/>
      <w:r>
        <w:rPr>
          <w:rFonts w:ascii="Times New Roman" w:eastAsia="Times New Roman" w:hAnsi="Times New Roman" w:cs="Times New Roman"/>
          <w:b/>
          <w:sz w:val="24"/>
          <w:szCs w:val="24"/>
          <w:lang w:eastAsia="ru-RU"/>
        </w:rPr>
        <w:t xml:space="preserve">   </w:t>
      </w:r>
      <w:r w:rsidR="00074D43">
        <w:rPr>
          <w:rFonts w:ascii="Times New Roman" w:eastAsia="Times New Roman" w:hAnsi="Times New Roman" w:cs="Times New Roman"/>
          <w:b/>
          <w:sz w:val="24"/>
          <w:szCs w:val="24"/>
          <w:lang w:eastAsia="ru-RU"/>
        </w:rPr>
        <w:t xml:space="preserve">                                                                         ПОДРЯДЧИК</w:t>
      </w:r>
      <w:r>
        <w:rPr>
          <w:rFonts w:ascii="Times New Roman" w:eastAsia="Times New Roman" w:hAnsi="Times New Roman" w:cs="Times New Roman"/>
          <w:b/>
          <w:sz w:val="24"/>
          <w:szCs w:val="24"/>
          <w:lang w:eastAsia="ru-RU"/>
        </w:rPr>
        <w:t xml:space="preserve">                                               </w:t>
      </w:r>
    </w:p>
    <w:p w:rsidR="00EB722A" w:rsidRDefault="00EB722A" w:rsidP="00EB722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EB722A" w:rsidRPr="003362CD" w:rsidRDefault="00EB722A" w:rsidP="00EB722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EB722A" w:rsidRPr="003362CD" w:rsidRDefault="00EB722A" w:rsidP="00EB722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r>
        <w:rPr>
          <w:rFonts w:ascii="Times New Roman" w:hAnsi="Times New Roman" w:cs="Times New Roman"/>
          <w:b/>
          <w:sz w:val="24"/>
          <w:szCs w:val="24"/>
        </w:rPr>
        <w:t xml:space="preserve">                                         </w:t>
      </w:r>
    </w:p>
    <w:p w:rsidR="00EB722A" w:rsidRPr="00292103" w:rsidRDefault="00EB722A" w:rsidP="00EB722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r>
        <w:rPr>
          <w:rFonts w:ascii="Times New Roman" w:hAnsi="Times New Roman" w:cs="Times New Roman"/>
          <w:b/>
          <w:sz w:val="24"/>
          <w:szCs w:val="24"/>
        </w:rPr>
        <w:t xml:space="preserve">               </w:t>
      </w:r>
    </w:p>
    <w:p w:rsidR="00EB722A" w:rsidRPr="003362CD" w:rsidRDefault="00EB722A"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r w:rsidR="00074D43">
        <w:rPr>
          <w:rFonts w:ascii="Times New Roman" w:eastAsia="Times New Roman" w:hAnsi="Times New Roman" w:cs="Times New Roman"/>
          <w:sz w:val="24"/>
          <w:szCs w:val="24"/>
          <w:lang w:eastAsia="ru-RU"/>
        </w:rPr>
        <w:t xml:space="preserve">                                     ______________/                          /</w:t>
      </w:r>
    </w:p>
    <w:p w:rsidR="00EB722A" w:rsidRDefault="00EB722A"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EB722A" w:rsidRPr="003362CD" w:rsidRDefault="00EB722A"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 xml:space="preserve">г.       </w:t>
      </w:r>
      <w:r w:rsidR="00074D43">
        <w:rPr>
          <w:rFonts w:ascii="Times New Roman" w:eastAsia="Times New Roman" w:hAnsi="Times New Roman" w:cs="Times New Roman"/>
          <w:sz w:val="24"/>
          <w:szCs w:val="24"/>
          <w:lang w:eastAsia="ru-RU"/>
        </w:rPr>
        <w:t xml:space="preserve">                                     «_____</w:t>
      </w:r>
      <w:proofErr w:type="gramStart"/>
      <w:r w:rsidR="00074D43">
        <w:rPr>
          <w:rFonts w:ascii="Times New Roman" w:eastAsia="Times New Roman" w:hAnsi="Times New Roman" w:cs="Times New Roman"/>
          <w:sz w:val="24"/>
          <w:szCs w:val="24"/>
          <w:lang w:eastAsia="ru-RU"/>
        </w:rPr>
        <w:t>_»  _</w:t>
      </w:r>
      <w:proofErr w:type="gramEnd"/>
      <w:r w:rsidR="00074D43">
        <w:rPr>
          <w:rFonts w:ascii="Times New Roman" w:eastAsia="Times New Roman" w:hAnsi="Times New Roman" w:cs="Times New Roman"/>
          <w:sz w:val="24"/>
          <w:szCs w:val="24"/>
          <w:lang w:eastAsia="ru-RU"/>
        </w:rPr>
        <w:t>____________2020г.</w:t>
      </w:r>
    </w:p>
    <w:p w:rsidR="00EB722A" w:rsidRDefault="00EB722A"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EB722A" w:rsidRDefault="00074D43"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sidR="00EB722A">
        <w:rPr>
          <w:rFonts w:ascii="Times New Roman" w:eastAsia="Times New Roman" w:hAnsi="Times New Roman" w:cs="Times New Roman"/>
          <w:sz w:val="24"/>
          <w:szCs w:val="24"/>
          <w:lang w:eastAsia="ru-RU"/>
        </w:rPr>
        <w:t>м.п</w:t>
      </w:r>
      <w:proofErr w:type="spellEnd"/>
      <w:r w:rsidR="00EB722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м.п</w:t>
      </w:r>
      <w:proofErr w:type="spellEnd"/>
      <w:r>
        <w:rPr>
          <w:rFonts w:ascii="Times New Roman" w:eastAsia="Times New Roman" w:hAnsi="Times New Roman" w:cs="Times New Roman"/>
          <w:sz w:val="24"/>
          <w:szCs w:val="24"/>
          <w:lang w:eastAsia="ru-RU"/>
        </w:rPr>
        <w:t xml:space="preserve">.            </w:t>
      </w:r>
    </w:p>
    <w:p w:rsidR="001343DD" w:rsidRDefault="001343DD" w:rsidP="00CD649E">
      <w:pPr>
        <w:spacing w:after="0" w:line="240" w:lineRule="atLeast"/>
        <w:ind w:right="4"/>
        <w:rPr>
          <w:rFonts w:ascii="Times New Roman" w:eastAsia="Times New Roman" w:hAnsi="Times New Roman" w:cs="Times New Roman"/>
          <w:sz w:val="20"/>
          <w:szCs w:val="20"/>
          <w:lang w:eastAsia="ru-RU"/>
        </w:rPr>
      </w:pPr>
    </w:p>
    <w:p w:rsidR="001343DD" w:rsidRDefault="001343DD" w:rsidP="00CD649E">
      <w:pPr>
        <w:spacing w:after="0" w:line="240" w:lineRule="atLeast"/>
        <w:ind w:right="4"/>
        <w:rPr>
          <w:rFonts w:ascii="Times New Roman" w:eastAsia="Times New Roman" w:hAnsi="Times New Roman" w:cs="Times New Roman"/>
          <w:sz w:val="20"/>
          <w:szCs w:val="20"/>
          <w:lang w:eastAsia="ru-RU"/>
        </w:rPr>
      </w:pPr>
    </w:p>
    <w:tbl>
      <w:tblPr>
        <w:tblW w:w="2055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5246"/>
        <w:gridCol w:w="5246"/>
        <w:gridCol w:w="4819"/>
      </w:tblGrid>
      <w:tr w:rsidR="00542C36" w:rsidRPr="003362CD" w:rsidTr="00542C36">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42C36" w:rsidRPr="003362CD" w:rsidRDefault="00542C36" w:rsidP="00542C36">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343DD" w:rsidRPr="00CD649E" w:rsidRDefault="001343DD" w:rsidP="001343DD">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D649E">
              <w:rPr>
                <w:rFonts w:ascii="Times New Roman" w:eastAsia="Times New Roman" w:hAnsi="Times New Roman" w:cs="Times New Roman"/>
                <w:sz w:val="26"/>
                <w:szCs w:val="26"/>
                <w:lang w:eastAsia="ru-RU"/>
              </w:rPr>
              <w:t xml:space="preserve">Приложение № </w:t>
            </w:r>
            <w:r>
              <w:rPr>
                <w:rFonts w:ascii="Times New Roman" w:eastAsia="Times New Roman" w:hAnsi="Times New Roman" w:cs="Times New Roman"/>
                <w:sz w:val="26"/>
                <w:szCs w:val="26"/>
                <w:lang w:eastAsia="ru-RU"/>
              </w:rPr>
              <w:t>3</w:t>
            </w:r>
          </w:p>
          <w:p w:rsidR="001343DD" w:rsidRDefault="001343DD" w:rsidP="001343DD">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D649E">
              <w:rPr>
                <w:rFonts w:ascii="Times New Roman" w:eastAsia="Times New Roman" w:hAnsi="Times New Roman" w:cs="Times New Roman"/>
                <w:sz w:val="26"/>
                <w:szCs w:val="26"/>
                <w:lang w:eastAsia="ru-RU"/>
              </w:rPr>
              <w:t xml:space="preserve"> к договору   №_________                                </w:t>
            </w:r>
            <w:r>
              <w:rPr>
                <w:rFonts w:ascii="Times New Roman" w:eastAsia="Times New Roman" w:hAnsi="Times New Roman" w:cs="Times New Roman"/>
                <w:sz w:val="26"/>
                <w:szCs w:val="26"/>
                <w:lang w:eastAsia="ru-RU"/>
              </w:rPr>
              <w:t xml:space="preserve">  </w:t>
            </w:r>
          </w:p>
          <w:p w:rsidR="001343DD" w:rsidRDefault="001343DD" w:rsidP="001343DD">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D649E">
              <w:rPr>
                <w:rFonts w:ascii="Times New Roman" w:eastAsia="Times New Roman" w:hAnsi="Times New Roman" w:cs="Times New Roman"/>
                <w:sz w:val="26"/>
                <w:szCs w:val="26"/>
                <w:lang w:eastAsia="ru-RU"/>
              </w:rPr>
              <w:t xml:space="preserve">от </w:t>
            </w:r>
            <w:proofErr w:type="gramStart"/>
            <w:r w:rsidRPr="00CD649E">
              <w:rPr>
                <w:rFonts w:ascii="Times New Roman" w:eastAsia="Times New Roman" w:hAnsi="Times New Roman" w:cs="Times New Roman"/>
                <w:sz w:val="26"/>
                <w:szCs w:val="26"/>
                <w:lang w:eastAsia="ru-RU"/>
              </w:rPr>
              <w:t>« _</w:t>
            </w:r>
            <w:proofErr w:type="gramEnd"/>
            <w:r w:rsidRPr="00CD649E">
              <w:rPr>
                <w:rFonts w:ascii="Times New Roman" w:eastAsia="Times New Roman" w:hAnsi="Times New Roman" w:cs="Times New Roman"/>
                <w:sz w:val="26"/>
                <w:szCs w:val="26"/>
                <w:lang w:eastAsia="ru-RU"/>
              </w:rPr>
              <w:t>__ » ________ 20</w:t>
            </w:r>
            <w:r>
              <w:rPr>
                <w:rFonts w:ascii="Times New Roman" w:eastAsia="Times New Roman" w:hAnsi="Times New Roman" w:cs="Times New Roman"/>
                <w:sz w:val="26"/>
                <w:szCs w:val="26"/>
                <w:lang w:eastAsia="ru-RU"/>
              </w:rPr>
              <w:t>20</w:t>
            </w:r>
            <w:r w:rsidRPr="00CD649E">
              <w:rPr>
                <w:rFonts w:ascii="Times New Roman" w:eastAsia="Times New Roman" w:hAnsi="Times New Roman" w:cs="Times New Roman"/>
                <w:sz w:val="26"/>
                <w:szCs w:val="26"/>
                <w:lang w:eastAsia="ru-RU"/>
              </w:rPr>
              <w:t xml:space="preserve">г. </w:t>
            </w:r>
          </w:p>
          <w:p w:rsidR="001343DD" w:rsidRPr="00CD649E" w:rsidRDefault="001343DD" w:rsidP="001343DD">
            <w:pPr>
              <w:spacing w:after="0" w:line="240" w:lineRule="auto"/>
              <w:jc w:val="right"/>
              <w:rPr>
                <w:rFonts w:ascii="Times New Roman" w:eastAsia="Times New Roman" w:hAnsi="Times New Roman" w:cs="Times New Roman"/>
                <w:sz w:val="26"/>
                <w:szCs w:val="26"/>
                <w:lang w:eastAsia="ru-RU"/>
              </w:rPr>
            </w:pP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p>
          <w:p w:rsidR="00542C36" w:rsidRDefault="00542C36" w:rsidP="00542C36">
            <w:pPr>
              <w:autoSpaceDE w:val="0"/>
              <w:autoSpaceDN w:val="0"/>
              <w:adjustRightInd w:val="0"/>
              <w:spacing w:line="240" w:lineRule="auto"/>
              <w:rPr>
                <w:rFonts w:ascii="Times New Roman" w:hAnsi="Times New Roman" w:cs="Times New Roman"/>
                <w:sz w:val="24"/>
                <w:szCs w:val="24"/>
              </w:rPr>
            </w:pPr>
          </w:p>
          <w:p w:rsidR="001343DD" w:rsidRPr="003362CD" w:rsidRDefault="001343DD" w:rsidP="00542C36">
            <w:pPr>
              <w:autoSpaceDE w:val="0"/>
              <w:autoSpaceDN w:val="0"/>
              <w:adjustRightInd w:val="0"/>
              <w:spacing w:line="240" w:lineRule="auto"/>
              <w:rPr>
                <w:rFonts w:ascii="Times New Roman" w:hAnsi="Times New Roman" w:cs="Times New Roman"/>
                <w:sz w:val="24"/>
                <w:szCs w:val="24"/>
              </w:rPr>
            </w:pPr>
          </w:p>
        </w:tc>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42C36" w:rsidRPr="003362CD" w:rsidRDefault="00542C36" w:rsidP="00542C36">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42C36" w:rsidRPr="003362CD" w:rsidRDefault="00542C36" w:rsidP="00542C36">
            <w:pPr>
              <w:autoSpaceDE w:val="0"/>
              <w:autoSpaceDN w:val="0"/>
              <w:adjustRightInd w:val="0"/>
              <w:spacing w:line="240" w:lineRule="auto"/>
              <w:rPr>
                <w:rFonts w:ascii="Times New Roman" w:hAnsi="Times New Roman" w:cs="Times New Roman"/>
                <w:sz w:val="24"/>
                <w:szCs w:val="24"/>
              </w:rPr>
            </w:pPr>
          </w:p>
        </w:tc>
      </w:tr>
    </w:tbl>
    <w:p w:rsidR="005D22D7" w:rsidRPr="005D22D7" w:rsidRDefault="005D22D7" w:rsidP="005D22D7">
      <w:pPr>
        <w:shd w:val="clear" w:color="auto" w:fill="FFFFFF"/>
        <w:spacing w:line="259" w:lineRule="auto"/>
        <w:jc w:val="center"/>
        <w:rPr>
          <w:rFonts w:ascii="Times New Roman" w:eastAsia="Calibri" w:hAnsi="Times New Roman" w:cs="Times New Roman"/>
          <w:b/>
          <w:sz w:val="28"/>
          <w:szCs w:val="28"/>
        </w:rPr>
      </w:pPr>
      <w:r w:rsidRPr="005D22D7">
        <w:rPr>
          <w:rFonts w:ascii="Times New Roman" w:eastAsia="Calibri" w:hAnsi="Times New Roman" w:cs="Times New Roman"/>
          <w:b/>
          <w:sz w:val="28"/>
          <w:szCs w:val="28"/>
        </w:rPr>
        <w:t>График выполнения работ</w:t>
      </w:r>
    </w:p>
    <w:tbl>
      <w:tblPr>
        <w:tblStyle w:val="2"/>
        <w:tblW w:w="9782" w:type="dxa"/>
        <w:tblInd w:w="207" w:type="dxa"/>
        <w:tblLayout w:type="fixed"/>
        <w:tblLook w:val="04A0" w:firstRow="1" w:lastRow="0" w:firstColumn="1" w:lastColumn="0" w:noHBand="0" w:noVBand="1"/>
      </w:tblPr>
      <w:tblGrid>
        <w:gridCol w:w="1844"/>
        <w:gridCol w:w="2126"/>
        <w:gridCol w:w="1276"/>
        <w:gridCol w:w="1559"/>
        <w:gridCol w:w="1417"/>
        <w:gridCol w:w="1560"/>
      </w:tblGrid>
      <w:tr w:rsidR="005D22D7" w:rsidRPr="005D22D7" w:rsidTr="00BE459B">
        <w:trPr>
          <w:trHeight w:val="20"/>
        </w:trPr>
        <w:tc>
          <w:tcPr>
            <w:tcW w:w="1844" w:type="dxa"/>
            <w:vAlign w:val="center"/>
          </w:tcPr>
          <w:p w:rsidR="005D22D7" w:rsidRPr="005D22D7" w:rsidRDefault="005D22D7" w:rsidP="005D22D7">
            <w:pPr>
              <w:shd w:val="clear" w:color="auto" w:fill="FFFFFF"/>
              <w:spacing w:after="0" w:line="240" w:lineRule="auto"/>
              <w:jc w:val="center"/>
              <w:rPr>
                <w:rFonts w:ascii="Times New Roman" w:eastAsia="Calibri" w:hAnsi="Times New Roman" w:cs="Times New Roman"/>
                <w:sz w:val="24"/>
                <w:szCs w:val="24"/>
              </w:rPr>
            </w:pPr>
            <w:r w:rsidRPr="005D22D7">
              <w:rPr>
                <w:rFonts w:ascii="Times New Roman" w:eastAsia="Calibri" w:hAnsi="Times New Roman" w:cs="Times New Roman"/>
                <w:sz w:val="24"/>
                <w:szCs w:val="24"/>
              </w:rPr>
              <w:t>Адрес/ наименование площадки</w:t>
            </w:r>
          </w:p>
        </w:tc>
        <w:tc>
          <w:tcPr>
            <w:tcW w:w="2126" w:type="dxa"/>
            <w:vAlign w:val="center"/>
          </w:tcPr>
          <w:p w:rsidR="005D22D7" w:rsidRPr="005D22D7" w:rsidRDefault="005D22D7" w:rsidP="005D22D7">
            <w:pPr>
              <w:shd w:val="clear" w:color="auto" w:fill="FFFFFF"/>
              <w:spacing w:after="0" w:line="240" w:lineRule="auto"/>
              <w:jc w:val="center"/>
              <w:rPr>
                <w:rFonts w:ascii="Times New Roman" w:eastAsia="Calibri" w:hAnsi="Times New Roman" w:cs="Times New Roman"/>
                <w:sz w:val="24"/>
                <w:szCs w:val="24"/>
              </w:rPr>
            </w:pPr>
            <w:r w:rsidRPr="005D22D7">
              <w:rPr>
                <w:rFonts w:ascii="Times New Roman" w:eastAsia="Calibri" w:hAnsi="Times New Roman" w:cs="Times New Roman"/>
                <w:sz w:val="24"/>
                <w:szCs w:val="24"/>
              </w:rPr>
              <w:t>Наименование работ</w:t>
            </w:r>
          </w:p>
        </w:tc>
        <w:tc>
          <w:tcPr>
            <w:tcW w:w="1276" w:type="dxa"/>
            <w:vAlign w:val="center"/>
          </w:tcPr>
          <w:p w:rsidR="005D22D7" w:rsidRPr="005D22D7" w:rsidRDefault="005D22D7" w:rsidP="005D22D7">
            <w:pPr>
              <w:shd w:val="clear" w:color="auto" w:fill="FFFFFF"/>
              <w:spacing w:after="0" w:line="240" w:lineRule="auto"/>
              <w:jc w:val="center"/>
              <w:rPr>
                <w:rFonts w:ascii="Times New Roman" w:eastAsia="Calibri" w:hAnsi="Times New Roman" w:cs="Times New Roman"/>
                <w:sz w:val="24"/>
                <w:szCs w:val="24"/>
              </w:rPr>
            </w:pPr>
            <w:r w:rsidRPr="005D22D7">
              <w:rPr>
                <w:rFonts w:ascii="Times New Roman" w:eastAsia="Calibri" w:hAnsi="Times New Roman" w:cs="Times New Roman"/>
                <w:sz w:val="24"/>
                <w:szCs w:val="24"/>
              </w:rPr>
              <w:t>Состав работ</w:t>
            </w:r>
          </w:p>
        </w:tc>
        <w:tc>
          <w:tcPr>
            <w:tcW w:w="1559" w:type="dxa"/>
            <w:vAlign w:val="center"/>
          </w:tcPr>
          <w:p w:rsidR="005D22D7" w:rsidRPr="005D22D7" w:rsidRDefault="005D22D7" w:rsidP="005D22D7">
            <w:pPr>
              <w:shd w:val="clear" w:color="auto" w:fill="FFFFFF"/>
              <w:spacing w:after="0" w:line="240" w:lineRule="auto"/>
              <w:jc w:val="center"/>
              <w:rPr>
                <w:rFonts w:ascii="Times New Roman" w:eastAsia="Calibri" w:hAnsi="Times New Roman" w:cs="Times New Roman"/>
                <w:sz w:val="24"/>
                <w:szCs w:val="24"/>
              </w:rPr>
            </w:pPr>
            <w:r w:rsidRPr="005D22D7">
              <w:rPr>
                <w:rFonts w:ascii="Times New Roman" w:eastAsia="Calibri" w:hAnsi="Times New Roman" w:cs="Times New Roman"/>
                <w:sz w:val="24"/>
                <w:szCs w:val="24"/>
              </w:rPr>
              <w:t>Дата</w:t>
            </w:r>
          </w:p>
          <w:p w:rsidR="005D22D7" w:rsidRPr="005D22D7" w:rsidRDefault="005D22D7" w:rsidP="005D22D7">
            <w:pPr>
              <w:shd w:val="clear" w:color="auto" w:fill="FFFFFF"/>
              <w:spacing w:after="0" w:line="240" w:lineRule="auto"/>
              <w:jc w:val="center"/>
              <w:rPr>
                <w:rFonts w:ascii="Times New Roman" w:eastAsia="Calibri" w:hAnsi="Times New Roman" w:cs="Times New Roman"/>
                <w:sz w:val="24"/>
                <w:szCs w:val="24"/>
              </w:rPr>
            </w:pPr>
            <w:r w:rsidRPr="005D22D7">
              <w:rPr>
                <w:rFonts w:ascii="Times New Roman" w:eastAsia="Calibri" w:hAnsi="Times New Roman" w:cs="Times New Roman"/>
                <w:sz w:val="24"/>
                <w:szCs w:val="24"/>
              </w:rPr>
              <w:t>начала</w:t>
            </w:r>
          </w:p>
          <w:p w:rsidR="005D22D7" w:rsidRPr="005D22D7" w:rsidRDefault="005D22D7" w:rsidP="005D22D7">
            <w:pPr>
              <w:shd w:val="clear" w:color="auto" w:fill="FFFFFF"/>
              <w:spacing w:after="0" w:line="240" w:lineRule="auto"/>
              <w:jc w:val="center"/>
              <w:rPr>
                <w:rFonts w:ascii="Times New Roman" w:eastAsia="Calibri" w:hAnsi="Times New Roman" w:cs="Times New Roman"/>
                <w:b/>
                <w:sz w:val="24"/>
                <w:szCs w:val="24"/>
              </w:rPr>
            </w:pPr>
            <w:r w:rsidRPr="005D22D7">
              <w:rPr>
                <w:rFonts w:ascii="Times New Roman" w:eastAsia="Calibri" w:hAnsi="Times New Roman" w:cs="Times New Roman"/>
                <w:sz w:val="24"/>
                <w:szCs w:val="24"/>
              </w:rPr>
              <w:t>работ</w:t>
            </w:r>
          </w:p>
        </w:tc>
        <w:tc>
          <w:tcPr>
            <w:tcW w:w="1417" w:type="dxa"/>
            <w:vAlign w:val="center"/>
          </w:tcPr>
          <w:p w:rsidR="005D22D7" w:rsidRPr="005D22D7" w:rsidRDefault="005D22D7" w:rsidP="005D22D7">
            <w:pPr>
              <w:shd w:val="clear" w:color="auto" w:fill="FFFFFF"/>
              <w:spacing w:after="0" w:line="240" w:lineRule="auto"/>
              <w:jc w:val="center"/>
              <w:rPr>
                <w:rFonts w:ascii="Times New Roman" w:eastAsia="Calibri" w:hAnsi="Times New Roman" w:cs="Times New Roman"/>
                <w:sz w:val="24"/>
                <w:szCs w:val="24"/>
              </w:rPr>
            </w:pPr>
            <w:r w:rsidRPr="005D22D7">
              <w:rPr>
                <w:rFonts w:ascii="Times New Roman" w:eastAsia="Calibri" w:hAnsi="Times New Roman" w:cs="Times New Roman"/>
                <w:sz w:val="24"/>
                <w:szCs w:val="24"/>
              </w:rPr>
              <w:t>Дата</w:t>
            </w:r>
          </w:p>
          <w:p w:rsidR="005D22D7" w:rsidRPr="005D22D7" w:rsidRDefault="005D22D7" w:rsidP="005D22D7">
            <w:pPr>
              <w:shd w:val="clear" w:color="auto" w:fill="FFFFFF"/>
              <w:spacing w:after="0" w:line="240" w:lineRule="auto"/>
              <w:jc w:val="center"/>
              <w:rPr>
                <w:rFonts w:ascii="Times New Roman" w:eastAsia="Calibri" w:hAnsi="Times New Roman" w:cs="Times New Roman"/>
                <w:sz w:val="24"/>
                <w:szCs w:val="24"/>
              </w:rPr>
            </w:pPr>
            <w:r w:rsidRPr="005D22D7">
              <w:rPr>
                <w:rFonts w:ascii="Times New Roman" w:eastAsia="Calibri" w:hAnsi="Times New Roman" w:cs="Times New Roman"/>
                <w:sz w:val="24"/>
                <w:szCs w:val="24"/>
              </w:rPr>
              <w:t>окончания</w:t>
            </w:r>
          </w:p>
          <w:p w:rsidR="005D22D7" w:rsidRPr="005D22D7" w:rsidRDefault="005D22D7" w:rsidP="005D22D7">
            <w:pPr>
              <w:shd w:val="clear" w:color="auto" w:fill="FFFFFF"/>
              <w:spacing w:after="0" w:line="240" w:lineRule="auto"/>
              <w:jc w:val="center"/>
              <w:rPr>
                <w:rFonts w:ascii="Times New Roman" w:eastAsia="Calibri" w:hAnsi="Times New Roman" w:cs="Times New Roman"/>
                <w:b/>
                <w:sz w:val="24"/>
                <w:szCs w:val="24"/>
              </w:rPr>
            </w:pPr>
            <w:r w:rsidRPr="005D22D7">
              <w:rPr>
                <w:rFonts w:ascii="Times New Roman" w:eastAsia="Calibri" w:hAnsi="Times New Roman" w:cs="Times New Roman"/>
                <w:sz w:val="24"/>
                <w:szCs w:val="24"/>
              </w:rPr>
              <w:t>работ</w:t>
            </w:r>
          </w:p>
        </w:tc>
        <w:tc>
          <w:tcPr>
            <w:tcW w:w="1560" w:type="dxa"/>
            <w:vAlign w:val="center"/>
          </w:tcPr>
          <w:p w:rsidR="005D22D7" w:rsidRPr="005D22D7" w:rsidRDefault="005D22D7" w:rsidP="005D22D7">
            <w:pPr>
              <w:shd w:val="clear" w:color="auto" w:fill="FFFFFF"/>
              <w:spacing w:after="0" w:line="240" w:lineRule="auto"/>
              <w:jc w:val="center"/>
              <w:rPr>
                <w:rFonts w:ascii="Times New Roman" w:eastAsia="Calibri" w:hAnsi="Times New Roman" w:cs="Times New Roman"/>
                <w:sz w:val="24"/>
                <w:szCs w:val="24"/>
              </w:rPr>
            </w:pPr>
            <w:r w:rsidRPr="005D22D7">
              <w:rPr>
                <w:rFonts w:ascii="Times New Roman" w:eastAsia="Calibri" w:hAnsi="Times New Roman" w:cs="Times New Roman"/>
                <w:sz w:val="24"/>
                <w:szCs w:val="24"/>
              </w:rPr>
              <w:t>Полученный</w:t>
            </w:r>
          </w:p>
          <w:p w:rsidR="005D22D7" w:rsidRPr="005D22D7" w:rsidRDefault="005D22D7" w:rsidP="005D22D7">
            <w:pPr>
              <w:shd w:val="clear" w:color="auto" w:fill="FFFFFF"/>
              <w:spacing w:after="0" w:line="240" w:lineRule="auto"/>
              <w:jc w:val="center"/>
              <w:rPr>
                <w:rFonts w:ascii="Times New Roman" w:eastAsia="Calibri" w:hAnsi="Times New Roman" w:cs="Times New Roman"/>
                <w:sz w:val="24"/>
                <w:szCs w:val="24"/>
              </w:rPr>
            </w:pPr>
            <w:r w:rsidRPr="005D22D7">
              <w:rPr>
                <w:rFonts w:ascii="Times New Roman" w:eastAsia="Calibri" w:hAnsi="Times New Roman" w:cs="Times New Roman"/>
                <w:sz w:val="24"/>
                <w:szCs w:val="24"/>
              </w:rPr>
              <w:t>результат</w:t>
            </w:r>
            <w:r w:rsidRPr="005D22D7">
              <w:rPr>
                <w:rFonts w:ascii="Times New Roman" w:eastAsia="Calibri" w:hAnsi="Times New Roman" w:cs="Times New Roman"/>
                <w:sz w:val="24"/>
                <w:szCs w:val="24"/>
                <w:lang w:val="en-US"/>
              </w:rPr>
              <w:t xml:space="preserve">, </w:t>
            </w:r>
            <w:r w:rsidRPr="005D22D7">
              <w:rPr>
                <w:rFonts w:ascii="Times New Roman" w:eastAsia="Calibri" w:hAnsi="Times New Roman" w:cs="Times New Roman"/>
                <w:sz w:val="24"/>
                <w:szCs w:val="24"/>
              </w:rPr>
              <w:t>отчетные документы</w:t>
            </w:r>
          </w:p>
        </w:tc>
      </w:tr>
      <w:tr w:rsidR="005D22D7" w:rsidRPr="005D22D7" w:rsidTr="00BE459B">
        <w:trPr>
          <w:trHeight w:val="20"/>
        </w:trPr>
        <w:tc>
          <w:tcPr>
            <w:tcW w:w="1844" w:type="dxa"/>
          </w:tcPr>
          <w:p w:rsidR="005D22D7" w:rsidRPr="005D22D7" w:rsidRDefault="005D22D7" w:rsidP="005D22D7">
            <w:pPr>
              <w:shd w:val="clear" w:color="auto" w:fill="FFFFFF"/>
              <w:spacing w:after="0" w:line="240" w:lineRule="auto"/>
              <w:rPr>
                <w:rFonts w:ascii="Times New Roman" w:eastAsia="Calibri" w:hAnsi="Times New Roman" w:cs="Times New Roman"/>
                <w:b/>
              </w:rPr>
            </w:pPr>
            <w:r w:rsidRPr="005D22D7">
              <w:rPr>
                <w:rFonts w:ascii="Times New Roman" w:eastAsia="Calibri" w:hAnsi="Times New Roman" w:cs="Times New Roman"/>
              </w:rPr>
              <w:t xml:space="preserve">РБ, </w:t>
            </w:r>
            <w:r>
              <w:rPr>
                <w:rFonts w:ascii="Times New Roman" w:eastAsia="Calibri" w:hAnsi="Times New Roman" w:cs="Times New Roman"/>
              </w:rPr>
              <w:t>г</w:t>
            </w:r>
            <w:r w:rsidRPr="005D22D7">
              <w:rPr>
                <w:rFonts w:ascii="Times New Roman" w:eastAsia="Calibri" w:hAnsi="Times New Roman" w:cs="Times New Roman"/>
              </w:rPr>
              <w:t xml:space="preserve">. </w:t>
            </w:r>
            <w:r>
              <w:rPr>
                <w:rFonts w:ascii="Times New Roman" w:eastAsia="Calibri" w:hAnsi="Times New Roman" w:cs="Times New Roman"/>
              </w:rPr>
              <w:t>Уфа</w:t>
            </w:r>
            <w:r w:rsidRPr="005D22D7">
              <w:rPr>
                <w:rFonts w:ascii="Times New Roman" w:eastAsia="Calibri" w:hAnsi="Times New Roman" w:cs="Times New Roman"/>
              </w:rPr>
              <w:t xml:space="preserve">, ул. </w:t>
            </w:r>
            <w:r>
              <w:rPr>
                <w:rFonts w:ascii="Times New Roman" w:eastAsia="Calibri" w:hAnsi="Times New Roman" w:cs="Times New Roman"/>
              </w:rPr>
              <w:t>Российская</w:t>
            </w:r>
            <w:r w:rsidRPr="005D22D7">
              <w:rPr>
                <w:rFonts w:ascii="Times New Roman" w:eastAsia="Calibri" w:hAnsi="Times New Roman" w:cs="Times New Roman"/>
              </w:rPr>
              <w:t>, д.</w:t>
            </w:r>
            <w:r>
              <w:rPr>
                <w:rFonts w:ascii="Times New Roman" w:eastAsia="Calibri" w:hAnsi="Times New Roman" w:cs="Times New Roman"/>
              </w:rPr>
              <w:t>19</w:t>
            </w:r>
          </w:p>
        </w:tc>
        <w:tc>
          <w:tcPr>
            <w:tcW w:w="2126" w:type="dxa"/>
          </w:tcPr>
          <w:p w:rsidR="005D22D7" w:rsidRPr="005D22D7" w:rsidRDefault="005D22D7" w:rsidP="005D22D7">
            <w:pPr>
              <w:shd w:val="clear" w:color="auto" w:fill="FFFFFF"/>
              <w:spacing w:after="0" w:line="240" w:lineRule="auto"/>
              <w:rPr>
                <w:rFonts w:ascii="Times New Roman" w:eastAsia="Calibri" w:hAnsi="Times New Roman" w:cs="Times New Roman"/>
              </w:rPr>
            </w:pPr>
            <w:r w:rsidRPr="005D22D7">
              <w:rPr>
                <w:rFonts w:ascii="Times New Roman" w:eastAsia="Calibri" w:hAnsi="Times New Roman" w:cs="Times New Roman"/>
              </w:rPr>
              <w:t xml:space="preserve">Реконструкция </w:t>
            </w:r>
            <w:r>
              <w:rPr>
                <w:rFonts w:ascii="Times New Roman" w:eastAsia="Calibri" w:hAnsi="Times New Roman" w:cs="Times New Roman"/>
              </w:rPr>
              <w:t>помещений</w:t>
            </w:r>
            <w:r w:rsidRPr="005D22D7">
              <w:rPr>
                <w:rFonts w:ascii="Times New Roman" w:eastAsia="Calibri" w:hAnsi="Times New Roman" w:cs="Times New Roman"/>
              </w:rPr>
              <w:t xml:space="preserve"> здания </w:t>
            </w:r>
            <w:r>
              <w:rPr>
                <w:rFonts w:ascii="Times New Roman" w:eastAsia="Calibri" w:hAnsi="Times New Roman" w:cs="Times New Roman"/>
              </w:rPr>
              <w:t>АТС</w:t>
            </w:r>
          </w:p>
        </w:tc>
        <w:tc>
          <w:tcPr>
            <w:tcW w:w="1276" w:type="dxa"/>
          </w:tcPr>
          <w:p w:rsidR="005D22D7" w:rsidRPr="005D22D7" w:rsidRDefault="005D22D7" w:rsidP="005D22D7">
            <w:pPr>
              <w:shd w:val="clear" w:color="auto" w:fill="FFFFFF"/>
              <w:spacing w:after="0" w:line="240" w:lineRule="auto"/>
              <w:rPr>
                <w:rFonts w:ascii="Times New Roman" w:eastAsia="Calibri" w:hAnsi="Times New Roman" w:cs="Times New Roman"/>
              </w:rPr>
            </w:pPr>
            <w:r w:rsidRPr="005D22D7">
              <w:rPr>
                <w:rFonts w:ascii="Times New Roman" w:eastAsia="Calibri" w:hAnsi="Times New Roman" w:cs="Times New Roman"/>
              </w:rPr>
              <w:t xml:space="preserve">В </w:t>
            </w:r>
            <w:proofErr w:type="spellStart"/>
            <w:r w:rsidRPr="005D22D7">
              <w:rPr>
                <w:rFonts w:ascii="Times New Roman" w:eastAsia="Calibri" w:hAnsi="Times New Roman" w:cs="Times New Roman"/>
              </w:rPr>
              <w:t>соответ</w:t>
            </w:r>
            <w:proofErr w:type="spellEnd"/>
            <w:r w:rsidRPr="005D22D7">
              <w:rPr>
                <w:rFonts w:ascii="Times New Roman" w:eastAsia="Calibri" w:hAnsi="Times New Roman" w:cs="Times New Roman"/>
              </w:rPr>
              <w:t>. с п.1.1 и прилож.№1, 2 к договору</w:t>
            </w:r>
          </w:p>
        </w:tc>
        <w:tc>
          <w:tcPr>
            <w:tcW w:w="1559" w:type="dxa"/>
          </w:tcPr>
          <w:p w:rsidR="005D22D7" w:rsidRPr="005D22D7" w:rsidRDefault="005D22D7" w:rsidP="005D22D7">
            <w:pPr>
              <w:shd w:val="clear" w:color="auto" w:fill="FFFFFF"/>
              <w:spacing w:after="0" w:line="240" w:lineRule="auto"/>
              <w:rPr>
                <w:rFonts w:ascii="Times New Roman" w:eastAsia="Calibri" w:hAnsi="Times New Roman" w:cs="Times New Roman"/>
              </w:rPr>
            </w:pPr>
            <w:r w:rsidRPr="005D22D7">
              <w:rPr>
                <w:rFonts w:ascii="Times New Roman" w:eastAsia="Calibri" w:hAnsi="Times New Roman" w:cs="Times New Roman"/>
              </w:rPr>
              <w:t xml:space="preserve">В течение </w:t>
            </w:r>
          </w:p>
          <w:p w:rsidR="005D22D7" w:rsidRPr="005D22D7" w:rsidRDefault="005D22D7" w:rsidP="005D22D7">
            <w:pPr>
              <w:shd w:val="clear" w:color="auto" w:fill="FFFFFF"/>
              <w:spacing w:after="0" w:line="240" w:lineRule="auto"/>
              <w:rPr>
                <w:rFonts w:ascii="Times New Roman" w:eastAsia="Calibri" w:hAnsi="Times New Roman" w:cs="Times New Roman"/>
                <w:b/>
              </w:rPr>
            </w:pPr>
            <w:r w:rsidRPr="005D22D7">
              <w:rPr>
                <w:rFonts w:ascii="Times New Roman" w:eastAsia="Calibri" w:hAnsi="Times New Roman" w:cs="Times New Roman"/>
              </w:rPr>
              <w:t xml:space="preserve">5 календ. дней с даты </w:t>
            </w:r>
            <w:r>
              <w:rPr>
                <w:rFonts w:ascii="Times New Roman" w:eastAsia="Calibri" w:hAnsi="Times New Roman" w:cs="Times New Roman"/>
              </w:rPr>
              <w:t>подписания договора</w:t>
            </w:r>
          </w:p>
        </w:tc>
        <w:tc>
          <w:tcPr>
            <w:tcW w:w="1417" w:type="dxa"/>
          </w:tcPr>
          <w:p w:rsidR="005D22D7" w:rsidRPr="005D22D7" w:rsidRDefault="005D22D7" w:rsidP="005D22D7">
            <w:pPr>
              <w:shd w:val="clear" w:color="auto" w:fill="FFFFFF"/>
              <w:spacing w:after="0" w:line="240" w:lineRule="auto"/>
              <w:rPr>
                <w:rFonts w:ascii="Times New Roman" w:eastAsia="Calibri" w:hAnsi="Times New Roman" w:cs="Times New Roman"/>
                <w:b/>
                <w:sz w:val="24"/>
                <w:szCs w:val="24"/>
              </w:rPr>
            </w:pPr>
            <w:r w:rsidRPr="005D22D7">
              <w:rPr>
                <w:rFonts w:ascii="Times New Roman" w:eastAsia="Calibri" w:hAnsi="Times New Roman" w:cs="Times New Roman"/>
              </w:rPr>
              <w:t xml:space="preserve">Не более 30 календ. дней с даты </w:t>
            </w:r>
            <w:r>
              <w:rPr>
                <w:rFonts w:ascii="Times New Roman" w:eastAsia="Calibri" w:hAnsi="Times New Roman" w:cs="Times New Roman"/>
              </w:rPr>
              <w:t xml:space="preserve">подписания договора </w:t>
            </w:r>
          </w:p>
        </w:tc>
        <w:tc>
          <w:tcPr>
            <w:tcW w:w="1560" w:type="dxa"/>
          </w:tcPr>
          <w:p w:rsidR="005D22D7" w:rsidRPr="005D22D7" w:rsidRDefault="005D22D7" w:rsidP="005D22D7">
            <w:pPr>
              <w:shd w:val="clear" w:color="auto" w:fill="FFFFFF"/>
              <w:spacing w:after="0" w:line="240" w:lineRule="auto"/>
              <w:rPr>
                <w:rFonts w:ascii="Times New Roman" w:eastAsia="Calibri" w:hAnsi="Times New Roman" w:cs="Times New Roman"/>
              </w:rPr>
            </w:pPr>
            <w:r w:rsidRPr="005D22D7">
              <w:rPr>
                <w:rFonts w:ascii="Times New Roman" w:eastAsia="Calibri" w:hAnsi="Times New Roman" w:cs="Times New Roman"/>
              </w:rPr>
              <w:t>Акт выполненных работ</w:t>
            </w:r>
            <w:r>
              <w:rPr>
                <w:rFonts w:ascii="Times New Roman" w:eastAsia="Calibri" w:hAnsi="Times New Roman" w:cs="Times New Roman"/>
              </w:rPr>
              <w:t xml:space="preserve"> КС-2</w:t>
            </w:r>
          </w:p>
        </w:tc>
      </w:tr>
    </w:tbl>
    <w:p w:rsidR="005D22D7" w:rsidRPr="005D22D7" w:rsidRDefault="005D22D7" w:rsidP="005D22D7">
      <w:pPr>
        <w:shd w:val="clear" w:color="auto" w:fill="FFFFFF"/>
        <w:spacing w:line="259" w:lineRule="auto"/>
        <w:rPr>
          <w:rFonts w:ascii="Times New Roman" w:eastAsia="Calibri" w:hAnsi="Times New Roman" w:cs="Times New Roman"/>
          <w:b/>
          <w:sz w:val="24"/>
          <w:szCs w:val="24"/>
        </w:rPr>
      </w:pPr>
    </w:p>
    <w:p w:rsidR="005D22D7" w:rsidRDefault="005D22D7" w:rsidP="00CD649E">
      <w:pPr>
        <w:tabs>
          <w:tab w:val="left" w:pos="1005"/>
          <w:tab w:val="right" w:pos="10204"/>
        </w:tabs>
        <w:spacing w:after="0" w:line="240" w:lineRule="auto"/>
        <w:rPr>
          <w:rFonts w:ascii="Times New Roman" w:eastAsia="Times New Roman" w:hAnsi="Times New Roman" w:cs="Times New Roman"/>
          <w:sz w:val="24"/>
          <w:szCs w:val="24"/>
          <w:lang w:eastAsia="ru-RU"/>
        </w:rPr>
      </w:pPr>
    </w:p>
    <w:p w:rsidR="005D22D7" w:rsidRDefault="005D22D7" w:rsidP="00CD649E">
      <w:pPr>
        <w:tabs>
          <w:tab w:val="left" w:pos="1005"/>
          <w:tab w:val="right" w:pos="10204"/>
        </w:tabs>
        <w:spacing w:after="0" w:line="240" w:lineRule="auto"/>
        <w:rPr>
          <w:rFonts w:ascii="Times New Roman" w:eastAsia="Times New Roman" w:hAnsi="Times New Roman" w:cs="Times New Roman"/>
          <w:sz w:val="24"/>
          <w:szCs w:val="24"/>
          <w:lang w:eastAsia="ru-RU"/>
        </w:rPr>
      </w:pPr>
    </w:p>
    <w:p w:rsidR="005D22D7" w:rsidRDefault="005D22D7" w:rsidP="00CD649E">
      <w:pPr>
        <w:tabs>
          <w:tab w:val="left" w:pos="1005"/>
          <w:tab w:val="right" w:pos="10204"/>
        </w:tabs>
        <w:spacing w:after="0" w:line="240" w:lineRule="auto"/>
        <w:rPr>
          <w:rFonts w:ascii="Times New Roman" w:eastAsia="Times New Roman" w:hAnsi="Times New Roman" w:cs="Times New Roman"/>
          <w:sz w:val="24"/>
          <w:szCs w:val="24"/>
          <w:lang w:eastAsia="ru-RU"/>
        </w:rPr>
      </w:pPr>
    </w:p>
    <w:p w:rsidR="005D22D7" w:rsidRDefault="005D22D7" w:rsidP="00CD649E">
      <w:pPr>
        <w:tabs>
          <w:tab w:val="left" w:pos="1005"/>
          <w:tab w:val="right" w:pos="10204"/>
        </w:tabs>
        <w:spacing w:after="0" w:line="240" w:lineRule="auto"/>
        <w:rPr>
          <w:rFonts w:ascii="Times New Roman" w:eastAsia="Times New Roman" w:hAnsi="Times New Roman" w:cs="Times New Roman"/>
          <w:sz w:val="24"/>
          <w:szCs w:val="24"/>
          <w:lang w:eastAsia="ru-RU"/>
        </w:rPr>
      </w:pPr>
    </w:p>
    <w:p w:rsidR="005D22D7" w:rsidRDefault="005D22D7" w:rsidP="00CD649E">
      <w:pPr>
        <w:tabs>
          <w:tab w:val="left" w:pos="1005"/>
          <w:tab w:val="right" w:pos="10204"/>
        </w:tabs>
        <w:spacing w:after="0" w:line="240" w:lineRule="auto"/>
        <w:rPr>
          <w:rFonts w:ascii="Times New Roman" w:eastAsia="Times New Roman" w:hAnsi="Times New Roman" w:cs="Times New Roman"/>
          <w:sz w:val="24"/>
          <w:szCs w:val="24"/>
          <w:lang w:eastAsia="ru-RU"/>
        </w:rPr>
      </w:pPr>
    </w:p>
    <w:p w:rsidR="005D22D7" w:rsidRDefault="005D22D7" w:rsidP="00CD649E">
      <w:pPr>
        <w:tabs>
          <w:tab w:val="left" w:pos="1005"/>
          <w:tab w:val="right" w:pos="10204"/>
        </w:tabs>
        <w:spacing w:after="0" w:line="240" w:lineRule="auto"/>
        <w:rPr>
          <w:rFonts w:ascii="Times New Roman" w:eastAsia="Times New Roman" w:hAnsi="Times New Roman" w:cs="Times New Roman"/>
          <w:sz w:val="24"/>
          <w:szCs w:val="24"/>
          <w:lang w:eastAsia="ru-RU"/>
        </w:rPr>
      </w:pPr>
    </w:p>
    <w:p w:rsidR="005D22D7" w:rsidRDefault="005D22D7" w:rsidP="00CD649E">
      <w:pPr>
        <w:tabs>
          <w:tab w:val="left" w:pos="1005"/>
          <w:tab w:val="right" w:pos="10204"/>
        </w:tabs>
        <w:spacing w:after="0" w:line="240" w:lineRule="auto"/>
        <w:rPr>
          <w:rFonts w:ascii="Times New Roman" w:eastAsia="Times New Roman" w:hAnsi="Times New Roman" w:cs="Times New Roman"/>
          <w:sz w:val="24"/>
          <w:szCs w:val="24"/>
          <w:lang w:eastAsia="ru-RU"/>
        </w:rPr>
      </w:pPr>
    </w:p>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p>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p>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p>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p>
    <w:p w:rsid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r w:rsidRPr="001343DD">
        <w:rPr>
          <w:rFonts w:ascii="Times New Roman" w:eastAsia="Times New Roman" w:hAnsi="Times New Roman" w:cs="Times New Roman"/>
          <w:sz w:val="24"/>
          <w:szCs w:val="24"/>
          <w:lang w:eastAsia="ru-RU"/>
        </w:rPr>
        <w:tab/>
        <w:t xml:space="preserve"> </w:t>
      </w:r>
      <w:r w:rsidR="00EB722A">
        <w:rPr>
          <w:rFonts w:ascii="Times New Roman" w:eastAsia="Times New Roman" w:hAnsi="Times New Roman" w:cs="Times New Roman"/>
          <w:sz w:val="24"/>
          <w:szCs w:val="24"/>
          <w:lang w:eastAsia="ru-RU"/>
        </w:rPr>
        <w:t xml:space="preserve">                                                      </w:t>
      </w:r>
    </w:p>
    <w:p w:rsidR="00EB722A" w:rsidRPr="001343DD" w:rsidRDefault="00EB722A" w:rsidP="001343DD">
      <w:pPr>
        <w:tabs>
          <w:tab w:val="left" w:pos="1005"/>
          <w:tab w:val="right" w:pos="10204"/>
        </w:tabs>
        <w:spacing w:after="0" w:line="240" w:lineRule="auto"/>
        <w:rPr>
          <w:rFonts w:ascii="Times New Roman" w:eastAsia="Times New Roman" w:hAnsi="Times New Roman" w:cs="Times New Roman"/>
          <w:sz w:val="24"/>
          <w:szCs w:val="24"/>
          <w:lang w:eastAsia="ru-RU"/>
        </w:rPr>
      </w:pPr>
    </w:p>
    <w:p w:rsidR="00EB722A" w:rsidRDefault="00074D43" w:rsidP="00EB722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EB722A" w:rsidRPr="003362CD">
        <w:rPr>
          <w:rFonts w:ascii="Times New Roman" w:eastAsia="Times New Roman" w:hAnsi="Times New Roman" w:cs="Times New Roman"/>
          <w:b/>
          <w:sz w:val="24"/>
          <w:szCs w:val="24"/>
          <w:lang w:eastAsia="ru-RU"/>
        </w:rPr>
        <w:t>ЗАКАЗЧИК</w:t>
      </w:r>
      <w:r w:rsidR="00EB722A">
        <w:rPr>
          <w:rFonts w:ascii="Times New Roman" w:eastAsia="Times New Roman" w:hAnsi="Times New Roman" w:cs="Times New Roman"/>
          <w:b/>
          <w:sz w:val="24"/>
          <w:szCs w:val="24"/>
          <w:lang w:eastAsia="ru-RU"/>
        </w:rPr>
        <w:t xml:space="preserve">                                                                         ПОДРЯДЧИК</w:t>
      </w:r>
    </w:p>
    <w:p w:rsidR="00EB722A" w:rsidRDefault="00EB722A" w:rsidP="00EB722A">
      <w:pPr>
        <w:widowControl w:val="0"/>
        <w:tabs>
          <w:tab w:val="left" w:pos="5880"/>
        </w:tabs>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                </w:t>
      </w:r>
    </w:p>
    <w:p w:rsidR="00EB722A" w:rsidRPr="003362CD" w:rsidRDefault="00EB722A" w:rsidP="00EB722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EB722A" w:rsidRPr="003362CD" w:rsidRDefault="00EB722A" w:rsidP="00EB722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r>
        <w:rPr>
          <w:rFonts w:ascii="Times New Roman" w:hAnsi="Times New Roman" w:cs="Times New Roman"/>
          <w:b/>
          <w:sz w:val="24"/>
          <w:szCs w:val="24"/>
        </w:rPr>
        <w:t xml:space="preserve">                                         </w:t>
      </w:r>
    </w:p>
    <w:p w:rsidR="00EB722A" w:rsidRPr="00292103" w:rsidRDefault="00EB722A" w:rsidP="00EB722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r>
        <w:rPr>
          <w:rFonts w:ascii="Times New Roman" w:hAnsi="Times New Roman" w:cs="Times New Roman"/>
          <w:b/>
          <w:sz w:val="24"/>
          <w:szCs w:val="24"/>
        </w:rPr>
        <w:t xml:space="preserve">               </w:t>
      </w:r>
      <w:r w:rsidR="00074D43">
        <w:rPr>
          <w:rFonts w:ascii="Times New Roman" w:hAnsi="Times New Roman" w:cs="Times New Roman"/>
          <w:b/>
          <w:sz w:val="24"/>
          <w:szCs w:val="24"/>
        </w:rPr>
        <w:t xml:space="preserve"> </w:t>
      </w:r>
    </w:p>
    <w:p w:rsidR="00EB722A" w:rsidRPr="003362CD" w:rsidRDefault="00EB722A"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r w:rsidR="00074D43">
        <w:rPr>
          <w:rFonts w:ascii="Times New Roman" w:eastAsia="Times New Roman" w:hAnsi="Times New Roman" w:cs="Times New Roman"/>
          <w:sz w:val="24"/>
          <w:szCs w:val="24"/>
          <w:lang w:eastAsia="ru-RU"/>
        </w:rPr>
        <w:t xml:space="preserve">                                  ______________/                         /                          </w:t>
      </w:r>
    </w:p>
    <w:p w:rsidR="00EB722A" w:rsidRDefault="00EB722A"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EB722A" w:rsidRPr="00074D43" w:rsidRDefault="00074D43"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w:t>
      </w:r>
      <w:r w:rsidR="00EB722A" w:rsidRPr="003362CD">
        <w:rPr>
          <w:rFonts w:ascii="Times New Roman" w:eastAsia="Times New Roman" w:hAnsi="Times New Roman" w:cs="Times New Roman"/>
          <w:sz w:val="24"/>
          <w:szCs w:val="24"/>
          <w:lang w:eastAsia="ru-RU"/>
        </w:rPr>
        <w:t xml:space="preserve"> _</w:t>
      </w:r>
      <w:proofErr w:type="gramEnd"/>
      <w:r w:rsidR="00EB722A" w:rsidRPr="003362CD">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__</w:t>
      </w:r>
      <w:r w:rsidR="00EB722A" w:rsidRPr="003362CD">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w:t>
      </w:r>
      <w:r w:rsidR="00EB722A" w:rsidRPr="003362CD">
        <w:rPr>
          <w:rFonts w:ascii="Times New Roman" w:eastAsia="Times New Roman" w:hAnsi="Times New Roman" w:cs="Times New Roman"/>
          <w:sz w:val="24"/>
          <w:szCs w:val="24"/>
          <w:lang w:eastAsia="ru-RU"/>
        </w:rPr>
        <w:t xml:space="preserve"> ____________20</w:t>
      </w:r>
      <w:r w:rsidR="00EB722A">
        <w:rPr>
          <w:rFonts w:ascii="Times New Roman" w:eastAsia="Times New Roman" w:hAnsi="Times New Roman" w:cs="Times New Roman"/>
          <w:sz w:val="24"/>
          <w:szCs w:val="24"/>
          <w:lang w:eastAsia="ru-RU"/>
        </w:rPr>
        <w:t>20</w:t>
      </w:r>
      <w:r w:rsidR="00EB722A" w:rsidRPr="003362CD">
        <w:rPr>
          <w:rFonts w:ascii="Times New Roman" w:eastAsia="Times New Roman" w:hAnsi="Times New Roman" w:cs="Times New Roman"/>
          <w:sz w:val="24"/>
          <w:szCs w:val="24"/>
          <w:lang w:eastAsia="ru-RU"/>
        </w:rPr>
        <w:t xml:space="preserve">г.       </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 _</w:t>
      </w:r>
      <w:proofErr w:type="gramEnd"/>
      <w:r>
        <w:rPr>
          <w:rFonts w:ascii="Times New Roman" w:eastAsia="Times New Roman" w:hAnsi="Times New Roman" w:cs="Times New Roman"/>
          <w:sz w:val="24"/>
          <w:szCs w:val="24"/>
          <w:lang w:eastAsia="ru-RU"/>
        </w:rPr>
        <w:t>_____» _____________2020г.</w:t>
      </w:r>
    </w:p>
    <w:p w:rsidR="00EB722A" w:rsidRDefault="00EB722A"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EB722A" w:rsidRDefault="00EB722A" w:rsidP="00EB722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м.п</w:t>
      </w:r>
      <w:proofErr w:type="spellEnd"/>
      <w:r>
        <w:rPr>
          <w:rFonts w:ascii="Times New Roman" w:eastAsia="Times New Roman" w:hAnsi="Times New Roman" w:cs="Times New Roman"/>
          <w:sz w:val="24"/>
          <w:szCs w:val="24"/>
          <w:lang w:eastAsia="ru-RU"/>
        </w:rPr>
        <w:t>.</w:t>
      </w:r>
      <w:r w:rsidR="00074D43">
        <w:rPr>
          <w:rFonts w:ascii="Times New Roman" w:eastAsia="Times New Roman" w:hAnsi="Times New Roman" w:cs="Times New Roman"/>
          <w:sz w:val="24"/>
          <w:szCs w:val="24"/>
          <w:lang w:eastAsia="ru-RU"/>
        </w:rPr>
        <w:t xml:space="preserve">                                                                                       </w:t>
      </w:r>
      <w:proofErr w:type="spellStart"/>
      <w:r w:rsidR="00074D43">
        <w:rPr>
          <w:rFonts w:ascii="Times New Roman" w:eastAsia="Times New Roman" w:hAnsi="Times New Roman" w:cs="Times New Roman"/>
          <w:sz w:val="24"/>
          <w:szCs w:val="24"/>
          <w:lang w:eastAsia="ru-RU"/>
        </w:rPr>
        <w:t>м.п</w:t>
      </w:r>
      <w:proofErr w:type="spellEnd"/>
      <w:r w:rsidR="00074D43">
        <w:rPr>
          <w:rFonts w:ascii="Times New Roman" w:eastAsia="Times New Roman" w:hAnsi="Times New Roman" w:cs="Times New Roman"/>
          <w:sz w:val="24"/>
          <w:szCs w:val="24"/>
          <w:lang w:eastAsia="ru-RU"/>
        </w:rPr>
        <w:t>.</w:t>
      </w:r>
    </w:p>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p>
    <w:p w:rsidR="001343DD" w:rsidRPr="001343DD" w:rsidRDefault="001343DD" w:rsidP="00A002F1">
      <w:pPr>
        <w:tabs>
          <w:tab w:val="left" w:pos="1005"/>
          <w:tab w:val="right" w:pos="10204"/>
        </w:tabs>
        <w:spacing w:after="0" w:line="240" w:lineRule="auto"/>
        <w:jc w:val="center"/>
        <w:rPr>
          <w:rFonts w:ascii="Times New Roman" w:eastAsia="Times New Roman" w:hAnsi="Times New Roman" w:cs="Times New Roman"/>
          <w:sz w:val="24"/>
          <w:szCs w:val="24"/>
          <w:lang w:eastAsia="ru-RU"/>
        </w:rPr>
      </w:pPr>
    </w:p>
    <w:tbl>
      <w:tblPr>
        <w:tblpPr w:leftFromText="180" w:rightFromText="180" w:horzAnchor="margin" w:tblpY="-2545"/>
        <w:tblW w:w="9382" w:type="dxa"/>
        <w:tblLook w:val="04A0" w:firstRow="1" w:lastRow="0" w:firstColumn="1" w:lastColumn="0" w:noHBand="0" w:noVBand="1"/>
      </w:tblPr>
      <w:tblGrid>
        <w:gridCol w:w="9382"/>
      </w:tblGrid>
      <w:tr w:rsidR="00085CA2" w:rsidRPr="00CD649E" w:rsidTr="00BE459B">
        <w:trPr>
          <w:trHeight w:val="821"/>
        </w:trPr>
        <w:tc>
          <w:tcPr>
            <w:tcW w:w="3853" w:type="dxa"/>
            <w:tcBorders>
              <w:top w:val="nil"/>
              <w:left w:val="nil"/>
              <w:bottom w:val="nil"/>
              <w:right w:val="nil"/>
            </w:tcBorders>
            <w:shd w:val="clear" w:color="auto" w:fill="auto"/>
            <w:noWrap/>
          </w:tcPr>
          <w:p w:rsidR="00085CA2" w:rsidRPr="00CD649E" w:rsidRDefault="00085CA2" w:rsidP="00BE459B">
            <w:pPr>
              <w:spacing w:after="0" w:line="240" w:lineRule="auto"/>
              <w:rPr>
                <w:rFonts w:ascii="Times New Roman" w:eastAsia="Times New Roman" w:hAnsi="Times New Roman" w:cs="Times New Roman"/>
                <w:sz w:val="26"/>
                <w:szCs w:val="26"/>
                <w:lang w:eastAsia="ru-RU"/>
              </w:rPr>
            </w:pPr>
          </w:p>
          <w:p w:rsidR="00085CA2" w:rsidRDefault="00085CA2" w:rsidP="00BE459B">
            <w:pPr>
              <w:spacing w:after="0" w:line="240" w:lineRule="auto"/>
              <w:rPr>
                <w:rFonts w:ascii="Times New Roman" w:eastAsia="Times New Roman" w:hAnsi="Times New Roman" w:cs="Times New Roman"/>
                <w:sz w:val="26"/>
                <w:szCs w:val="26"/>
                <w:lang w:eastAsia="ru-RU"/>
              </w:rPr>
            </w:pPr>
          </w:p>
          <w:p w:rsidR="00085CA2" w:rsidRDefault="00085CA2" w:rsidP="00BE459B">
            <w:pPr>
              <w:spacing w:after="0" w:line="240" w:lineRule="auto"/>
              <w:rPr>
                <w:rFonts w:ascii="Times New Roman" w:eastAsia="Times New Roman" w:hAnsi="Times New Roman" w:cs="Times New Roman"/>
                <w:sz w:val="26"/>
                <w:szCs w:val="26"/>
                <w:lang w:eastAsia="ru-RU"/>
              </w:rPr>
            </w:pPr>
          </w:p>
          <w:p w:rsidR="00085CA2" w:rsidRDefault="00085CA2" w:rsidP="00BE459B">
            <w:pPr>
              <w:spacing w:after="0" w:line="240" w:lineRule="auto"/>
              <w:rPr>
                <w:rFonts w:ascii="Times New Roman" w:eastAsia="Times New Roman" w:hAnsi="Times New Roman" w:cs="Times New Roman"/>
                <w:sz w:val="26"/>
                <w:szCs w:val="26"/>
                <w:lang w:eastAsia="ru-RU"/>
              </w:rPr>
            </w:pPr>
          </w:p>
          <w:p w:rsidR="00085CA2" w:rsidRPr="00CD649E" w:rsidRDefault="00085CA2" w:rsidP="00BE459B">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D649E">
              <w:rPr>
                <w:rFonts w:ascii="Times New Roman" w:eastAsia="Times New Roman" w:hAnsi="Times New Roman" w:cs="Times New Roman"/>
                <w:sz w:val="26"/>
                <w:szCs w:val="26"/>
                <w:lang w:eastAsia="ru-RU"/>
              </w:rPr>
              <w:t xml:space="preserve">Приложение № </w:t>
            </w:r>
            <w:r>
              <w:rPr>
                <w:rFonts w:ascii="Times New Roman" w:eastAsia="Times New Roman" w:hAnsi="Times New Roman" w:cs="Times New Roman"/>
                <w:sz w:val="26"/>
                <w:szCs w:val="26"/>
                <w:lang w:eastAsia="ru-RU"/>
              </w:rPr>
              <w:t>4</w:t>
            </w:r>
          </w:p>
          <w:p w:rsidR="00085CA2" w:rsidRDefault="00085CA2" w:rsidP="00BE459B">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D649E">
              <w:rPr>
                <w:rFonts w:ascii="Times New Roman" w:eastAsia="Times New Roman" w:hAnsi="Times New Roman" w:cs="Times New Roman"/>
                <w:sz w:val="26"/>
                <w:szCs w:val="26"/>
                <w:lang w:eastAsia="ru-RU"/>
              </w:rPr>
              <w:t xml:space="preserve"> к договору   №____________                                </w:t>
            </w:r>
            <w:r>
              <w:rPr>
                <w:rFonts w:ascii="Times New Roman" w:eastAsia="Times New Roman" w:hAnsi="Times New Roman" w:cs="Times New Roman"/>
                <w:sz w:val="26"/>
                <w:szCs w:val="26"/>
                <w:lang w:eastAsia="ru-RU"/>
              </w:rPr>
              <w:t xml:space="preserve">  </w:t>
            </w:r>
          </w:p>
          <w:p w:rsidR="00085CA2" w:rsidRPr="00CD649E" w:rsidRDefault="00085CA2" w:rsidP="00BE459B">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D649E">
              <w:rPr>
                <w:rFonts w:ascii="Times New Roman" w:eastAsia="Times New Roman" w:hAnsi="Times New Roman" w:cs="Times New Roman"/>
                <w:sz w:val="26"/>
                <w:szCs w:val="26"/>
                <w:lang w:eastAsia="ru-RU"/>
              </w:rPr>
              <w:t xml:space="preserve">от </w:t>
            </w:r>
            <w:proofErr w:type="gramStart"/>
            <w:r w:rsidRPr="00CD649E">
              <w:rPr>
                <w:rFonts w:ascii="Times New Roman" w:eastAsia="Times New Roman" w:hAnsi="Times New Roman" w:cs="Times New Roman"/>
                <w:sz w:val="26"/>
                <w:szCs w:val="26"/>
                <w:lang w:eastAsia="ru-RU"/>
              </w:rPr>
              <w:t>« _</w:t>
            </w:r>
            <w:proofErr w:type="gramEnd"/>
            <w:r w:rsidRPr="00CD649E">
              <w:rPr>
                <w:rFonts w:ascii="Times New Roman" w:eastAsia="Times New Roman" w:hAnsi="Times New Roman" w:cs="Times New Roman"/>
                <w:sz w:val="26"/>
                <w:szCs w:val="26"/>
                <w:lang w:eastAsia="ru-RU"/>
              </w:rPr>
              <w:t>__ » ________ 20</w:t>
            </w:r>
            <w:r>
              <w:rPr>
                <w:rFonts w:ascii="Times New Roman" w:eastAsia="Times New Roman" w:hAnsi="Times New Roman" w:cs="Times New Roman"/>
                <w:sz w:val="26"/>
                <w:szCs w:val="26"/>
                <w:lang w:eastAsia="ru-RU"/>
              </w:rPr>
              <w:t>20</w:t>
            </w:r>
            <w:r w:rsidRPr="00CD649E">
              <w:rPr>
                <w:rFonts w:ascii="Times New Roman" w:eastAsia="Times New Roman" w:hAnsi="Times New Roman" w:cs="Times New Roman"/>
                <w:sz w:val="26"/>
                <w:szCs w:val="26"/>
                <w:lang w:eastAsia="ru-RU"/>
              </w:rPr>
              <w:t xml:space="preserve">г. </w:t>
            </w: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r w:rsidRPr="00CD649E">
              <w:rPr>
                <w:rFonts w:ascii="Times New Roman" w:eastAsia="Times New Roman" w:hAnsi="Times New Roman" w:cs="Times New Roman"/>
                <w:sz w:val="26"/>
                <w:szCs w:val="26"/>
                <w:lang w:eastAsia="ru-RU"/>
              </w:rPr>
              <w:tab/>
            </w:r>
          </w:p>
          <w:p w:rsidR="00085CA2" w:rsidRPr="00CD649E" w:rsidRDefault="00085CA2" w:rsidP="00BE459B">
            <w:pPr>
              <w:spacing w:after="0" w:line="240" w:lineRule="auto"/>
              <w:rPr>
                <w:rFonts w:ascii="Times New Roman" w:eastAsia="Times New Roman" w:hAnsi="Times New Roman" w:cs="Times New Roman"/>
                <w:sz w:val="26"/>
                <w:szCs w:val="26"/>
                <w:lang w:eastAsia="ru-RU"/>
              </w:rPr>
            </w:pPr>
          </w:p>
        </w:tc>
      </w:tr>
    </w:tbl>
    <w:p w:rsidR="00085CA2" w:rsidRPr="00BE459B" w:rsidRDefault="00085CA2" w:rsidP="00A002F1">
      <w:pPr>
        <w:tabs>
          <w:tab w:val="left" w:pos="1005"/>
          <w:tab w:val="right" w:pos="10204"/>
        </w:tabs>
        <w:spacing w:after="0" w:line="240" w:lineRule="auto"/>
        <w:jc w:val="center"/>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b/>
          <w:sz w:val="26"/>
          <w:szCs w:val="26"/>
          <w:lang w:eastAsia="ru-RU"/>
        </w:rPr>
        <w:t>АНТИКОРРУПЦИОННАЯ ОГОВОРКА</w:t>
      </w:r>
    </w:p>
    <w:p w:rsidR="00085CA2" w:rsidRPr="002208E6" w:rsidRDefault="00085CA2" w:rsidP="00085CA2">
      <w:pPr>
        <w:spacing w:after="120" w:line="240" w:lineRule="auto"/>
        <w:jc w:val="both"/>
        <w:rPr>
          <w:rFonts w:ascii="Times New Roman" w:eastAsia="Times New Roman" w:hAnsi="Times New Roman" w:cs="Times New Roman"/>
          <w:sz w:val="26"/>
          <w:szCs w:val="26"/>
        </w:rPr>
      </w:pPr>
    </w:p>
    <w:p w:rsidR="00085CA2" w:rsidRPr="002208E6" w:rsidRDefault="00085CA2" w:rsidP="00085CA2">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085CA2" w:rsidRPr="002208E6" w:rsidRDefault="00085CA2" w:rsidP="00085CA2">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85CA2" w:rsidRPr="002208E6" w:rsidRDefault="00085CA2" w:rsidP="00085CA2">
      <w:pPr>
        <w:snapToGrid w:val="0"/>
        <w:spacing w:after="0" w:line="240" w:lineRule="auto"/>
        <w:ind w:firstLine="709"/>
        <w:jc w:val="both"/>
        <w:rPr>
          <w:rFonts w:ascii="Times New Roman" w:eastAsia="Times New Roman" w:hAnsi="Times New Roman" w:cs="Times New Roman"/>
          <w:sz w:val="26"/>
          <w:szCs w:val="26"/>
          <w:lang w:eastAsia="ru-RU"/>
        </w:rPr>
      </w:pPr>
    </w:p>
    <w:p w:rsidR="00085CA2" w:rsidRPr="002208E6" w:rsidRDefault="00085CA2" w:rsidP="00085CA2">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085CA2" w:rsidRPr="002208E6" w:rsidRDefault="00085CA2" w:rsidP="00085CA2">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85CA2" w:rsidRPr="002208E6" w:rsidRDefault="00085CA2" w:rsidP="00085CA2">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085CA2" w:rsidRPr="002208E6" w:rsidRDefault="00085CA2" w:rsidP="00085CA2">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085CA2" w:rsidRPr="002208E6" w:rsidRDefault="00085CA2" w:rsidP="00085CA2">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085CA2" w:rsidRPr="002208E6" w:rsidRDefault="00085CA2" w:rsidP="00085CA2">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085CA2" w:rsidRPr="002208E6" w:rsidRDefault="00085CA2" w:rsidP="00085CA2">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085CA2" w:rsidRPr="002208E6" w:rsidRDefault="00085CA2" w:rsidP="00085CA2">
      <w:pPr>
        <w:spacing w:after="0" w:line="240" w:lineRule="auto"/>
        <w:ind w:firstLine="709"/>
        <w:jc w:val="both"/>
        <w:rPr>
          <w:rFonts w:ascii="Times New Roman" w:eastAsia="Times New Roman" w:hAnsi="Times New Roman" w:cs="Times New Roman"/>
          <w:color w:val="000000"/>
          <w:sz w:val="26"/>
          <w:szCs w:val="26"/>
          <w:lang w:eastAsia="ru-RU"/>
        </w:rPr>
      </w:pPr>
    </w:p>
    <w:p w:rsidR="00085CA2" w:rsidRPr="002208E6" w:rsidRDefault="00085CA2" w:rsidP="00085CA2">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85CA2" w:rsidRPr="002208E6" w:rsidRDefault="00085CA2" w:rsidP="00085CA2">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2055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5246"/>
        <w:gridCol w:w="5246"/>
        <w:gridCol w:w="4819"/>
      </w:tblGrid>
      <w:tr w:rsidR="00085CA2" w:rsidRPr="003362CD" w:rsidTr="00BE459B">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85CA2"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085CA2" w:rsidRPr="003362CD" w:rsidTr="00BE459B">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85CA2"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b/>
                      <w:sz w:val="24"/>
                      <w:szCs w:val="24"/>
                      <w:lang w:eastAsia="ru-RU"/>
                    </w:rPr>
                    <w:t>ЗАКАЗЧИК:</w:t>
                  </w:r>
                  <w:r>
                    <w:rPr>
                      <w:rFonts w:ascii="Times New Roman" w:eastAsia="Times New Roman" w:hAnsi="Times New Roman" w:cs="Times New Roman"/>
                      <w:b/>
                      <w:sz w:val="24"/>
                      <w:szCs w:val="24"/>
                      <w:lang w:eastAsia="ru-RU"/>
                    </w:rPr>
                    <w:t xml:space="preserve">                                                     </w:t>
                  </w:r>
                </w:p>
                <w:p w:rsidR="00085CA2"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85CA2" w:rsidRPr="003362CD" w:rsidRDefault="00085CA2" w:rsidP="00BE459B">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r>
                    <w:rPr>
                      <w:rFonts w:ascii="Times New Roman" w:hAnsi="Times New Roman" w:cs="Times New Roman"/>
                      <w:b/>
                      <w:sz w:val="24"/>
                      <w:szCs w:val="24"/>
                    </w:rPr>
                    <w:t xml:space="preserve">                                         </w:t>
                  </w:r>
                </w:p>
                <w:p w:rsidR="00085CA2" w:rsidRPr="00292103" w:rsidRDefault="00085CA2" w:rsidP="00BE459B">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r>
                    <w:rPr>
                      <w:rFonts w:ascii="Times New Roman" w:hAnsi="Times New Roman" w:cs="Times New Roman"/>
                      <w:b/>
                      <w:sz w:val="24"/>
                      <w:szCs w:val="24"/>
                    </w:rPr>
                    <w:t xml:space="preserve">               </w:t>
                  </w:r>
                </w:p>
                <w:p w:rsidR="00085CA2" w:rsidRPr="003362CD"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085CA2"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085CA2" w:rsidRPr="003362CD"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 xml:space="preserve">г.       </w:t>
                  </w:r>
                </w:p>
                <w:p w:rsidR="00085CA2"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085CA2"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м.п</w:t>
                  </w:r>
                  <w:proofErr w:type="spellEnd"/>
                  <w:r>
                    <w:rPr>
                      <w:rFonts w:ascii="Times New Roman" w:eastAsia="Times New Roman" w:hAnsi="Times New Roman" w:cs="Times New Roman"/>
                      <w:sz w:val="24"/>
                      <w:szCs w:val="24"/>
                      <w:lang w:eastAsia="ru-RU"/>
                    </w:rPr>
                    <w:t>.</w:t>
                  </w:r>
                </w:p>
                <w:p w:rsidR="00085CA2"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085CA2" w:rsidRPr="003362CD"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085CA2" w:rsidRPr="00856876" w:rsidTr="00BE459B">
                    <w:trPr>
                      <w:trHeight w:val="509"/>
                    </w:trPr>
                    <w:tc>
                      <w:tcPr>
                        <w:tcW w:w="5720" w:type="dxa"/>
                        <w:gridSpan w:val="3"/>
                        <w:vMerge w:val="restart"/>
                        <w:tcBorders>
                          <w:top w:val="nil"/>
                          <w:left w:val="nil"/>
                          <w:bottom w:val="nil"/>
                          <w:right w:val="nil"/>
                        </w:tcBorders>
                        <w:shd w:val="clear" w:color="auto" w:fill="auto"/>
                        <w:vAlign w:val="bottom"/>
                        <w:hideMark/>
                      </w:tcPr>
                      <w:p w:rsidR="00085CA2" w:rsidRPr="00856876" w:rsidRDefault="00085CA2" w:rsidP="00BE459B">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085CA2" w:rsidRPr="00856876" w:rsidTr="00BE459B">
                    <w:trPr>
                      <w:trHeight w:val="915"/>
                    </w:trPr>
                    <w:tc>
                      <w:tcPr>
                        <w:tcW w:w="5720" w:type="dxa"/>
                        <w:gridSpan w:val="3"/>
                        <w:vMerge/>
                        <w:tcBorders>
                          <w:top w:val="nil"/>
                          <w:left w:val="nil"/>
                          <w:bottom w:val="nil"/>
                          <w:right w:val="nil"/>
                        </w:tcBorders>
                        <w:vAlign w:val="center"/>
                        <w:hideMark/>
                      </w:tcPr>
                      <w:p w:rsidR="00085CA2" w:rsidRPr="00856876" w:rsidRDefault="00085CA2" w:rsidP="00BE459B">
                        <w:pPr>
                          <w:spacing w:after="0" w:line="240" w:lineRule="auto"/>
                          <w:rPr>
                            <w:rFonts w:ascii="Times New Roman" w:eastAsia="Times New Roman" w:hAnsi="Times New Roman" w:cs="Times New Roman"/>
                          </w:rPr>
                        </w:pPr>
                      </w:p>
                    </w:tc>
                  </w:tr>
                  <w:tr w:rsidR="00085CA2" w:rsidRPr="00856876" w:rsidTr="00BE459B">
                    <w:trPr>
                      <w:trHeight w:val="300"/>
                    </w:trPr>
                    <w:tc>
                      <w:tcPr>
                        <w:tcW w:w="58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rPr>
                            <w:rFonts w:ascii="Times New Roman" w:eastAsia="Times New Roman" w:hAnsi="Times New Roman" w:cs="Times New Roman"/>
                            <w:sz w:val="20"/>
                            <w:szCs w:val="20"/>
                          </w:rPr>
                        </w:pPr>
                      </w:p>
                    </w:tc>
                  </w:tr>
                  <w:tr w:rsidR="00085CA2" w:rsidRPr="00856876" w:rsidTr="00BE459B">
                    <w:trPr>
                      <w:trHeight w:val="300"/>
                    </w:trPr>
                    <w:tc>
                      <w:tcPr>
                        <w:tcW w:w="5720" w:type="dxa"/>
                        <w:gridSpan w:val="3"/>
                        <w:tcBorders>
                          <w:top w:val="nil"/>
                          <w:left w:val="nil"/>
                          <w:bottom w:val="nil"/>
                          <w:right w:val="nil"/>
                        </w:tcBorders>
                        <w:shd w:val="clear" w:color="auto" w:fill="auto"/>
                        <w:noWrap/>
                        <w:vAlign w:val="bottom"/>
                        <w:hideMark/>
                      </w:tcPr>
                      <w:p w:rsidR="00085CA2" w:rsidRDefault="00085CA2" w:rsidP="00BE459B">
                        <w:pPr>
                          <w:spacing w:after="0" w:line="240" w:lineRule="auto"/>
                          <w:rPr>
                            <w:rFonts w:ascii="Times New Roman" w:eastAsia="Times New Roman" w:hAnsi="Times New Roman" w:cs="Times New Roman"/>
                          </w:rPr>
                        </w:pPr>
                      </w:p>
                      <w:p w:rsidR="00085CA2" w:rsidRPr="00856876" w:rsidRDefault="00085CA2" w:rsidP="00BE459B">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085CA2" w:rsidRPr="00856876" w:rsidTr="00BE459B">
                    <w:trPr>
                      <w:trHeight w:val="300"/>
                    </w:trPr>
                    <w:tc>
                      <w:tcPr>
                        <w:tcW w:w="580" w:type="dxa"/>
                        <w:tcBorders>
                          <w:top w:val="nil"/>
                          <w:left w:val="nil"/>
                          <w:bottom w:val="nil"/>
                          <w:right w:val="nil"/>
                        </w:tcBorders>
                        <w:shd w:val="clear" w:color="auto" w:fill="auto"/>
                        <w:noWrap/>
                        <w:hideMark/>
                      </w:tcPr>
                      <w:p w:rsidR="00085CA2" w:rsidRPr="00856876" w:rsidRDefault="00085CA2" w:rsidP="00BE459B">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085CA2" w:rsidRDefault="00085CA2" w:rsidP="00BE459B">
                        <w:pPr>
                          <w:spacing w:after="0" w:line="240" w:lineRule="auto"/>
                          <w:rPr>
                            <w:rFonts w:ascii="Times New Roman" w:eastAsia="Times New Roman" w:hAnsi="Times New Roman" w:cs="Times New Roman"/>
                          </w:rPr>
                        </w:pPr>
                      </w:p>
                      <w:p w:rsidR="00085CA2" w:rsidRPr="00856876" w:rsidRDefault="00085CA2" w:rsidP="00BE459B">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085CA2" w:rsidRPr="00856876" w:rsidRDefault="00085CA2" w:rsidP="00BE459B">
                        <w:pPr>
                          <w:spacing w:after="0" w:line="240" w:lineRule="auto"/>
                          <w:rPr>
                            <w:rFonts w:ascii="Times New Roman" w:eastAsia="Times New Roman" w:hAnsi="Times New Roman" w:cs="Times New Roman"/>
                          </w:rPr>
                        </w:pPr>
                      </w:p>
                    </w:tc>
                  </w:tr>
                  <w:tr w:rsidR="00085CA2" w:rsidRPr="00856876" w:rsidTr="00BE459B">
                    <w:trPr>
                      <w:trHeight w:val="300"/>
                    </w:trPr>
                    <w:tc>
                      <w:tcPr>
                        <w:tcW w:w="2120" w:type="dxa"/>
                        <w:gridSpan w:val="2"/>
                        <w:tcBorders>
                          <w:top w:val="nil"/>
                          <w:left w:val="nil"/>
                          <w:bottom w:val="nil"/>
                          <w:right w:val="nil"/>
                        </w:tcBorders>
                        <w:shd w:val="clear" w:color="auto" w:fill="auto"/>
                        <w:noWrap/>
                        <w:vAlign w:val="center"/>
                        <w:hideMark/>
                      </w:tcPr>
                      <w:p w:rsidR="00085CA2" w:rsidRPr="00856876" w:rsidRDefault="00085CA2" w:rsidP="00BE459B">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085CA2" w:rsidRPr="00856876" w:rsidRDefault="00085CA2" w:rsidP="00BE459B">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Pr="003362CD" w:rsidRDefault="00085CA2" w:rsidP="00BE459B">
                  <w:pPr>
                    <w:autoSpaceDE w:val="0"/>
                    <w:autoSpaceDN w:val="0"/>
                    <w:adjustRightInd w:val="0"/>
                    <w:spacing w:line="240" w:lineRule="auto"/>
                    <w:rPr>
                      <w:rFonts w:ascii="Times New Roman" w:hAnsi="Times New Roman" w:cs="Times New Roman"/>
                      <w:sz w:val="24"/>
                      <w:szCs w:val="24"/>
                    </w:rPr>
                  </w:pPr>
                </w:p>
              </w:tc>
            </w:tr>
          </w:tbl>
          <w:p w:rsidR="00085CA2" w:rsidRPr="003362CD"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85CA2"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085CA2"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085CA2" w:rsidRPr="00856876" w:rsidTr="00BE459B">
              <w:trPr>
                <w:trHeight w:val="509"/>
              </w:trPr>
              <w:tc>
                <w:tcPr>
                  <w:tcW w:w="5720" w:type="dxa"/>
                  <w:gridSpan w:val="3"/>
                  <w:vMerge w:val="restart"/>
                  <w:tcBorders>
                    <w:top w:val="nil"/>
                    <w:left w:val="nil"/>
                    <w:bottom w:val="nil"/>
                    <w:right w:val="nil"/>
                  </w:tcBorders>
                  <w:shd w:val="clear" w:color="auto" w:fill="auto"/>
                  <w:vAlign w:val="bottom"/>
                  <w:hideMark/>
                </w:tcPr>
                <w:p w:rsidR="00085CA2" w:rsidRPr="00856876" w:rsidRDefault="00085CA2" w:rsidP="00BE459B">
                  <w:pPr>
                    <w:spacing w:after="0" w:line="240" w:lineRule="auto"/>
                    <w:outlineLvl w:val="0"/>
                    <w:rPr>
                      <w:rFonts w:ascii="Times New Roman" w:eastAsia="Times New Roman" w:hAnsi="Times New Roman" w:cs="Times New Roman"/>
                    </w:rPr>
                  </w:pPr>
                  <w:r>
                    <w:rPr>
                      <w:rFonts w:ascii="Times New Roman" w:eastAsia="Times New Roman" w:hAnsi="Times New Roman" w:cs="Times New Roman"/>
                    </w:rPr>
                    <w:t>__</w:t>
                  </w:r>
                  <w:r w:rsidRPr="00856876">
                    <w:rPr>
                      <w:rFonts w:ascii="Times New Roman" w:eastAsia="Times New Roman" w:hAnsi="Times New Roman" w:cs="Times New Roman"/>
                    </w:rPr>
                    <w:t>_____</w:t>
                  </w:r>
                  <w:r>
                    <w:rPr>
                      <w:rFonts w:ascii="Times New Roman" w:eastAsia="Times New Roman" w:hAnsi="Times New Roman" w:cs="Times New Roman"/>
                    </w:rPr>
                    <w:t>______</w:t>
                  </w:r>
                  <w:r w:rsidRPr="00856876">
                    <w:rPr>
                      <w:rFonts w:ascii="Times New Roman" w:eastAsia="Times New Roman" w:hAnsi="Times New Roman" w:cs="Times New Roman"/>
                    </w:rPr>
                    <w:t>_</w:t>
                  </w:r>
                  <w:r>
                    <w:rPr>
                      <w:rFonts w:ascii="Times New Roman" w:eastAsia="Times New Roman" w:hAnsi="Times New Roman" w:cs="Times New Roman"/>
                    </w:rPr>
                    <w:t xml:space="preserve"> </w:t>
                  </w:r>
                  <w:r w:rsidRPr="00856876">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856876">
                    <w:rPr>
                      <w:rFonts w:ascii="Times New Roman" w:eastAsia="Times New Roman" w:hAnsi="Times New Roman" w:cs="Times New Roman"/>
                    </w:rPr>
                    <w:t xml:space="preserve">/   </w:t>
                  </w:r>
                </w:p>
              </w:tc>
            </w:tr>
            <w:tr w:rsidR="00085CA2" w:rsidRPr="00856876" w:rsidTr="00BE459B">
              <w:trPr>
                <w:trHeight w:val="915"/>
              </w:trPr>
              <w:tc>
                <w:tcPr>
                  <w:tcW w:w="5720" w:type="dxa"/>
                  <w:gridSpan w:val="3"/>
                  <w:vMerge/>
                  <w:tcBorders>
                    <w:top w:val="nil"/>
                    <w:left w:val="nil"/>
                    <w:bottom w:val="nil"/>
                    <w:right w:val="nil"/>
                  </w:tcBorders>
                  <w:vAlign w:val="center"/>
                  <w:hideMark/>
                </w:tcPr>
                <w:p w:rsidR="00085CA2" w:rsidRPr="00856876" w:rsidRDefault="00085CA2" w:rsidP="00BE459B">
                  <w:pPr>
                    <w:spacing w:after="0" w:line="240" w:lineRule="auto"/>
                    <w:rPr>
                      <w:rFonts w:ascii="Times New Roman" w:eastAsia="Times New Roman" w:hAnsi="Times New Roman" w:cs="Times New Roman"/>
                    </w:rPr>
                  </w:pPr>
                </w:p>
              </w:tc>
            </w:tr>
            <w:tr w:rsidR="00085CA2" w:rsidRPr="00856876" w:rsidTr="00BE459B">
              <w:trPr>
                <w:trHeight w:val="300"/>
              </w:trPr>
              <w:tc>
                <w:tcPr>
                  <w:tcW w:w="58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rPr>
                      <w:rFonts w:ascii="Times New Roman" w:eastAsia="Times New Roman" w:hAnsi="Times New Roman" w:cs="Times New Roman"/>
                      <w:sz w:val="20"/>
                      <w:szCs w:val="20"/>
                    </w:rPr>
                  </w:pPr>
                </w:p>
              </w:tc>
            </w:tr>
            <w:tr w:rsidR="00085CA2" w:rsidRPr="00856876" w:rsidTr="00BE459B">
              <w:trPr>
                <w:trHeight w:val="300"/>
              </w:trPr>
              <w:tc>
                <w:tcPr>
                  <w:tcW w:w="5720" w:type="dxa"/>
                  <w:gridSpan w:val="3"/>
                  <w:tcBorders>
                    <w:top w:val="nil"/>
                    <w:left w:val="nil"/>
                    <w:bottom w:val="nil"/>
                    <w:right w:val="nil"/>
                  </w:tcBorders>
                  <w:shd w:val="clear" w:color="auto" w:fill="auto"/>
                  <w:noWrap/>
                  <w:vAlign w:val="bottom"/>
                  <w:hideMark/>
                </w:tcPr>
                <w:p w:rsidR="00085CA2" w:rsidRPr="00856876" w:rsidRDefault="00085CA2" w:rsidP="00BE459B">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085CA2" w:rsidRPr="00856876" w:rsidTr="00BE459B">
              <w:trPr>
                <w:trHeight w:val="300"/>
              </w:trPr>
              <w:tc>
                <w:tcPr>
                  <w:tcW w:w="580" w:type="dxa"/>
                  <w:tcBorders>
                    <w:top w:val="nil"/>
                    <w:left w:val="nil"/>
                    <w:bottom w:val="nil"/>
                    <w:right w:val="nil"/>
                  </w:tcBorders>
                  <w:shd w:val="clear" w:color="auto" w:fill="auto"/>
                  <w:noWrap/>
                  <w:hideMark/>
                </w:tcPr>
                <w:p w:rsidR="00085CA2" w:rsidRPr="00856876" w:rsidRDefault="00085CA2" w:rsidP="00BE459B">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085CA2" w:rsidRDefault="00085CA2" w:rsidP="00BE459B">
                  <w:pPr>
                    <w:spacing w:after="0" w:line="240" w:lineRule="auto"/>
                    <w:rPr>
                      <w:rFonts w:ascii="Times New Roman" w:eastAsia="Times New Roman" w:hAnsi="Times New Roman" w:cs="Times New Roman"/>
                    </w:rPr>
                  </w:pPr>
                </w:p>
                <w:p w:rsidR="00085CA2" w:rsidRPr="00856876" w:rsidRDefault="00085CA2" w:rsidP="00BE459B">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085CA2" w:rsidRPr="00856876" w:rsidRDefault="00085CA2" w:rsidP="00BE459B">
                  <w:pPr>
                    <w:spacing w:after="0" w:line="240" w:lineRule="auto"/>
                    <w:rPr>
                      <w:rFonts w:ascii="Times New Roman" w:eastAsia="Times New Roman" w:hAnsi="Times New Roman" w:cs="Times New Roman"/>
                    </w:rPr>
                  </w:pPr>
                </w:p>
              </w:tc>
            </w:tr>
          </w:tbl>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Pr="003362CD" w:rsidRDefault="00085CA2" w:rsidP="00BE459B">
            <w:pPr>
              <w:autoSpaceDE w:val="0"/>
              <w:autoSpaceDN w:val="0"/>
              <w:adjustRightInd w:val="0"/>
              <w:spacing w:line="240" w:lineRule="auto"/>
              <w:rPr>
                <w:rFonts w:ascii="Times New Roman" w:hAnsi="Times New Roman" w:cs="Times New Roman"/>
                <w:sz w:val="24"/>
                <w:szCs w:val="24"/>
              </w:rPr>
            </w:pPr>
          </w:p>
        </w:tc>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85CA2"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085CA2"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085CA2" w:rsidRPr="003362CD" w:rsidTr="00BE459B">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85CA2" w:rsidRPr="003362CD"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085CA2" w:rsidRPr="00856876" w:rsidTr="00BE459B">
                    <w:trPr>
                      <w:trHeight w:val="509"/>
                    </w:trPr>
                    <w:tc>
                      <w:tcPr>
                        <w:tcW w:w="5720" w:type="dxa"/>
                        <w:gridSpan w:val="3"/>
                        <w:vMerge w:val="restart"/>
                        <w:tcBorders>
                          <w:top w:val="nil"/>
                          <w:left w:val="nil"/>
                          <w:bottom w:val="nil"/>
                          <w:right w:val="nil"/>
                        </w:tcBorders>
                        <w:shd w:val="clear" w:color="auto" w:fill="auto"/>
                        <w:vAlign w:val="bottom"/>
                        <w:hideMark/>
                      </w:tcPr>
                      <w:p w:rsidR="00085CA2" w:rsidRPr="00856876" w:rsidRDefault="00085CA2" w:rsidP="00BE459B">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085CA2" w:rsidRPr="00856876" w:rsidTr="00BE459B">
                    <w:trPr>
                      <w:trHeight w:val="915"/>
                    </w:trPr>
                    <w:tc>
                      <w:tcPr>
                        <w:tcW w:w="5720" w:type="dxa"/>
                        <w:gridSpan w:val="3"/>
                        <w:vMerge/>
                        <w:tcBorders>
                          <w:top w:val="nil"/>
                          <w:left w:val="nil"/>
                          <w:bottom w:val="nil"/>
                          <w:right w:val="nil"/>
                        </w:tcBorders>
                        <w:vAlign w:val="center"/>
                        <w:hideMark/>
                      </w:tcPr>
                      <w:p w:rsidR="00085CA2" w:rsidRPr="00856876" w:rsidRDefault="00085CA2" w:rsidP="00BE459B">
                        <w:pPr>
                          <w:spacing w:after="0" w:line="240" w:lineRule="auto"/>
                          <w:rPr>
                            <w:rFonts w:ascii="Times New Roman" w:eastAsia="Times New Roman" w:hAnsi="Times New Roman" w:cs="Times New Roman"/>
                          </w:rPr>
                        </w:pPr>
                      </w:p>
                    </w:tc>
                  </w:tr>
                  <w:tr w:rsidR="00085CA2" w:rsidRPr="00856876" w:rsidTr="00BE459B">
                    <w:trPr>
                      <w:trHeight w:val="300"/>
                    </w:trPr>
                    <w:tc>
                      <w:tcPr>
                        <w:tcW w:w="58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rPr>
                            <w:rFonts w:ascii="Times New Roman" w:eastAsia="Times New Roman" w:hAnsi="Times New Roman" w:cs="Times New Roman"/>
                            <w:sz w:val="20"/>
                            <w:szCs w:val="20"/>
                          </w:rPr>
                        </w:pPr>
                      </w:p>
                    </w:tc>
                  </w:tr>
                  <w:tr w:rsidR="00085CA2" w:rsidRPr="00856876" w:rsidTr="00BE459B">
                    <w:trPr>
                      <w:trHeight w:val="300"/>
                    </w:trPr>
                    <w:tc>
                      <w:tcPr>
                        <w:tcW w:w="5720" w:type="dxa"/>
                        <w:gridSpan w:val="3"/>
                        <w:tcBorders>
                          <w:top w:val="nil"/>
                          <w:left w:val="nil"/>
                          <w:bottom w:val="nil"/>
                          <w:right w:val="nil"/>
                        </w:tcBorders>
                        <w:shd w:val="clear" w:color="auto" w:fill="auto"/>
                        <w:noWrap/>
                        <w:vAlign w:val="bottom"/>
                        <w:hideMark/>
                      </w:tcPr>
                      <w:p w:rsidR="00085CA2" w:rsidRDefault="00085CA2" w:rsidP="00BE459B">
                        <w:pPr>
                          <w:spacing w:after="0" w:line="240" w:lineRule="auto"/>
                          <w:rPr>
                            <w:rFonts w:ascii="Times New Roman" w:eastAsia="Times New Roman" w:hAnsi="Times New Roman" w:cs="Times New Roman"/>
                          </w:rPr>
                        </w:pPr>
                      </w:p>
                      <w:p w:rsidR="00085CA2" w:rsidRPr="00856876" w:rsidRDefault="00085CA2" w:rsidP="00BE459B">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085CA2" w:rsidRPr="00856876" w:rsidTr="00BE459B">
                    <w:trPr>
                      <w:trHeight w:val="300"/>
                    </w:trPr>
                    <w:tc>
                      <w:tcPr>
                        <w:tcW w:w="580" w:type="dxa"/>
                        <w:tcBorders>
                          <w:top w:val="nil"/>
                          <w:left w:val="nil"/>
                          <w:bottom w:val="nil"/>
                          <w:right w:val="nil"/>
                        </w:tcBorders>
                        <w:shd w:val="clear" w:color="auto" w:fill="auto"/>
                        <w:noWrap/>
                        <w:hideMark/>
                      </w:tcPr>
                      <w:p w:rsidR="00085CA2" w:rsidRPr="00856876" w:rsidRDefault="00085CA2" w:rsidP="00BE459B">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085CA2" w:rsidRDefault="00085CA2" w:rsidP="00BE459B">
                        <w:pPr>
                          <w:spacing w:after="0" w:line="240" w:lineRule="auto"/>
                          <w:rPr>
                            <w:rFonts w:ascii="Times New Roman" w:eastAsia="Times New Roman" w:hAnsi="Times New Roman" w:cs="Times New Roman"/>
                          </w:rPr>
                        </w:pPr>
                      </w:p>
                      <w:p w:rsidR="00085CA2" w:rsidRPr="00856876" w:rsidRDefault="00085CA2" w:rsidP="00BE459B">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085CA2" w:rsidRPr="00856876" w:rsidRDefault="00085CA2" w:rsidP="00BE459B">
                        <w:pPr>
                          <w:spacing w:after="0" w:line="240" w:lineRule="auto"/>
                          <w:rPr>
                            <w:rFonts w:ascii="Times New Roman" w:eastAsia="Times New Roman" w:hAnsi="Times New Roman" w:cs="Times New Roman"/>
                          </w:rPr>
                        </w:pPr>
                      </w:p>
                    </w:tc>
                  </w:tr>
                  <w:tr w:rsidR="00085CA2" w:rsidRPr="00856876" w:rsidTr="00BE459B">
                    <w:trPr>
                      <w:trHeight w:val="300"/>
                    </w:trPr>
                    <w:tc>
                      <w:tcPr>
                        <w:tcW w:w="2120" w:type="dxa"/>
                        <w:gridSpan w:val="2"/>
                        <w:tcBorders>
                          <w:top w:val="nil"/>
                          <w:left w:val="nil"/>
                          <w:bottom w:val="nil"/>
                          <w:right w:val="nil"/>
                        </w:tcBorders>
                        <w:shd w:val="clear" w:color="auto" w:fill="auto"/>
                        <w:noWrap/>
                        <w:vAlign w:val="center"/>
                        <w:hideMark/>
                      </w:tcPr>
                      <w:p w:rsidR="00085CA2" w:rsidRPr="00856876" w:rsidRDefault="00085CA2" w:rsidP="00BE459B">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085CA2" w:rsidRPr="00856876" w:rsidRDefault="00085CA2" w:rsidP="00BE459B">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Pr="003362CD" w:rsidRDefault="00085CA2" w:rsidP="00BE459B">
                  <w:pPr>
                    <w:autoSpaceDE w:val="0"/>
                    <w:autoSpaceDN w:val="0"/>
                    <w:adjustRightInd w:val="0"/>
                    <w:spacing w:line="240" w:lineRule="auto"/>
                    <w:rPr>
                      <w:rFonts w:ascii="Times New Roman" w:hAnsi="Times New Roman" w:cs="Times New Roman"/>
                      <w:sz w:val="24"/>
                      <w:szCs w:val="24"/>
                    </w:rPr>
                  </w:pPr>
                </w:p>
              </w:tc>
            </w:tr>
          </w:tbl>
          <w:p w:rsidR="00085CA2" w:rsidRPr="003362CD" w:rsidRDefault="00085CA2" w:rsidP="00BE459B">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Pr="003362CD" w:rsidRDefault="00085CA2" w:rsidP="00BE459B">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085CA2" w:rsidRPr="00856876" w:rsidTr="00BE459B">
              <w:trPr>
                <w:trHeight w:val="509"/>
              </w:trPr>
              <w:tc>
                <w:tcPr>
                  <w:tcW w:w="5720" w:type="dxa"/>
                  <w:gridSpan w:val="3"/>
                  <w:vMerge w:val="restart"/>
                  <w:tcBorders>
                    <w:top w:val="nil"/>
                    <w:left w:val="nil"/>
                    <w:bottom w:val="nil"/>
                    <w:right w:val="nil"/>
                  </w:tcBorders>
                  <w:shd w:val="clear" w:color="auto" w:fill="auto"/>
                  <w:vAlign w:val="bottom"/>
                  <w:hideMark/>
                </w:tcPr>
                <w:p w:rsidR="00085CA2" w:rsidRPr="00856876" w:rsidRDefault="00085CA2" w:rsidP="00BE459B">
                  <w:pPr>
                    <w:spacing w:after="0" w:line="240" w:lineRule="auto"/>
                    <w:outlineLvl w:val="0"/>
                    <w:rPr>
                      <w:rFonts w:ascii="Times New Roman" w:eastAsia="Times New Roman" w:hAnsi="Times New Roman" w:cs="Times New Roman"/>
                    </w:rPr>
                  </w:pPr>
                  <w:proofErr w:type="gramStart"/>
                  <w:r w:rsidRPr="00856876">
                    <w:rPr>
                      <w:rFonts w:ascii="Times New Roman" w:eastAsia="Times New Roman" w:hAnsi="Times New Roman" w:cs="Times New Roman"/>
                    </w:rPr>
                    <w:t xml:space="preserve">Директор </w:t>
                  </w:r>
                  <w:r>
                    <w:rPr>
                      <w:rFonts w:ascii="Times New Roman" w:eastAsia="Times New Roman" w:hAnsi="Times New Roman" w:cs="Times New Roman"/>
                    </w:rPr>
                    <w:t xml:space="preserve"> _</w:t>
                  </w:r>
                  <w:proofErr w:type="gramEnd"/>
                  <w:r>
                    <w:rPr>
                      <w:rFonts w:ascii="Times New Roman" w:eastAsia="Times New Roman" w:hAnsi="Times New Roman" w:cs="Times New Roman"/>
                    </w:rPr>
                    <w:t>_</w:t>
                  </w:r>
                  <w:r w:rsidRPr="00856876">
                    <w:rPr>
                      <w:rFonts w:ascii="Times New Roman" w:eastAsia="Times New Roman" w:hAnsi="Times New Roman" w:cs="Times New Roman"/>
                    </w:rPr>
                    <w:t xml:space="preserve">________/ </w:t>
                  </w:r>
                  <w:r>
                    <w:rPr>
                      <w:rFonts w:ascii="Times New Roman" w:eastAsia="Times New Roman" w:hAnsi="Times New Roman" w:cs="Times New Roman"/>
                    </w:rPr>
                    <w:t xml:space="preserve">          </w:t>
                  </w:r>
                  <w:r w:rsidRPr="00856876">
                    <w:rPr>
                      <w:rFonts w:ascii="Times New Roman" w:eastAsia="Times New Roman" w:hAnsi="Times New Roman" w:cs="Times New Roman"/>
                    </w:rPr>
                    <w:t xml:space="preserve">./   </w:t>
                  </w:r>
                </w:p>
              </w:tc>
            </w:tr>
            <w:tr w:rsidR="00085CA2" w:rsidRPr="00856876" w:rsidTr="00BE459B">
              <w:trPr>
                <w:trHeight w:val="915"/>
              </w:trPr>
              <w:tc>
                <w:tcPr>
                  <w:tcW w:w="5720" w:type="dxa"/>
                  <w:gridSpan w:val="3"/>
                  <w:vMerge/>
                  <w:tcBorders>
                    <w:top w:val="nil"/>
                    <w:left w:val="nil"/>
                    <w:bottom w:val="nil"/>
                    <w:right w:val="nil"/>
                  </w:tcBorders>
                  <w:vAlign w:val="center"/>
                  <w:hideMark/>
                </w:tcPr>
                <w:p w:rsidR="00085CA2" w:rsidRPr="00856876" w:rsidRDefault="00085CA2" w:rsidP="00BE459B">
                  <w:pPr>
                    <w:spacing w:after="0" w:line="240" w:lineRule="auto"/>
                    <w:rPr>
                      <w:rFonts w:ascii="Times New Roman" w:eastAsia="Times New Roman" w:hAnsi="Times New Roman" w:cs="Times New Roman"/>
                    </w:rPr>
                  </w:pPr>
                </w:p>
              </w:tc>
            </w:tr>
            <w:tr w:rsidR="00085CA2" w:rsidRPr="00856876" w:rsidTr="00BE459B">
              <w:trPr>
                <w:trHeight w:val="300"/>
              </w:trPr>
              <w:tc>
                <w:tcPr>
                  <w:tcW w:w="58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085CA2" w:rsidRPr="00856876" w:rsidRDefault="00085CA2" w:rsidP="00BE459B">
                  <w:pPr>
                    <w:spacing w:after="0" w:line="240" w:lineRule="auto"/>
                    <w:rPr>
                      <w:rFonts w:ascii="Times New Roman" w:eastAsia="Times New Roman" w:hAnsi="Times New Roman" w:cs="Times New Roman"/>
                      <w:sz w:val="20"/>
                      <w:szCs w:val="20"/>
                    </w:rPr>
                  </w:pPr>
                </w:p>
              </w:tc>
            </w:tr>
            <w:tr w:rsidR="00085CA2" w:rsidRPr="00856876" w:rsidTr="00BE459B">
              <w:trPr>
                <w:trHeight w:val="300"/>
              </w:trPr>
              <w:tc>
                <w:tcPr>
                  <w:tcW w:w="5720" w:type="dxa"/>
                  <w:gridSpan w:val="3"/>
                  <w:tcBorders>
                    <w:top w:val="nil"/>
                    <w:left w:val="nil"/>
                    <w:bottom w:val="nil"/>
                    <w:right w:val="nil"/>
                  </w:tcBorders>
                  <w:shd w:val="clear" w:color="auto" w:fill="auto"/>
                  <w:noWrap/>
                  <w:vAlign w:val="bottom"/>
                  <w:hideMark/>
                </w:tcPr>
                <w:p w:rsidR="00085CA2" w:rsidRDefault="00085CA2" w:rsidP="00BE459B">
                  <w:pPr>
                    <w:spacing w:after="0" w:line="240" w:lineRule="auto"/>
                    <w:rPr>
                      <w:rFonts w:ascii="Times New Roman" w:eastAsia="Times New Roman" w:hAnsi="Times New Roman" w:cs="Times New Roman"/>
                    </w:rPr>
                  </w:pPr>
                </w:p>
                <w:p w:rsidR="00085CA2" w:rsidRPr="00856876" w:rsidRDefault="00085CA2" w:rsidP="00BE459B">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w:t>
                  </w:r>
                  <w:r>
                    <w:rPr>
                      <w:rFonts w:ascii="Times New Roman" w:eastAsia="Times New Roman" w:hAnsi="Times New Roman" w:cs="Times New Roman"/>
                    </w:rPr>
                    <w:t>20</w:t>
                  </w:r>
                  <w:r w:rsidRPr="00856876">
                    <w:rPr>
                      <w:rFonts w:ascii="Times New Roman" w:eastAsia="Times New Roman" w:hAnsi="Times New Roman" w:cs="Times New Roman"/>
                    </w:rPr>
                    <w:t xml:space="preserve"> г.</w:t>
                  </w:r>
                </w:p>
              </w:tc>
            </w:tr>
            <w:tr w:rsidR="00085CA2" w:rsidRPr="00856876" w:rsidTr="00BE459B">
              <w:trPr>
                <w:trHeight w:val="300"/>
              </w:trPr>
              <w:tc>
                <w:tcPr>
                  <w:tcW w:w="580" w:type="dxa"/>
                  <w:tcBorders>
                    <w:top w:val="nil"/>
                    <w:left w:val="nil"/>
                    <w:bottom w:val="nil"/>
                    <w:right w:val="nil"/>
                  </w:tcBorders>
                  <w:shd w:val="clear" w:color="auto" w:fill="auto"/>
                  <w:noWrap/>
                  <w:hideMark/>
                </w:tcPr>
                <w:p w:rsidR="00085CA2" w:rsidRPr="00856876" w:rsidRDefault="00085CA2" w:rsidP="00BE459B">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085CA2" w:rsidRDefault="00085CA2" w:rsidP="00BE459B">
                  <w:pPr>
                    <w:spacing w:after="0" w:line="240" w:lineRule="auto"/>
                    <w:rPr>
                      <w:rFonts w:ascii="Times New Roman" w:eastAsia="Times New Roman" w:hAnsi="Times New Roman" w:cs="Times New Roman"/>
                    </w:rPr>
                  </w:pPr>
                </w:p>
                <w:p w:rsidR="00085CA2" w:rsidRPr="00856876" w:rsidRDefault="00085CA2" w:rsidP="00BE459B">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085CA2" w:rsidRPr="00856876" w:rsidRDefault="00085CA2" w:rsidP="00BE459B">
                  <w:pPr>
                    <w:spacing w:after="0" w:line="240" w:lineRule="auto"/>
                    <w:rPr>
                      <w:rFonts w:ascii="Times New Roman" w:eastAsia="Times New Roman" w:hAnsi="Times New Roman" w:cs="Times New Roman"/>
                    </w:rPr>
                  </w:pPr>
                </w:p>
              </w:tc>
            </w:tr>
          </w:tbl>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Default="00085CA2" w:rsidP="00BE459B">
            <w:pPr>
              <w:autoSpaceDE w:val="0"/>
              <w:autoSpaceDN w:val="0"/>
              <w:adjustRightInd w:val="0"/>
              <w:spacing w:line="240" w:lineRule="auto"/>
              <w:rPr>
                <w:rFonts w:ascii="Times New Roman" w:hAnsi="Times New Roman" w:cs="Times New Roman"/>
                <w:sz w:val="24"/>
                <w:szCs w:val="24"/>
              </w:rPr>
            </w:pPr>
          </w:p>
          <w:p w:rsidR="00085CA2" w:rsidRPr="003362CD" w:rsidRDefault="00085CA2" w:rsidP="00BE459B">
            <w:pPr>
              <w:autoSpaceDE w:val="0"/>
              <w:autoSpaceDN w:val="0"/>
              <w:adjustRightInd w:val="0"/>
              <w:spacing w:line="240" w:lineRule="auto"/>
              <w:rPr>
                <w:rFonts w:ascii="Times New Roman" w:hAnsi="Times New Roman" w:cs="Times New Roman"/>
                <w:sz w:val="24"/>
                <w:szCs w:val="24"/>
              </w:rPr>
            </w:pPr>
          </w:p>
        </w:tc>
      </w:tr>
    </w:tbl>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p>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p>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r w:rsidRPr="001343DD">
        <w:rPr>
          <w:rFonts w:ascii="Times New Roman" w:eastAsia="Times New Roman" w:hAnsi="Times New Roman" w:cs="Times New Roman"/>
          <w:sz w:val="24"/>
          <w:szCs w:val="24"/>
          <w:lang w:eastAsia="ru-RU"/>
        </w:rPr>
        <w:tab/>
      </w:r>
    </w:p>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r w:rsidRPr="001343DD">
        <w:rPr>
          <w:rFonts w:ascii="Times New Roman" w:eastAsia="Times New Roman" w:hAnsi="Times New Roman" w:cs="Times New Roman"/>
          <w:sz w:val="24"/>
          <w:szCs w:val="24"/>
          <w:lang w:eastAsia="ru-RU"/>
        </w:rPr>
        <w:t xml:space="preserve">       </w:t>
      </w:r>
    </w:p>
    <w:p w:rsidR="001343DD" w:rsidRPr="001343DD" w:rsidRDefault="001343DD" w:rsidP="001343DD">
      <w:pPr>
        <w:tabs>
          <w:tab w:val="left" w:pos="1005"/>
          <w:tab w:val="right" w:pos="10204"/>
        </w:tabs>
        <w:spacing w:after="0" w:line="240" w:lineRule="auto"/>
        <w:rPr>
          <w:rFonts w:ascii="Times New Roman" w:eastAsia="Times New Roman" w:hAnsi="Times New Roman" w:cs="Times New Roman"/>
          <w:sz w:val="24"/>
          <w:szCs w:val="24"/>
          <w:lang w:eastAsia="ru-RU"/>
        </w:rPr>
      </w:pPr>
      <w:r w:rsidRPr="001343DD">
        <w:rPr>
          <w:rFonts w:ascii="Times New Roman" w:eastAsia="Times New Roman" w:hAnsi="Times New Roman" w:cs="Times New Roman"/>
          <w:sz w:val="24"/>
          <w:szCs w:val="24"/>
          <w:lang w:eastAsia="ru-RU"/>
        </w:rPr>
        <w:t xml:space="preserve">            </w:t>
      </w:r>
    </w:p>
    <w:p w:rsidR="002208E6" w:rsidRPr="002208E6" w:rsidRDefault="005D22D7" w:rsidP="005D22D7">
      <w:pPr>
        <w:tabs>
          <w:tab w:val="left" w:pos="1005"/>
          <w:tab w:val="right" w:pos="10204"/>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2208E6" w:rsidRPr="002208E6">
        <w:rPr>
          <w:rFonts w:ascii="Times New Roman" w:eastAsia="Times New Roman" w:hAnsi="Times New Roman" w:cs="Times New Roman"/>
          <w:sz w:val="24"/>
          <w:szCs w:val="24"/>
          <w:lang w:eastAsia="ru-RU"/>
        </w:rPr>
        <w:t xml:space="preserve">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07F2D"/>
    <w:rsid w:val="0002501D"/>
    <w:rsid w:val="00055EA4"/>
    <w:rsid w:val="000627CE"/>
    <w:rsid w:val="000721D1"/>
    <w:rsid w:val="00074D43"/>
    <w:rsid w:val="0007783E"/>
    <w:rsid w:val="00085B8A"/>
    <w:rsid w:val="00085CA2"/>
    <w:rsid w:val="0009276E"/>
    <w:rsid w:val="000B4E23"/>
    <w:rsid w:val="000B5609"/>
    <w:rsid w:val="000E450A"/>
    <w:rsid w:val="000E6BE8"/>
    <w:rsid w:val="000F442D"/>
    <w:rsid w:val="0010486B"/>
    <w:rsid w:val="00131D75"/>
    <w:rsid w:val="001343DD"/>
    <w:rsid w:val="00157048"/>
    <w:rsid w:val="00161FE1"/>
    <w:rsid w:val="00167583"/>
    <w:rsid w:val="0019101F"/>
    <w:rsid w:val="00197C0E"/>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D713B"/>
    <w:rsid w:val="002D7AE8"/>
    <w:rsid w:val="002E28EA"/>
    <w:rsid w:val="002E4173"/>
    <w:rsid w:val="002E5BBA"/>
    <w:rsid w:val="00305A45"/>
    <w:rsid w:val="00313346"/>
    <w:rsid w:val="00314186"/>
    <w:rsid w:val="00315FEE"/>
    <w:rsid w:val="00326DE1"/>
    <w:rsid w:val="0033570D"/>
    <w:rsid w:val="00335F31"/>
    <w:rsid w:val="003362CD"/>
    <w:rsid w:val="00353B81"/>
    <w:rsid w:val="003966FF"/>
    <w:rsid w:val="003A681C"/>
    <w:rsid w:val="003E38FA"/>
    <w:rsid w:val="003F4BD4"/>
    <w:rsid w:val="00403434"/>
    <w:rsid w:val="00410904"/>
    <w:rsid w:val="004341BC"/>
    <w:rsid w:val="0043663B"/>
    <w:rsid w:val="00462CA1"/>
    <w:rsid w:val="004755EF"/>
    <w:rsid w:val="004823DC"/>
    <w:rsid w:val="00482BD0"/>
    <w:rsid w:val="00497CE7"/>
    <w:rsid w:val="004B606F"/>
    <w:rsid w:val="004C1610"/>
    <w:rsid w:val="004C4B15"/>
    <w:rsid w:val="004E364B"/>
    <w:rsid w:val="004E6D30"/>
    <w:rsid w:val="004F1CB8"/>
    <w:rsid w:val="0050556F"/>
    <w:rsid w:val="00505982"/>
    <w:rsid w:val="00512514"/>
    <w:rsid w:val="005231E1"/>
    <w:rsid w:val="00542C36"/>
    <w:rsid w:val="005470ED"/>
    <w:rsid w:val="00550E8F"/>
    <w:rsid w:val="005D22D7"/>
    <w:rsid w:val="005E00FD"/>
    <w:rsid w:val="005E2747"/>
    <w:rsid w:val="005F6634"/>
    <w:rsid w:val="00613F84"/>
    <w:rsid w:val="0061486E"/>
    <w:rsid w:val="00622931"/>
    <w:rsid w:val="00625699"/>
    <w:rsid w:val="00663D17"/>
    <w:rsid w:val="006670F8"/>
    <w:rsid w:val="00687D87"/>
    <w:rsid w:val="0069060C"/>
    <w:rsid w:val="006A1DE2"/>
    <w:rsid w:val="006A3CE0"/>
    <w:rsid w:val="006A6785"/>
    <w:rsid w:val="006B2058"/>
    <w:rsid w:val="006C0F49"/>
    <w:rsid w:val="006E4166"/>
    <w:rsid w:val="006E78DE"/>
    <w:rsid w:val="006F45DF"/>
    <w:rsid w:val="00712103"/>
    <w:rsid w:val="00722B18"/>
    <w:rsid w:val="007416B4"/>
    <w:rsid w:val="00752A84"/>
    <w:rsid w:val="007672BC"/>
    <w:rsid w:val="00771FC7"/>
    <w:rsid w:val="007C653D"/>
    <w:rsid w:val="007E3671"/>
    <w:rsid w:val="007E3BF7"/>
    <w:rsid w:val="007F283B"/>
    <w:rsid w:val="007F466E"/>
    <w:rsid w:val="0082279E"/>
    <w:rsid w:val="008233F6"/>
    <w:rsid w:val="00823BD2"/>
    <w:rsid w:val="00832E6A"/>
    <w:rsid w:val="00833F6D"/>
    <w:rsid w:val="008409DF"/>
    <w:rsid w:val="008618B2"/>
    <w:rsid w:val="00893786"/>
    <w:rsid w:val="008D36A9"/>
    <w:rsid w:val="008D7F19"/>
    <w:rsid w:val="00910A54"/>
    <w:rsid w:val="0092038D"/>
    <w:rsid w:val="009628FC"/>
    <w:rsid w:val="00975A53"/>
    <w:rsid w:val="009808A5"/>
    <w:rsid w:val="0098724A"/>
    <w:rsid w:val="009C4EFA"/>
    <w:rsid w:val="009D6085"/>
    <w:rsid w:val="00A002F1"/>
    <w:rsid w:val="00A14ECA"/>
    <w:rsid w:val="00A26F1D"/>
    <w:rsid w:val="00A512AD"/>
    <w:rsid w:val="00A64BA2"/>
    <w:rsid w:val="00A6663F"/>
    <w:rsid w:val="00A87F52"/>
    <w:rsid w:val="00AB4B8C"/>
    <w:rsid w:val="00AC11DA"/>
    <w:rsid w:val="00AC3E02"/>
    <w:rsid w:val="00AF3347"/>
    <w:rsid w:val="00B053E4"/>
    <w:rsid w:val="00B11444"/>
    <w:rsid w:val="00B13CCE"/>
    <w:rsid w:val="00B25791"/>
    <w:rsid w:val="00B357BF"/>
    <w:rsid w:val="00B3602D"/>
    <w:rsid w:val="00B55697"/>
    <w:rsid w:val="00B63DD5"/>
    <w:rsid w:val="00B65E7B"/>
    <w:rsid w:val="00B72868"/>
    <w:rsid w:val="00B76D2D"/>
    <w:rsid w:val="00B82DDF"/>
    <w:rsid w:val="00B837C8"/>
    <w:rsid w:val="00BB6D5F"/>
    <w:rsid w:val="00BD21AB"/>
    <w:rsid w:val="00BD3B26"/>
    <w:rsid w:val="00BE459B"/>
    <w:rsid w:val="00BF6BD6"/>
    <w:rsid w:val="00C10587"/>
    <w:rsid w:val="00C15524"/>
    <w:rsid w:val="00C21B81"/>
    <w:rsid w:val="00C35084"/>
    <w:rsid w:val="00C37F89"/>
    <w:rsid w:val="00C412D3"/>
    <w:rsid w:val="00C63C59"/>
    <w:rsid w:val="00C67BFB"/>
    <w:rsid w:val="00CB23D5"/>
    <w:rsid w:val="00CC00DF"/>
    <w:rsid w:val="00CD649E"/>
    <w:rsid w:val="00CF3352"/>
    <w:rsid w:val="00D16475"/>
    <w:rsid w:val="00D3204D"/>
    <w:rsid w:val="00D40734"/>
    <w:rsid w:val="00D40E9C"/>
    <w:rsid w:val="00D54318"/>
    <w:rsid w:val="00D83B9F"/>
    <w:rsid w:val="00DA0101"/>
    <w:rsid w:val="00DA758F"/>
    <w:rsid w:val="00DB068E"/>
    <w:rsid w:val="00DE6185"/>
    <w:rsid w:val="00E02EBB"/>
    <w:rsid w:val="00E146DA"/>
    <w:rsid w:val="00E361FC"/>
    <w:rsid w:val="00E36D5F"/>
    <w:rsid w:val="00E36E37"/>
    <w:rsid w:val="00E65526"/>
    <w:rsid w:val="00E712F2"/>
    <w:rsid w:val="00E7735A"/>
    <w:rsid w:val="00E9180B"/>
    <w:rsid w:val="00E92165"/>
    <w:rsid w:val="00E94801"/>
    <w:rsid w:val="00E95432"/>
    <w:rsid w:val="00E96A3C"/>
    <w:rsid w:val="00EB16D4"/>
    <w:rsid w:val="00EB58FD"/>
    <w:rsid w:val="00EB6227"/>
    <w:rsid w:val="00EB722A"/>
    <w:rsid w:val="00EB7558"/>
    <w:rsid w:val="00EC67B5"/>
    <w:rsid w:val="00EC6D99"/>
    <w:rsid w:val="00EC7FCB"/>
    <w:rsid w:val="00EE4FFE"/>
    <w:rsid w:val="00EF1D4D"/>
    <w:rsid w:val="00EF57BA"/>
    <w:rsid w:val="00F05506"/>
    <w:rsid w:val="00F33155"/>
    <w:rsid w:val="00F51AEF"/>
    <w:rsid w:val="00F538B0"/>
    <w:rsid w:val="00F6352B"/>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D5526"/>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 w:type="table" w:customStyle="1" w:styleId="2">
    <w:name w:val="Сетка таблицы2"/>
    <w:basedOn w:val="a1"/>
    <w:next w:val="a8"/>
    <w:uiPriority w:val="39"/>
    <w:rsid w:val="005D22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Fidailov85@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D8E70-C0BC-4227-ABE5-4357A2E39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7812</Words>
  <Characters>44534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5</cp:revision>
  <cp:lastPrinted>2019-12-13T04:49:00Z</cp:lastPrinted>
  <dcterms:created xsi:type="dcterms:W3CDTF">2020-05-17T13:27:00Z</dcterms:created>
  <dcterms:modified xsi:type="dcterms:W3CDTF">2020-05-22T11:07:00Z</dcterms:modified>
</cp:coreProperties>
</file>