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92" w:rsidRPr="001465EA" w:rsidRDefault="00D16692" w:rsidP="00D16692">
      <w:pPr>
        <w:pStyle w:val="1"/>
        <w:spacing w:after="60"/>
        <w:jc w:val="right"/>
        <w:rPr>
          <w:rFonts w:ascii="Trebuchet MS" w:hAnsi="Trebuchet MS"/>
          <w:b/>
          <w:lang w:val="ru-RU"/>
        </w:rPr>
      </w:pPr>
      <w:r w:rsidRPr="001465EA">
        <w:rPr>
          <w:rFonts w:ascii="Trebuchet MS" w:hAnsi="Trebuchet MS"/>
          <w:b/>
          <w:lang w:val="ru-RU"/>
        </w:rPr>
        <w:t xml:space="preserve">Приложение № </w:t>
      </w:r>
      <w:r w:rsidR="00963BFB" w:rsidRPr="001465EA">
        <w:rPr>
          <w:rFonts w:ascii="Trebuchet MS" w:hAnsi="Trebuchet MS"/>
          <w:b/>
          <w:lang w:val="ru-RU"/>
        </w:rPr>
        <w:t>4</w:t>
      </w:r>
    </w:p>
    <w:p w:rsidR="00D16692" w:rsidRPr="001465EA" w:rsidRDefault="00D16692" w:rsidP="00D16692">
      <w:pPr>
        <w:pStyle w:val="1"/>
        <w:spacing w:after="60"/>
        <w:jc w:val="right"/>
        <w:rPr>
          <w:rFonts w:ascii="Trebuchet MS" w:hAnsi="Trebuchet MS"/>
          <w:b/>
          <w:lang w:val="ru-RU"/>
        </w:rPr>
      </w:pPr>
      <w:r w:rsidRPr="001465EA">
        <w:rPr>
          <w:rFonts w:ascii="Trebuchet MS" w:hAnsi="Trebuchet MS"/>
          <w:b/>
          <w:lang w:val="ru-RU"/>
        </w:rPr>
        <w:t>к договору возмездного оказания услуг</w:t>
      </w:r>
    </w:p>
    <w:p w:rsidR="00D16692" w:rsidRPr="001465EA" w:rsidRDefault="00D16692" w:rsidP="00D16692">
      <w:pPr>
        <w:pStyle w:val="1"/>
        <w:spacing w:after="60"/>
        <w:jc w:val="right"/>
        <w:rPr>
          <w:rFonts w:ascii="Trebuchet MS" w:hAnsi="Trebuchet MS"/>
          <w:b/>
          <w:lang w:val="ru-RU"/>
        </w:rPr>
      </w:pPr>
      <w:r w:rsidRPr="001465EA">
        <w:rPr>
          <w:rFonts w:ascii="Trebuchet MS" w:hAnsi="Trebuchet MS"/>
          <w:b/>
          <w:lang w:val="ru-RU"/>
        </w:rPr>
        <w:t xml:space="preserve">№ </w:t>
      </w:r>
      <w:r w:rsidR="001465EA">
        <w:rPr>
          <w:rFonts w:ascii="Trebuchet MS" w:hAnsi="Trebuchet MS"/>
          <w:b/>
          <w:bCs/>
          <w:lang w:val="ru-RU"/>
        </w:rPr>
        <w:t>__________</w:t>
      </w:r>
      <w:r w:rsidRPr="001465EA">
        <w:rPr>
          <w:rFonts w:ascii="Trebuchet MS" w:hAnsi="Trebuchet MS"/>
          <w:b/>
          <w:bCs/>
          <w:lang w:val="ru-RU"/>
        </w:rPr>
        <w:t xml:space="preserve"> </w:t>
      </w:r>
      <w:r w:rsidRPr="001465EA">
        <w:rPr>
          <w:rFonts w:ascii="Trebuchet MS" w:hAnsi="Trebuchet MS"/>
          <w:b/>
          <w:lang w:val="ru-RU"/>
        </w:rPr>
        <w:t xml:space="preserve">от </w:t>
      </w:r>
      <w:r w:rsidR="001465EA">
        <w:rPr>
          <w:rFonts w:ascii="Trebuchet MS" w:hAnsi="Trebuchet MS"/>
          <w:b/>
          <w:lang w:val="ru-RU"/>
        </w:rPr>
        <w:t>__________</w:t>
      </w:r>
      <w:r w:rsidRPr="001465EA">
        <w:rPr>
          <w:rFonts w:ascii="Trebuchet MS" w:hAnsi="Trebuchet MS"/>
          <w:b/>
          <w:lang w:val="ru-RU"/>
        </w:rPr>
        <w:t xml:space="preserve"> </w:t>
      </w:r>
      <w:proofErr w:type="gramStart"/>
      <w:r w:rsidRPr="001465EA">
        <w:rPr>
          <w:rFonts w:ascii="Trebuchet MS" w:hAnsi="Trebuchet MS"/>
          <w:b/>
          <w:lang w:val="ru-RU"/>
        </w:rPr>
        <w:t>г</w:t>
      </w:r>
      <w:proofErr w:type="gramEnd"/>
      <w:r w:rsidRPr="001465EA">
        <w:rPr>
          <w:rFonts w:ascii="Trebuchet MS" w:hAnsi="Trebuchet MS"/>
          <w:b/>
          <w:lang w:val="ru-RU"/>
        </w:rPr>
        <w:t>.</w:t>
      </w:r>
    </w:p>
    <w:tbl>
      <w:tblPr>
        <w:tblW w:w="972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465EA" w:rsidRPr="001465EA" w:rsidTr="001465EA">
        <w:trPr>
          <w:trHeight w:val="258"/>
        </w:trPr>
        <w:tc>
          <w:tcPr>
            <w:tcW w:w="4860" w:type="dxa"/>
          </w:tcPr>
          <w:p w:rsidR="00D16692" w:rsidRPr="001465EA" w:rsidRDefault="001465EA" w:rsidP="00D16692">
            <w:pPr>
              <w:pStyle w:val="1"/>
              <w:rPr>
                <w:rFonts w:ascii="Trebuchet MS" w:hAnsi="Trebuchet MS"/>
                <w:b/>
                <w:lang w:val="ru-RU"/>
              </w:rPr>
            </w:pPr>
            <w:r>
              <w:rPr>
                <w:rFonts w:ascii="Trebuchet MS" w:hAnsi="Trebuchet MS"/>
                <w:lang w:val="ru-RU"/>
              </w:rPr>
              <w:t>«___» _____________</w:t>
            </w:r>
            <w:r w:rsidR="00D16692" w:rsidRPr="001465EA">
              <w:rPr>
                <w:rFonts w:ascii="Trebuchet MS" w:hAnsi="Trebuchet MS"/>
                <w:lang w:val="ru-RU"/>
              </w:rPr>
              <w:t xml:space="preserve">  2014 г.                                                                                           </w:t>
            </w:r>
          </w:p>
        </w:tc>
        <w:tc>
          <w:tcPr>
            <w:tcW w:w="4860" w:type="dxa"/>
          </w:tcPr>
          <w:p w:rsidR="00D16692" w:rsidRPr="001465EA" w:rsidRDefault="00D16692" w:rsidP="00F11371">
            <w:pPr>
              <w:pStyle w:val="1"/>
              <w:spacing w:after="60"/>
              <w:jc w:val="right"/>
              <w:rPr>
                <w:rFonts w:ascii="Trebuchet MS" w:hAnsi="Trebuchet MS"/>
                <w:b/>
                <w:lang w:val="ru-RU"/>
              </w:rPr>
            </w:pPr>
            <w:r w:rsidRPr="001465EA">
              <w:rPr>
                <w:rFonts w:ascii="Trebuchet MS" w:hAnsi="Trebuchet MS"/>
                <w:lang w:val="ru-RU"/>
              </w:rPr>
              <w:t>г. Москва, Россия</w:t>
            </w:r>
          </w:p>
        </w:tc>
      </w:tr>
      <w:tr w:rsidR="001465EA" w:rsidRPr="001465EA" w:rsidTr="00F11371">
        <w:tc>
          <w:tcPr>
            <w:tcW w:w="9720" w:type="dxa"/>
            <w:gridSpan w:val="2"/>
          </w:tcPr>
          <w:p w:rsidR="00D16692" w:rsidRPr="001465EA" w:rsidRDefault="00D16692" w:rsidP="00F11371">
            <w:pPr>
              <w:pStyle w:val="1"/>
              <w:jc w:val="center"/>
              <w:rPr>
                <w:rFonts w:ascii="Trebuchet MS" w:hAnsi="Trebuchet MS"/>
                <w:b/>
                <w:lang w:val="ru-RU"/>
              </w:rPr>
            </w:pPr>
            <w:r w:rsidRPr="001465EA">
              <w:rPr>
                <w:rFonts w:ascii="Trebuchet MS" w:hAnsi="Trebuchet MS"/>
                <w:b/>
                <w:lang w:val="ru-RU"/>
              </w:rPr>
              <w:t>СПЕЦИАЛЬНЫЕ УСЛОВИЯ</w:t>
            </w:r>
          </w:p>
          <w:p w:rsidR="00D16692" w:rsidRPr="001465EA" w:rsidRDefault="00D16692" w:rsidP="00F11371">
            <w:pPr>
              <w:pStyle w:val="1"/>
              <w:jc w:val="center"/>
              <w:rPr>
                <w:rFonts w:ascii="Trebuchet MS" w:hAnsi="Trebuchet MS"/>
                <w:b/>
                <w:lang w:val="ru-RU"/>
              </w:rPr>
            </w:pPr>
            <w:r w:rsidRPr="001465EA">
              <w:rPr>
                <w:rFonts w:ascii="Trebuchet MS" w:hAnsi="Trebuchet MS"/>
                <w:b/>
                <w:lang w:val="ru-RU"/>
              </w:rPr>
              <w:t>ОКАЗАНИЯ</w:t>
            </w:r>
            <w:r w:rsidRPr="001465EA">
              <w:rPr>
                <w:rFonts w:ascii="Trebuchet MS" w:hAnsi="Trebuchet MS"/>
                <w:b/>
                <w:lang w:val="en-US"/>
              </w:rPr>
              <w:t xml:space="preserve"> </w:t>
            </w:r>
            <w:r w:rsidRPr="001465EA">
              <w:rPr>
                <w:rFonts w:ascii="Trebuchet MS" w:hAnsi="Trebuchet MS"/>
                <w:b/>
                <w:lang w:val="ru-RU"/>
              </w:rPr>
              <w:t>УСЛУГ</w:t>
            </w:r>
          </w:p>
        </w:tc>
      </w:tr>
      <w:tr w:rsidR="001465EA" w:rsidRPr="001465EA" w:rsidTr="00F11371">
        <w:tc>
          <w:tcPr>
            <w:tcW w:w="9720" w:type="dxa"/>
            <w:gridSpan w:val="2"/>
          </w:tcPr>
          <w:p w:rsidR="00D16692" w:rsidRPr="001465EA" w:rsidRDefault="00D16692" w:rsidP="00F11371">
            <w:pPr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ru-RU"/>
              </w:rPr>
            </w:pPr>
            <w:r w:rsidRPr="001465EA">
              <w:rPr>
                <w:rFonts w:ascii="Trebuchet MS" w:hAnsi="Trebuchet MS"/>
                <w:b/>
                <w:sz w:val="20"/>
                <w:szCs w:val="20"/>
                <w:lang w:val="ru-RU"/>
              </w:rPr>
              <w:t>1. Состав Услуг: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1.1. Исполнитель осуществляет консультационное сопровождение процесса подготовки </w:t>
            </w:r>
            <w:r w:rsidR="00292CB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форм трансформации и консолидации 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Группы</w:t>
            </w:r>
            <w:r w:rsidR="00292CB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ОАО «Башинформсвязь» и соответствующих раскрытий (примечаний)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, подготовленных за каждый следующий отчетный период: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по состоянию на 31 марта 2014 года и за период с 1 января по 31 марта 2014 года;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по состоянию на 30 июня 2014 года и за период с 1 января по 30 июня 2014 года;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по состоянию на 30 сентября 2014 года и за период с 1 января по 30 сентября 2014 года;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по состоянию на 31 декабря 2014 года и за период с 1 января по 31 декабря 2014 года,</w:t>
            </w:r>
          </w:p>
          <w:p w:rsidR="00D16692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для целей консолидации в  отчетность ОАО «Ростелеком»</w:t>
            </w:r>
            <w:r w:rsidR="00292CB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и подготовки соответствующих раскрытий (примечаний)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. </w:t>
            </w:r>
          </w:p>
          <w:p w:rsidR="00D16692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В состав Группы входят следующие компании: 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ОАО «Башинформсвязь»;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ОАО «Уфимский завод «Промсвязь»;</w:t>
            </w:r>
            <w:bookmarkStart w:id="0" w:name="_GoBack"/>
            <w:bookmarkEnd w:id="0"/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ОАО «Сотовая связь Башкортостана»;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ООО «Баштелекомлизинг»;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ООО «Баштелекоминвест»;</w:t>
            </w:r>
          </w:p>
          <w:p w:rsidR="00D16692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ООО «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Промсвязьсервис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»</w:t>
            </w:r>
          </w:p>
          <w:p w:rsidR="00D16692" w:rsidRPr="003403FA" w:rsidRDefault="00D16692" w:rsidP="00D16692">
            <w:pPr>
              <w:numPr>
                <w:ilvl w:val="0"/>
                <w:numId w:val="2"/>
              </w:num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ООО «Баштелекомсервис»</w:t>
            </w:r>
          </w:p>
          <w:p w:rsidR="00D16692" w:rsidRPr="004E06FF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В случае изменения состава Группы в течение срока действия Договора Заказчик обязан письменно уведомить Исполнителя. </w:t>
            </w:r>
          </w:p>
          <w:p w:rsidR="00D16692" w:rsidRPr="006C61C6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Количество вопросов не должно превышать 5 (пяти) консультаций.</w:t>
            </w:r>
          </w:p>
          <w:p w:rsidR="00D16692" w:rsidRPr="006D704C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1</w:t>
            </w:r>
            <w:r w:rsidRPr="006D704C">
              <w:rPr>
                <w:rFonts w:ascii="Trebuchet MS" w:hAnsi="Trebuchet MS"/>
                <w:sz w:val="20"/>
                <w:szCs w:val="20"/>
                <w:lang w:val="ru-RU"/>
              </w:rPr>
              <w:t>.</w:t>
            </w:r>
            <w:r>
              <w:rPr>
                <w:rFonts w:ascii="Trebuchet MS" w:hAnsi="Trebuchet MS"/>
                <w:sz w:val="20"/>
                <w:szCs w:val="20"/>
                <w:lang w:val="ru-RU"/>
              </w:rPr>
              <w:t>2</w:t>
            </w:r>
            <w:r w:rsidRPr="006D704C">
              <w:rPr>
                <w:rFonts w:ascii="Trebuchet MS" w:hAnsi="Trebuchet MS"/>
                <w:sz w:val="20"/>
                <w:szCs w:val="20"/>
                <w:lang w:val="ru-RU"/>
              </w:rPr>
              <w:t xml:space="preserve">. </w:t>
            </w:r>
            <w:r w:rsidRPr="00B267EE">
              <w:rPr>
                <w:rFonts w:ascii="Trebuchet MS" w:hAnsi="Trebuchet MS"/>
                <w:sz w:val="20"/>
                <w:szCs w:val="20"/>
                <w:lang w:val="ru-RU"/>
              </w:rPr>
              <w:t>Результатом оказанных Услуг</w:t>
            </w:r>
            <w:r>
              <w:rPr>
                <w:rFonts w:ascii="Trebuchet MS" w:hAnsi="Trebuchet MS"/>
                <w:sz w:val="20"/>
                <w:szCs w:val="20"/>
                <w:lang w:val="ru-RU"/>
              </w:rPr>
              <w:t xml:space="preserve"> по пункту 1.1</w:t>
            </w:r>
            <w:r w:rsidRPr="00B267EE">
              <w:rPr>
                <w:rFonts w:ascii="Trebuchet MS" w:hAnsi="Trebuchet MS"/>
                <w:sz w:val="20"/>
                <w:szCs w:val="20"/>
                <w:lang w:val="ru-RU"/>
              </w:rPr>
              <w:t xml:space="preserve"> является Отчет по корректировкам, направляемый Заказчику в электронном виде. </w:t>
            </w:r>
            <w:r w:rsidRPr="00B267EE">
              <w:rPr>
                <w:rFonts w:ascii="Trebuchet MS" w:hAnsi="Trebuchet MS"/>
                <w:sz w:val="20"/>
                <w:szCs w:val="20"/>
                <w:lang w:val="ru-RU" w:eastAsia="ru-RU"/>
              </w:rPr>
              <w:t>Исполнитель принимает участие в обсуждении вопросов только с представителями Заказчика, связанных с участием в подготовке консолидированной финансовой отчетности.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D16692" w:rsidRPr="00784922" w:rsidTr="00F11371">
        <w:tc>
          <w:tcPr>
            <w:tcW w:w="9720" w:type="dxa"/>
            <w:gridSpan w:val="2"/>
          </w:tcPr>
          <w:p w:rsidR="00D16692" w:rsidRDefault="00D16692" w:rsidP="00F11371">
            <w:pPr>
              <w:pStyle w:val="1"/>
              <w:spacing w:after="60"/>
              <w:jc w:val="both"/>
              <w:rPr>
                <w:rFonts w:ascii="Trebuchet MS" w:hAnsi="Trebuchet MS"/>
                <w:b/>
                <w:lang w:val="ru-RU"/>
              </w:rPr>
            </w:pPr>
            <w:r w:rsidRPr="006D704C">
              <w:rPr>
                <w:rFonts w:ascii="Trebuchet MS" w:hAnsi="Trebuchet MS"/>
                <w:b/>
                <w:lang w:val="ru-RU"/>
              </w:rPr>
              <w:t>2. Сроки оказания Услуг: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pStyle w:val="1"/>
              <w:spacing w:after="60"/>
              <w:jc w:val="both"/>
              <w:rPr>
                <w:rFonts w:ascii="Trebuchet MS" w:hAnsi="Trebuchet MS"/>
                <w:lang w:val="ru-RU"/>
              </w:rPr>
            </w:pPr>
            <w:r w:rsidRPr="006D704C">
              <w:rPr>
                <w:rFonts w:ascii="Trebuchet MS" w:hAnsi="Trebuchet MS"/>
                <w:lang w:val="ru-RU"/>
              </w:rPr>
              <w:t xml:space="preserve">Услуги должны быть оказаны Исполнителем с </w:t>
            </w:r>
            <w:r>
              <w:rPr>
                <w:rFonts w:ascii="Trebuchet MS" w:hAnsi="Trebuchet MS"/>
                <w:lang w:val="ru-RU"/>
              </w:rPr>
              <w:t xml:space="preserve">14 апреля 2014 года </w:t>
            </w:r>
            <w:r w:rsidRPr="006D704C">
              <w:rPr>
                <w:rFonts w:ascii="Trebuchet MS" w:hAnsi="Trebuchet MS"/>
                <w:lang w:val="ru-RU"/>
              </w:rPr>
              <w:t xml:space="preserve">по </w:t>
            </w:r>
            <w:r w:rsidR="00963BFB">
              <w:rPr>
                <w:rFonts w:ascii="Trebuchet MS" w:hAnsi="Trebuchet MS"/>
                <w:lang w:val="ru-RU"/>
              </w:rPr>
              <w:t>30 апреля 2015</w:t>
            </w:r>
            <w:r>
              <w:rPr>
                <w:rFonts w:ascii="Trebuchet MS" w:hAnsi="Trebuchet MS"/>
                <w:lang w:val="ru-RU"/>
              </w:rPr>
              <w:t xml:space="preserve"> года</w:t>
            </w:r>
            <w:r w:rsidRPr="006D704C">
              <w:rPr>
                <w:rFonts w:ascii="Trebuchet MS" w:hAnsi="Trebuchet MS"/>
                <w:lang w:val="ru-RU"/>
              </w:rPr>
              <w:t>, при условии своевременного и надлежащего исполнения Заказчиком своих обязательств, предусмотренных п. 4.1. Договора.</w:t>
            </w:r>
          </w:p>
          <w:p w:rsidR="00D16692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/>
              </w:rPr>
            </w:pPr>
            <w:r w:rsidRPr="005C73AB">
              <w:rPr>
                <w:rFonts w:ascii="Trebuchet MS" w:hAnsi="Trebuchet MS"/>
                <w:sz w:val="20"/>
                <w:szCs w:val="20"/>
                <w:lang w:val="ru-RU"/>
              </w:rPr>
              <w:t>Проект Отчета по корректировкам направляется Заказчику н</w:t>
            </w:r>
            <w:r w:rsidR="00963BFB">
              <w:rPr>
                <w:rFonts w:ascii="Trebuchet MS" w:hAnsi="Trebuchet MS"/>
                <w:sz w:val="20"/>
                <w:szCs w:val="20"/>
                <w:lang w:val="ru-RU"/>
              </w:rPr>
              <w:t>е позднее 22 апреля, 24 июля, 26 октября</w:t>
            </w:r>
            <w:r w:rsidRPr="005C73AB">
              <w:rPr>
                <w:rFonts w:ascii="Trebuchet MS" w:hAnsi="Trebuchet MS"/>
                <w:sz w:val="20"/>
                <w:szCs w:val="20"/>
                <w:lang w:val="ru-RU"/>
              </w:rPr>
              <w:t xml:space="preserve"> 201</w:t>
            </w:r>
            <w:r w:rsidR="00963BFB">
              <w:rPr>
                <w:rFonts w:ascii="Trebuchet MS" w:hAnsi="Trebuchet MS"/>
                <w:sz w:val="20"/>
                <w:szCs w:val="20"/>
                <w:lang w:val="ru-RU"/>
              </w:rPr>
              <w:t>4</w:t>
            </w:r>
            <w:r w:rsidRPr="005C73AB">
              <w:rPr>
                <w:rFonts w:ascii="Trebuchet MS" w:hAnsi="Trebuchet MS"/>
                <w:sz w:val="20"/>
                <w:szCs w:val="20"/>
                <w:lang w:val="ru-RU"/>
              </w:rPr>
              <w:t xml:space="preserve"> года за каждый указанный в п.1.1 данного Приложения отчетный период соответственно.</w:t>
            </w:r>
          </w:p>
          <w:p w:rsidR="00D16692" w:rsidRPr="006B15FB" w:rsidRDefault="00D16692" w:rsidP="00963BFB">
            <w:pPr>
              <w:pStyle w:val="1"/>
              <w:spacing w:after="60"/>
              <w:jc w:val="both"/>
              <w:rPr>
                <w:rFonts w:ascii="Trebuchet MS" w:hAnsi="Trebuchet MS"/>
                <w:b/>
                <w:lang w:val="ru-RU"/>
              </w:rPr>
            </w:pPr>
            <w:r>
              <w:rPr>
                <w:rFonts w:ascii="Trebuchet MS" w:hAnsi="Trebuchet MS"/>
                <w:lang w:val="ru-RU"/>
              </w:rPr>
              <w:t>Финальный Отчет по корректировкам напр</w:t>
            </w:r>
            <w:r w:rsidR="00963BFB">
              <w:rPr>
                <w:rFonts w:ascii="Trebuchet MS" w:hAnsi="Trebuchet MS"/>
                <w:lang w:val="ru-RU"/>
              </w:rPr>
              <w:t>авляется Заказчику не позднее 23 апреля, 25</w:t>
            </w:r>
            <w:r>
              <w:rPr>
                <w:rFonts w:ascii="Trebuchet MS" w:hAnsi="Trebuchet MS"/>
                <w:lang w:val="ru-RU"/>
              </w:rPr>
              <w:t xml:space="preserve"> </w:t>
            </w:r>
            <w:r w:rsidR="00963BFB">
              <w:rPr>
                <w:rFonts w:ascii="Trebuchet MS" w:hAnsi="Trebuchet MS"/>
                <w:lang w:val="ru-RU"/>
              </w:rPr>
              <w:t>июля, 27 октября 2014</w:t>
            </w:r>
            <w:r>
              <w:rPr>
                <w:rFonts w:ascii="Trebuchet MS" w:hAnsi="Trebuchet MS"/>
                <w:lang w:val="ru-RU"/>
              </w:rPr>
              <w:t xml:space="preserve"> года за каждый указанный в п.1.1 данного Приложения отчетный период соответственно. 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pStyle w:val="1"/>
              <w:spacing w:after="60"/>
              <w:jc w:val="both"/>
              <w:rPr>
                <w:rFonts w:ascii="Trebuchet MS" w:hAnsi="Trebuchet MS"/>
                <w:lang w:val="ru-RU"/>
              </w:rPr>
            </w:pPr>
            <w:proofErr w:type="gramStart"/>
            <w:r>
              <w:rPr>
                <w:rFonts w:ascii="Trebuchet MS" w:hAnsi="Trebuchet MS"/>
                <w:lang w:val="ru-RU"/>
              </w:rPr>
              <w:t>Сроки предоставления проекта Отчета по корректировкам и Финального Отчета по корректировкам при консультационном сопровождении процесса подготовки консолидированной отчетности в объеме, предусмотренной в п.1.1., подготовленной</w:t>
            </w:r>
            <w:r w:rsidR="00963BFB">
              <w:rPr>
                <w:rFonts w:ascii="Trebuchet MS" w:hAnsi="Trebuchet MS"/>
                <w:lang w:val="ru-RU"/>
              </w:rPr>
              <w:t xml:space="preserve"> по состоянию на 31 декабря 2014</w:t>
            </w:r>
            <w:r>
              <w:rPr>
                <w:rFonts w:ascii="Trebuchet MS" w:hAnsi="Trebuchet MS"/>
                <w:lang w:val="ru-RU"/>
              </w:rPr>
              <w:t xml:space="preserve"> года и за пери</w:t>
            </w:r>
            <w:r w:rsidR="00963BFB">
              <w:rPr>
                <w:rFonts w:ascii="Trebuchet MS" w:hAnsi="Trebuchet MS"/>
                <w:lang w:val="ru-RU"/>
              </w:rPr>
              <w:t>од с 1 января по 31 декабря 2014</w:t>
            </w:r>
            <w:r>
              <w:rPr>
                <w:rFonts w:ascii="Trebuchet MS" w:hAnsi="Trebuchet MS"/>
                <w:lang w:val="ru-RU"/>
              </w:rPr>
              <w:t xml:space="preserve"> года согласовываются в письменной виде в дополнительном соглашении.  </w:t>
            </w:r>
            <w:proofErr w:type="gramEnd"/>
          </w:p>
        </w:tc>
      </w:tr>
      <w:tr w:rsidR="00D16692" w:rsidRPr="00784922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pStyle w:val="1"/>
              <w:spacing w:after="60"/>
              <w:jc w:val="both"/>
              <w:rPr>
                <w:rFonts w:ascii="Trebuchet MS" w:hAnsi="Trebuchet MS"/>
                <w:b/>
                <w:lang w:val="ru-RU" w:eastAsia="ru-RU"/>
              </w:rPr>
            </w:pPr>
            <w:r w:rsidRPr="006D704C">
              <w:rPr>
                <w:rFonts w:ascii="Trebuchet MS" w:hAnsi="Trebuchet MS"/>
                <w:b/>
                <w:lang w:val="ru-RU" w:eastAsia="ru-RU"/>
              </w:rPr>
              <w:t xml:space="preserve">3. </w:t>
            </w:r>
            <w:r w:rsidRPr="006D704C">
              <w:rPr>
                <w:rFonts w:ascii="Trebuchet MS" w:hAnsi="Trebuchet MS"/>
                <w:b/>
                <w:lang w:val="ru-RU"/>
              </w:rPr>
              <w:t>Место оказания Услуг: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Default="00D16692" w:rsidP="00F11371">
            <w:pPr>
              <w:pStyle w:val="1"/>
              <w:spacing w:after="60"/>
              <w:jc w:val="both"/>
              <w:rPr>
                <w:rFonts w:ascii="Trebuchet MS" w:hAnsi="Trebuchet MS"/>
                <w:lang w:val="ru-RU" w:eastAsia="ru-RU"/>
              </w:rPr>
            </w:pPr>
            <w:r w:rsidRPr="006D704C">
              <w:rPr>
                <w:rFonts w:ascii="Trebuchet MS" w:hAnsi="Trebuchet MS"/>
                <w:lang w:val="ru-RU" w:eastAsia="ru-RU"/>
              </w:rPr>
              <w:t>Место оказания Услуг – местонахождени</w:t>
            </w:r>
            <w:r>
              <w:rPr>
                <w:rFonts w:ascii="Trebuchet MS" w:hAnsi="Trebuchet MS"/>
                <w:lang w:val="ru-RU" w:eastAsia="ru-RU"/>
              </w:rPr>
              <w:t>е</w:t>
            </w:r>
            <w:r w:rsidRPr="006D704C">
              <w:rPr>
                <w:rFonts w:ascii="Trebuchet MS" w:hAnsi="Trebuchet MS"/>
                <w:lang w:val="ru-RU" w:eastAsia="ru-RU"/>
              </w:rPr>
              <w:t xml:space="preserve"> Заказчика, г.</w:t>
            </w:r>
            <w:r>
              <w:rPr>
                <w:rFonts w:ascii="Trebuchet MS" w:hAnsi="Trebuchet MS"/>
                <w:lang w:val="ru-RU" w:eastAsia="ru-RU"/>
              </w:rPr>
              <w:t>Уфа и местонахождение  Исполнителя, г. Москва</w:t>
            </w:r>
            <w:r w:rsidRPr="006D704C">
              <w:rPr>
                <w:rFonts w:ascii="Trebuchet MS" w:hAnsi="Trebuchet MS"/>
                <w:lang w:val="ru-RU" w:eastAsia="ru-RU"/>
              </w:rPr>
              <w:t>.</w:t>
            </w:r>
          </w:p>
          <w:p w:rsidR="00292CB7" w:rsidRPr="006D704C" w:rsidRDefault="00292CB7" w:rsidP="00F11371">
            <w:pPr>
              <w:pStyle w:val="1"/>
              <w:spacing w:after="60"/>
              <w:jc w:val="both"/>
              <w:rPr>
                <w:rFonts w:ascii="Trebuchet MS" w:hAnsi="Trebuchet MS"/>
                <w:lang w:val="ru-RU" w:eastAsia="ru-RU"/>
              </w:rPr>
            </w:pP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5C3C07" w:rsidRDefault="00D16692" w:rsidP="00F11371">
            <w:pPr>
              <w:pStyle w:val="1"/>
              <w:spacing w:after="60"/>
              <w:rPr>
                <w:rFonts w:ascii="Trebuchet MS" w:hAnsi="Trebuchet MS"/>
                <w:b/>
                <w:lang w:val="ru-RU" w:eastAsia="ru-RU"/>
              </w:rPr>
            </w:pPr>
            <w:r w:rsidRPr="005C3C07">
              <w:rPr>
                <w:rFonts w:ascii="Trebuchet MS" w:hAnsi="Trebuchet MS"/>
                <w:b/>
                <w:lang w:val="ru-RU" w:eastAsia="ru-RU"/>
              </w:rPr>
              <w:t>4. Цена Услуг. Порядок оплаты:</w:t>
            </w:r>
          </w:p>
          <w:p w:rsidR="00D16692" w:rsidRPr="005C3C07" w:rsidRDefault="00D16692" w:rsidP="00F11371">
            <w:pPr>
              <w:autoSpaceDE w:val="0"/>
              <w:autoSpaceDN w:val="0"/>
              <w:adjustRightInd w:val="0"/>
              <w:spacing w:after="60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4.1. Указанная в п. 4.2.цена Услуг Исполнителя включает в себя сумму вознаграждения за оказание </w:t>
            </w:r>
            <w:r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lastRenderedPageBreak/>
              <w:t>Услуг</w:t>
            </w:r>
            <w:r w:rsidRPr="005C3C07">
              <w:rPr>
                <w:rFonts w:ascii="Trebuchet MS" w:hAnsi="Trebuchet MS"/>
                <w:sz w:val="20"/>
                <w:szCs w:val="20"/>
                <w:lang w:val="ru-RU"/>
              </w:rPr>
              <w:t xml:space="preserve"> без учета стоимости накладных расходов Исполнителя, связанных с оказанием Услуг</w:t>
            </w:r>
            <w:r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. </w:t>
            </w:r>
          </w:p>
          <w:p w:rsidR="007477E0" w:rsidRPr="001465EA" w:rsidRDefault="007477E0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</w:p>
          <w:p w:rsidR="007477E0" w:rsidRPr="005C3C07" w:rsidRDefault="007477E0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В состав накладных расходов Исполнителя, а в случае привлечения, в соответствии с п. 3.2. </w:t>
            </w:r>
            <w:proofErr w:type="gramStart"/>
            <w:r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>Договора, третьих лиц, и накладных расходов таких третьих лиц включаются следующие расходы: стоимость проезда к месту оказания услуг и обратно (поезд – купе, авиабилет – эконом-класса (бизнес-класса для работников Исполнителя, занимающих должность «партнер» или выше), а также расходы по проезду к станции, пристани, аэропорту и от станции, пристани, аэропорта, если они находятся за чертой населенного пункта;</w:t>
            </w:r>
            <w:proofErr w:type="gramEnd"/>
            <w:r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стоимость проживания в гостинице не ниже 1-го класса (или 3***); суточные в размере, установленном внутренними документами Исполни</w:t>
            </w:r>
            <w:r w:rsidR="005C3C07"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>теля</w:t>
            </w:r>
            <w:r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>.</w:t>
            </w:r>
            <w:r w:rsidR="005C3C07" w:rsidRPr="005C3C0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Накладные расходы возмещаются Исполнителю Заказчиком и увеличивают стоимость Услуг, но не выше 767 000 (Семьсот шестьдесят семь тысяч) рублей, включая применимый налог на добавленную стоимость («НДС») в размере 117 000 (Сто семнадцать тысяч) рублей. Возмещение осуществляется на основании отдельных счетов Исполнителя, которые должны быть оплачены  Заказчиком в течение 5 (Пяти) рабочих дней со дня получения.</w:t>
            </w:r>
          </w:p>
          <w:p w:rsidR="007477E0" w:rsidRPr="005C3C07" w:rsidRDefault="007477E0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Default="00D16692" w:rsidP="00F113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lastRenderedPageBreak/>
              <w:t xml:space="preserve">4.2. Цена 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Услуг Исполнителя составляет 2</w:t>
            </w:r>
            <w:r w:rsidR="00963BFB">
              <w:rPr>
                <w:rFonts w:ascii="Trebuchet MS" w:hAnsi="Trebuchet MS"/>
                <w:sz w:val="20"/>
                <w:szCs w:val="20"/>
                <w:lang w:val="ru-RU" w:eastAsia="ru-RU"/>
              </w:rPr>
              <w:t> 590 050</w:t>
            </w: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Два миллиона </w:t>
            </w:r>
            <w:r w:rsidR="00963BFB">
              <w:rPr>
                <w:rFonts w:ascii="Trebuchet MS" w:hAnsi="Trebuchet MS"/>
                <w:sz w:val="20"/>
                <w:szCs w:val="20"/>
                <w:lang w:val="ru-RU" w:eastAsia="ru-RU"/>
              </w:rPr>
              <w:t>пятьсот девяносто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тысяч</w:t>
            </w:r>
            <w:r w:rsidR="00963BFB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пятьдесят</w:t>
            </w: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>) рублей, включая применимый нало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г на добавленную стоимость </w:t>
            </w: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>(«НДС»)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, в том числе за каждый соответствующий отчетный период подготовки консолидированной финансовой отчетности.</w:t>
            </w:r>
          </w:p>
          <w:p w:rsidR="00D16692" w:rsidRDefault="00D16692" w:rsidP="00F113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Цена услуг может быть ск</w:t>
            </w:r>
            <w:r w:rsidR="00F60544">
              <w:rPr>
                <w:rFonts w:ascii="Trebuchet MS" w:hAnsi="Trebuchet MS"/>
                <w:sz w:val="20"/>
                <w:szCs w:val="20"/>
                <w:lang w:val="ru-RU" w:eastAsia="ru-RU"/>
              </w:rPr>
              <w:t>орректирована (увеличена/уменьше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на) в зависимости от количества необходимых консультаций. Вопросы по консультациям направляется в виде Задания,  шаблон кото</w:t>
            </w:r>
            <w:r w:rsidR="00963BFB">
              <w:rPr>
                <w:rFonts w:ascii="Trebuchet MS" w:hAnsi="Trebuchet MS"/>
                <w:sz w:val="20"/>
                <w:szCs w:val="20"/>
                <w:lang w:val="ru-RU" w:eastAsia="ru-RU"/>
              </w:rPr>
              <w:t>рого предусмотрен Приложением №3 к настоящему договору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.</w:t>
            </w:r>
          </w:p>
          <w:p w:rsidR="00D16692" w:rsidRDefault="00D16692" w:rsidP="00F113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4.2.1. 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620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 000 (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шестьсот двадцать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тысяч) рублей, </w:t>
            </w: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>включая применимый нало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г на добавленную стоимость за консультационное сопровождение процесса подготовки консолидированной отчетности </w:t>
            </w:r>
            <w:bookmarkStart w:id="1" w:name="OLE_LINK5"/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по состоянию на 31 марта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</w:t>
            </w:r>
            <w:bookmarkEnd w:id="1"/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и за пе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риод с 1 января по 31 марта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года;</w:t>
            </w:r>
          </w:p>
          <w:p w:rsidR="00D16692" w:rsidRDefault="00D16692" w:rsidP="00F113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4.2.2. 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620 000 (шестьсот двадцать тысяч) рублей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, </w:t>
            </w: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>включая применимый нало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г на добавленную стоимость 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(«НДС») 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за консультационное сопровождение процесса подготовки консолидированной отчетно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сти по состоянию на 30 июня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 и за п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ериод с 1 января по 30 июня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года;</w:t>
            </w:r>
          </w:p>
          <w:p w:rsidR="00D16692" w:rsidRDefault="00D16692" w:rsidP="00F113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4.2.3. 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620 000 (шестьсот двадцать тысяч) рублей, </w:t>
            </w:r>
            <w:r w:rsidR="006C17EC"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>включая применимый нало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г на добавленную стоимость («НДС») за консультационное сопровождение процесса подготовки консолидированной отчетности 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по состоянию на 30 сентября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 и за период с 1 января по 30 сентября 201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года;</w:t>
            </w:r>
          </w:p>
          <w:p w:rsidR="00D16692" w:rsidRDefault="00D16692" w:rsidP="006C17E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rebuchet MS" w:hAnsi="Trebuchet MS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4.2.4. 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730 050 (Семьсот тридцать тысяч пятьдесят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) рублей, </w:t>
            </w: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>включая применимый нало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г на добавленную стоимость </w:t>
            </w:r>
            <w:r w:rsidRPr="00986F3F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(«НДС») 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за консультационное сопровождение процесса подготовки консолидированной отчетности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по состоянию на 31 декабря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</w:t>
            </w:r>
            <w:r w:rsidR="006C17EC">
              <w:rPr>
                <w:rFonts w:ascii="Trebuchet MS" w:hAnsi="Trebuchet MS"/>
                <w:sz w:val="20"/>
                <w:szCs w:val="20"/>
                <w:lang w:val="ru-RU" w:eastAsia="ru-RU"/>
              </w:rPr>
              <w:t>да и за период с 1 января по 31 декабря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года.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/>
              </w:rPr>
            </w:pPr>
            <w:r w:rsidRPr="006D704C">
              <w:rPr>
                <w:rFonts w:ascii="Trebuchet MS" w:hAnsi="Trebuchet MS"/>
                <w:sz w:val="20"/>
                <w:szCs w:val="20"/>
                <w:lang w:val="ru-RU"/>
              </w:rPr>
              <w:t>4.3. Датой платежа считается дата зачисления денежных средств на корреспондентский счет банка Исполнителя при условии отсутствия ошибок в платежном поручении Заказчика. Расходы по переводу денежных средств несет Заказчик. Оплата производится по банковским реквизитам, которые указаны в соответствующем счете.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/>
              </w:rPr>
            </w:pPr>
            <w:r w:rsidRPr="006D704C">
              <w:rPr>
                <w:rFonts w:ascii="Trebuchet MS" w:hAnsi="Trebuchet MS"/>
                <w:sz w:val="20"/>
                <w:szCs w:val="20"/>
                <w:lang w:val="ru-RU"/>
              </w:rPr>
              <w:t>4.4. В случае изменения налогового законодательства виды и ставки косвенных налогов будут применяться в соответствии с такими изменениями.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/>
              </w:rPr>
            </w:pPr>
            <w:r w:rsidRPr="006D704C">
              <w:rPr>
                <w:rFonts w:ascii="Trebuchet MS" w:hAnsi="Trebuchet MS"/>
                <w:sz w:val="20"/>
                <w:szCs w:val="20"/>
                <w:lang w:val="ru-RU"/>
              </w:rPr>
              <w:t>4.5. Все суммы уплачиваются Заказчиком без каких-либо сборов за конвертацию, комиссионных сборов, налоговых и прочих вычетов.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ru-RU"/>
              </w:rPr>
            </w:pPr>
            <w:r w:rsidRPr="006D704C">
              <w:rPr>
                <w:rFonts w:ascii="Trebuchet MS" w:hAnsi="Trebuchet MS"/>
                <w:sz w:val="20"/>
                <w:szCs w:val="20"/>
                <w:lang w:val="ru-RU"/>
              </w:rPr>
              <w:t>4.6. Оплата Услуг производится в следующем порядке: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AC1E99" w:rsidRDefault="00AC1E99" w:rsidP="00AC1E99">
            <w:pPr>
              <w:numPr>
                <w:ilvl w:val="0"/>
                <w:numId w:val="1"/>
              </w:numPr>
              <w:tabs>
                <w:tab w:val="clear" w:pos="360"/>
                <w:tab w:val="num" w:pos="612"/>
              </w:tabs>
              <w:spacing w:after="60"/>
              <w:ind w:left="0" w:firstLine="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>620</w:t>
            </w:r>
            <w:r w:rsidR="00D16692"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> 000 (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шестьсот двадцать</w:t>
            </w:r>
            <w:r w:rsidR="00D16692"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тысяч) рублей, </w:t>
            </w:r>
            <w:r w:rsidR="00D16692" w:rsidRPr="00AC1E99">
              <w:rPr>
                <w:rFonts w:ascii="Trebuchet MS" w:hAnsi="Trebuchet MS"/>
                <w:sz w:val="20"/>
                <w:szCs w:val="20"/>
                <w:lang w:val="ru-RU"/>
              </w:rPr>
              <w:t>включая применимый</w:t>
            </w:r>
            <w:r w:rsidR="00D16692"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НДС, </w:t>
            </w:r>
            <w:r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>в течение 5 (Пяти) рабочих дней с момен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та получения счета Исполнителя и</w:t>
            </w:r>
            <w:r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Отчетных документов на основании акта оказанных услуг за консультационное сопровождение процесса подготовки консолидированной отчетности по состоянию на 31 марта 2014 года</w:t>
            </w:r>
            <w:r w:rsidR="00D16692"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>;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Default="00AC1E99" w:rsidP="00D16692">
            <w:pPr>
              <w:numPr>
                <w:ilvl w:val="0"/>
                <w:numId w:val="1"/>
              </w:numPr>
              <w:tabs>
                <w:tab w:val="clear" w:pos="360"/>
                <w:tab w:val="num" w:pos="612"/>
              </w:tabs>
              <w:spacing w:after="60"/>
              <w:ind w:left="0" w:firstLine="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62</w:t>
            </w:r>
            <w:r w:rsidR="005A761D">
              <w:rPr>
                <w:rFonts w:ascii="Trebuchet MS" w:hAnsi="Trebuchet MS"/>
                <w:sz w:val="20"/>
                <w:szCs w:val="20"/>
                <w:lang w:val="ru-RU" w:eastAsia="ru-RU"/>
              </w:rPr>
              <w:t>0</w:t>
            </w:r>
            <w:r w:rsidR="005A761D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> 000 (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шестьсот двадцать</w:t>
            </w:r>
            <w:r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тысяч</w:t>
            </w:r>
            <w:r w:rsidR="005A761D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>)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рублей, 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/>
              </w:rPr>
              <w:t>включая применимый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НДС, в течение 5 (Пяти) рабочих дней  с момента получения счета Исполнителя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и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Отчетных документов на основании акта </w:t>
            </w:r>
            <w:r w:rsidR="00D16692">
              <w:rPr>
                <w:rFonts w:ascii="Trebuchet MS" w:hAnsi="Trebuchet MS"/>
                <w:sz w:val="20"/>
                <w:szCs w:val="20"/>
                <w:lang w:val="ru-RU" w:eastAsia="ru-RU"/>
              </w:rPr>
              <w:t>оказанных услуг за консультационное сопровождение процесса подготовки консолидированной отчетно</w:t>
            </w:r>
            <w:r w:rsidR="00305DC6">
              <w:rPr>
                <w:rFonts w:ascii="Trebuchet MS" w:hAnsi="Trebuchet MS"/>
                <w:sz w:val="20"/>
                <w:szCs w:val="20"/>
                <w:lang w:val="ru-RU" w:eastAsia="ru-RU"/>
              </w:rPr>
              <w:t>сти по состоянию на 30 июня 2014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года;</w:t>
            </w:r>
          </w:p>
          <w:p w:rsidR="00D16692" w:rsidRDefault="00AC1E99" w:rsidP="00D16692">
            <w:pPr>
              <w:numPr>
                <w:ilvl w:val="0"/>
                <w:numId w:val="1"/>
              </w:numPr>
              <w:tabs>
                <w:tab w:val="clear" w:pos="360"/>
                <w:tab w:val="num" w:pos="612"/>
              </w:tabs>
              <w:spacing w:after="60"/>
              <w:ind w:left="0" w:firstLine="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620</w:t>
            </w:r>
            <w:r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> 000 (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шестьсот двадцать</w:t>
            </w:r>
            <w:r w:rsidRPr="00AC1E99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тысяч</w:t>
            </w:r>
            <w:r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>) рублей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, 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/>
              </w:rPr>
              <w:t>включая применимый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НДС, в течение 5 (Пяти) рабочих дней  с момента получения счета Исполнителя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и</w:t>
            </w:r>
            <w:r w:rsidR="00D16692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Отчетных документов на основании акта </w:t>
            </w:r>
            <w:r w:rsidR="00D16692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оказанных услуг за консультационное сопровождение процесса подготовки консолидированной отчетности </w:t>
            </w:r>
            <w:r w:rsidR="00305DC6">
              <w:rPr>
                <w:rFonts w:ascii="Trebuchet MS" w:hAnsi="Trebuchet MS"/>
                <w:sz w:val="20"/>
                <w:szCs w:val="20"/>
                <w:lang w:val="ru-RU" w:eastAsia="ru-RU"/>
              </w:rPr>
              <w:t>по состоянию на 30 сентября 2014</w:t>
            </w:r>
            <w:r w:rsidR="00D16692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;</w:t>
            </w:r>
          </w:p>
          <w:p w:rsidR="00D16692" w:rsidRPr="006D704C" w:rsidRDefault="00AC1E99" w:rsidP="009B7417">
            <w:pPr>
              <w:numPr>
                <w:ilvl w:val="0"/>
                <w:numId w:val="1"/>
              </w:numPr>
              <w:tabs>
                <w:tab w:val="clear" w:pos="360"/>
                <w:tab w:val="num" w:pos="612"/>
              </w:tabs>
              <w:spacing w:after="60"/>
              <w:ind w:left="0" w:firstLine="0"/>
              <w:jc w:val="both"/>
              <w:rPr>
                <w:rFonts w:ascii="Trebuchet MS" w:hAnsi="Trebuchet MS"/>
                <w:sz w:val="20"/>
                <w:szCs w:val="20"/>
                <w:lang w:val="ru-RU" w:eastAsia="ru-RU"/>
              </w:rPr>
            </w:pP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730 050</w:t>
            </w:r>
            <w:r w:rsidR="00D16692" w:rsidRPr="00784922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ascii="Trebuchet MS" w:hAnsi="Trebuchet MS"/>
                <w:sz w:val="20"/>
                <w:szCs w:val="20"/>
                <w:lang w:val="ru-RU" w:eastAsia="ru-RU"/>
              </w:rPr>
              <w:t>семьсот тридцать тысяч пятьдесят</w:t>
            </w:r>
            <w:r w:rsidR="00D16692" w:rsidRPr="00784922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) рублей, </w:t>
            </w:r>
            <w:r w:rsidR="00D16692" w:rsidRPr="00784922">
              <w:rPr>
                <w:rFonts w:ascii="Trebuchet MS" w:hAnsi="Trebuchet MS"/>
                <w:sz w:val="20"/>
                <w:szCs w:val="20"/>
                <w:lang w:val="ru-RU"/>
              </w:rPr>
              <w:t>включая применимый</w:t>
            </w:r>
            <w:r w:rsidR="00D16692" w:rsidRPr="00784922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НДС, </w:t>
            </w:r>
            <w:r w:rsidR="00D16692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</w:t>
            </w:r>
            <w:r w:rsidR="00D16692" w:rsidRPr="006D704C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в течение 5 </w:t>
            </w:r>
            <w:r w:rsidR="00D16692" w:rsidRPr="006D704C">
              <w:rPr>
                <w:rFonts w:ascii="Trebuchet MS" w:hAnsi="Trebuchet MS"/>
                <w:sz w:val="20"/>
                <w:szCs w:val="20"/>
                <w:lang w:val="ru-RU" w:eastAsia="ru-RU"/>
              </w:rPr>
              <w:lastRenderedPageBreak/>
              <w:t xml:space="preserve">(Пяти) рабочих дней </w:t>
            </w:r>
            <w:r w:rsidR="009B7417" w:rsidRPr="00B633F6">
              <w:rPr>
                <w:rFonts w:ascii="Trebuchet MS" w:hAnsi="Trebuchet MS"/>
                <w:sz w:val="20"/>
                <w:szCs w:val="20"/>
                <w:lang w:val="ru-RU" w:eastAsia="ru-RU"/>
              </w:rPr>
              <w:t>с момента получения счета Исполнителя</w:t>
            </w:r>
            <w:r w:rsidR="009B7417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и </w:t>
            </w:r>
            <w:r w:rsidR="00D16692">
              <w:rPr>
                <w:rFonts w:ascii="Trebuchet MS" w:hAnsi="Trebuchet MS"/>
                <w:sz w:val="20"/>
                <w:szCs w:val="20"/>
                <w:lang w:val="ru-RU" w:eastAsia="ru-RU"/>
              </w:rPr>
              <w:t>Отчетных документов на основании акта оказанных услуг за консультационное сопровождение процесса подготовки консолидированной отчетности</w:t>
            </w:r>
            <w:r w:rsidR="0039254B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по состоянию на 31 декабря 2014</w:t>
            </w:r>
            <w:r w:rsidR="00D16692">
              <w:rPr>
                <w:rFonts w:ascii="Trebuchet MS" w:hAnsi="Trebuchet MS"/>
                <w:sz w:val="20"/>
                <w:szCs w:val="20"/>
                <w:lang w:val="ru-RU" w:eastAsia="ru-RU"/>
              </w:rPr>
              <w:t xml:space="preserve"> года и  счета Исполнителя.</w:t>
            </w:r>
          </w:p>
        </w:tc>
      </w:tr>
      <w:tr w:rsidR="00D16692" w:rsidRPr="001465EA" w:rsidTr="00F11371">
        <w:tc>
          <w:tcPr>
            <w:tcW w:w="9720" w:type="dxa"/>
            <w:gridSpan w:val="2"/>
          </w:tcPr>
          <w:p w:rsidR="00D16692" w:rsidRPr="006D704C" w:rsidRDefault="00D16692" w:rsidP="00F11371">
            <w:pPr>
              <w:pStyle w:val="1"/>
              <w:autoSpaceDE/>
              <w:autoSpaceDN/>
              <w:spacing w:after="60"/>
              <w:ind w:left="5" w:hanging="5"/>
              <w:jc w:val="both"/>
              <w:rPr>
                <w:rFonts w:ascii="Trebuchet MS" w:hAnsi="Trebuchet MS"/>
                <w:lang w:val="ru-RU" w:eastAsia="ru-RU"/>
              </w:rPr>
            </w:pPr>
            <w:r w:rsidRPr="006D704C">
              <w:rPr>
                <w:rFonts w:ascii="Trebuchet MS" w:hAnsi="Trebuchet MS"/>
                <w:lang w:val="ru-RU" w:eastAsia="ru-RU"/>
              </w:rPr>
              <w:lastRenderedPageBreak/>
              <w:t xml:space="preserve">4.7. </w:t>
            </w:r>
            <w:r w:rsidRPr="006D704C">
              <w:rPr>
                <w:rFonts w:ascii="Trebuchet MS" w:hAnsi="Trebuchet MS"/>
                <w:lang w:val="ru-RU"/>
              </w:rPr>
              <w:t>В случае неперечисления либо просрочки перечисления оплаты по Договору Исполнитель вправе не приступать к оказанию Услуг либо приостановить оказание Услуг до момента выполнения Заказчиком своих обязательств по оплате Услуг Исполнителя.</w:t>
            </w:r>
            <w:r w:rsidRPr="006D704C">
              <w:rPr>
                <w:rFonts w:ascii="Trebuchet MS" w:hAnsi="Trebuchet MS"/>
                <w:lang w:val="ru-RU"/>
              </w:rPr>
              <w:br w:type="page"/>
              <w:t xml:space="preserve"> В указанном случае Исполнитель вправе продлить сроки оказания Услуг, письменно уведомив об этом Заказчика, в соответствии с п.3.5 Договора.</w:t>
            </w:r>
          </w:p>
        </w:tc>
      </w:tr>
      <w:tr w:rsidR="00D16692" w:rsidRPr="00784922" w:rsidTr="00F11371">
        <w:tc>
          <w:tcPr>
            <w:tcW w:w="9720" w:type="dxa"/>
            <w:gridSpan w:val="2"/>
          </w:tcPr>
          <w:p w:rsidR="00D16692" w:rsidRPr="006D704C" w:rsidRDefault="00D16692" w:rsidP="0039254B">
            <w:pPr>
              <w:pStyle w:val="1"/>
              <w:spacing w:after="60"/>
              <w:jc w:val="both"/>
              <w:rPr>
                <w:rFonts w:ascii="Trebuchet MS" w:hAnsi="Trebuchet MS"/>
                <w:lang w:val="ru-RU" w:eastAsia="ru-RU"/>
              </w:rPr>
            </w:pPr>
            <w:r>
              <w:rPr>
                <w:rFonts w:ascii="Trebuchet MS" w:hAnsi="Trebuchet MS"/>
                <w:lang w:val="ru-RU" w:eastAsia="ru-RU"/>
              </w:rPr>
              <w:t xml:space="preserve">5. Настоящее Приложение № </w:t>
            </w:r>
            <w:r w:rsidR="0039254B">
              <w:rPr>
                <w:rFonts w:ascii="Trebuchet MS" w:hAnsi="Trebuchet MS"/>
                <w:lang w:val="ru-RU" w:eastAsia="ru-RU"/>
              </w:rPr>
              <w:t>4</w:t>
            </w:r>
            <w:r w:rsidRPr="006D704C">
              <w:rPr>
                <w:rFonts w:ascii="Trebuchet MS" w:hAnsi="Trebuchet MS"/>
                <w:lang w:val="ru-RU" w:eastAsia="ru-RU"/>
              </w:rPr>
              <w:t xml:space="preserve"> к Договору подписано в двух оригинальных экземплярах, по одному для каждой Стороны, и является неотъемлемой частью Договора.</w:t>
            </w:r>
          </w:p>
        </w:tc>
      </w:tr>
      <w:tr w:rsidR="00D16692" w:rsidRPr="00784922" w:rsidTr="00F11371">
        <w:tc>
          <w:tcPr>
            <w:tcW w:w="4860" w:type="dxa"/>
          </w:tcPr>
          <w:p w:rsidR="00D16692" w:rsidRPr="006D704C" w:rsidRDefault="00D16692" w:rsidP="00F11371">
            <w:pPr>
              <w:pStyle w:val="1"/>
              <w:spacing w:before="360" w:after="60"/>
              <w:jc w:val="both"/>
              <w:rPr>
                <w:rFonts w:ascii="Trebuchet MS" w:hAnsi="Trebuchet MS"/>
                <w:b/>
              </w:rPr>
            </w:pPr>
            <w:r w:rsidRPr="006D704C">
              <w:rPr>
                <w:rFonts w:ascii="Trebuchet MS" w:hAnsi="Trebuchet MS"/>
                <w:b/>
                <w:lang w:val="ru-RU"/>
              </w:rPr>
              <w:t>ИСПОЛНИТЕЛЬ</w:t>
            </w:r>
            <w:r w:rsidRPr="006D704C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4860" w:type="dxa"/>
          </w:tcPr>
          <w:p w:rsidR="00D16692" w:rsidRDefault="00D16692" w:rsidP="00F11371">
            <w:pPr>
              <w:pStyle w:val="1"/>
              <w:spacing w:before="360" w:after="60"/>
              <w:jc w:val="both"/>
              <w:rPr>
                <w:rFonts w:ascii="Trebuchet MS" w:hAnsi="Trebuchet MS"/>
                <w:lang w:val="ru-RU" w:eastAsia="ru-RU"/>
              </w:rPr>
            </w:pPr>
            <w:r w:rsidRPr="006D704C">
              <w:rPr>
                <w:rFonts w:ascii="Trebuchet MS" w:hAnsi="Trebuchet MS"/>
                <w:b/>
                <w:lang w:val="ru-RU"/>
              </w:rPr>
              <w:t>ЗАКАЗЧИК</w:t>
            </w:r>
            <w:r w:rsidRPr="006D704C">
              <w:rPr>
                <w:rFonts w:ascii="Trebuchet MS" w:hAnsi="Trebuchet MS"/>
                <w:b/>
              </w:rPr>
              <w:t>:</w:t>
            </w:r>
          </w:p>
        </w:tc>
      </w:tr>
      <w:tr w:rsidR="00D16692" w:rsidRPr="00784922" w:rsidTr="00F11371">
        <w:trPr>
          <w:trHeight w:val="244"/>
        </w:trPr>
        <w:tc>
          <w:tcPr>
            <w:tcW w:w="4860" w:type="dxa"/>
          </w:tcPr>
          <w:p w:rsidR="00D16692" w:rsidRDefault="00D16692" w:rsidP="00F11371">
            <w:pPr>
              <w:pStyle w:val="1"/>
              <w:spacing w:before="480" w:after="60"/>
              <w:jc w:val="both"/>
              <w:rPr>
                <w:rFonts w:ascii="Trebuchet MS" w:hAnsi="Trebuchet MS"/>
                <w:lang w:val="ru-RU" w:eastAsia="ru-RU"/>
              </w:rPr>
            </w:pPr>
            <w:r w:rsidRPr="00BB24C8">
              <w:rPr>
                <w:rFonts w:ascii="Trebuchet MS" w:hAnsi="Trebuchet MS"/>
                <w:lang w:val="ru-RU"/>
              </w:rPr>
              <w:t>____________________</w:t>
            </w:r>
            <w:r>
              <w:rPr>
                <w:rFonts w:ascii="Trebuchet MS" w:hAnsi="Trebuchet MS"/>
                <w:lang w:val="ru-RU"/>
              </w:rPr>
              <w:t xml:space="preserve"> </w:t>
            </w:r>
            <w:r w:rsidRPr="00BB24C8">
              <w:rPr>
                <w:rFonts w:ascii="Trebuchet MS" w:hAnsi="Trebuchet MS"/>
                <w:b/>
                <w:lang w:val="ru-RU"/>
              </w:rPr>
              <w:t>/И.Б. Смирнова/</w:t>
            </w:r>
          </w:p>
        </w:tc>
        <w:tc>
          <w:tcPr>
            <w:tcW w:w="4860" w:type="dxa"/>
          </w:tcPr>
          <w:p w:rsidR="00D16692" w:rsidRDefault="00D16692" w:rsidP="00F11371">
            <w:pPr>
              <w:pStyle w:val="1"/>
              <w:spacing w:before="480" w:after="60"/>
              <w:jc w:val="both"/>
              <w:rPr>
                <w:rFonts w:ascii="Trebuchet MS" w:hAnsi="Trebuchet MS"/>
                <w:lang w:val="ru-RU" w:eastAsia="ru-RU"/>
              </w:rPr>
            </w:pPr>
            <w:r w:rsidRPr="00BB24C8">
              <w:rPr>
                <w:rFonts w:ascii="Trebuchet MS" w:hAnsi="Trebuchet MS"/>
                <w:lang w:val="ru-RU"/>
              </w:rPr>
              <w:t xml:space="preserve">________________________ </w:t>
            </w:r>
            <w:r w:rsidRPr="006D704C">
              <w:rPr>
                <w:rFonts w:ascii="Trebuchet MS" w:hAnsi="Trebuchet MS"/>
                <w:b/>
                <w:lang w:val="ru-RU"/>
              </w:rPr>
              <w:t xml:space="preserve">/ </w:t>
            </w:r>
            <w:r>
              <w:rPr>
                <w:rFonts w:ascii="Trebuchet MS" w:hAnsi="Trebuchet MS"/>
                <w:b/>
                <w:lang w:val="ru-RU"/>
              </w:rPr>
              <w:t>Р.Р. Сафеев</w:t>
            </w:r>
            <w:r w:rsidRPr="006D704C">
              <w:rPr>
                <w:rFonts w:ascii="Trebuchet MS" w:hAnsi="Trebuchet MS"/>
                <w:b/>
                <w:color w:val="FF0000"/>
                <w:lang w:val="ru-RU"/>
              </w:rPr>
              <w:t xml:space="preserve"> </w:t>
            </w:r>
            <w:r w:rsidRPr="006D704C">
              <w:rPr>
                <w:rFonts w:ascii="Trebuchet MS" w:hAnsi="Trebuchet MS"/>
                <w:b/>
                <w:lang w:val="ru-RU"/>
              </w:rPr>
              <w:t>/</w:t>
            </w:r>
          </w:p>
        </w:tc>
      </w:tr>
      <w:tr w:rsidR="00D16692" w:rsidRPr="00784922" w:rsidTr="00F11371">
        <w:trPr>
          <w:trHeight w:val="244"/>
        </w:trPr>
        <w:tc>
          <w:tcPr>
            <w:tcW w:w="4860" w:type="dxa"/>
          </w:tcPr>
          <w:p w:rsidR="00D16692" w:rsidRDefault="00D16692" w:rsidP="00F11371">
            <w:pPr>
              <w:pStyle w:val="1"/>
              <w:spacing w:after="60"/>
              <w:jc w:val="both"/>
              <w:rPr>
                <w:rFonts w:ascii="Trebuchet MS" w:hAnsi="Trebuchet MS"/>
                <w:lang w:val="ru-RU" w:eastAsia="ru-RU"/>
              </w:rPr>
            </w:pPr>
            <w:r w:rsidRPr="00BB24C8">
              <w:rPr>
                <w:rFonts w:ascii="Trebuchet MS" w:hAnsi="Trebuchet MS"/>
                <w:lang w:val="ru-RU"/>
              </w:rPr>
              <w:t>М.П.</w:t>
            </w:r>
            <w:r w:rsidRPr="00BB24C8">
              <w:rPr>
                <w:rFonts w:ascii="Trebuchet MS" w:hAnsi="Trebuchet MS"/>
                <w:lang w:val="ru-RU"/>
              </w:rPr>
              <w:tab/>
            </w:r>
          </w:p>
        </w:tc>
        <w:tc>
          <w:tcPr>
            <w:tcW w:w="4860" w:type="dxa"/>
          </w:tcPr>
          <w:p w:rsidR="00D16692" w:rsidRDefault="00D16692" w:rsidP="00F11371">
            <w:pPr>
              <w:pStyle w:val="1"/>
              <w:spacing w:after="60"/>
              <w:jc w:val="both"/>
              <w:rPr>
                <w:rFonts w:ascii="Trebuchet MS" w:hAnsi="Trebuchet MS"/>
                <w:lang w:val="ru-RU" w:eastAsia="ru-RU"/>
              </w:rPr>
            </w:pPr>
            <w:r w:rsidRPr="00BB24C8">
              <w:rPr>
                <w:rFonts w:ascii="Trebuchet MS" w:hAnsi="Trebuchet MS"/>
                <w:lang w:val="ru-RU"/>
              </w:rPr>
              <w:t>М.П.</w:t>
            </w:r>
          </w:p>
        </w:tc>
      </w:tr>
    </w:tbl>
    <w:p w:rsidR="00D16692" w:rsidRDefault="00D16692" w:rsidP="00D16692">
      <w:pPr>
        <w:pStyle w:val="1"/>
        <w:spacing w:after="60"/>
        <w:jc w:val="right"/>
        <w:rPr>
          <w:rFonts w:ascii="Trebuchet MS" w:hAnsi="Trebuchet MS"/>
          <w:b/>
          <w:color w:val="000000"/>
          <w:lang w:val="ru-RU"/>
        </w:rPr>
      </w:pPr>
    </w:p>
    <w:p w:rsidR="00D16692" w:rsidRDefault="00D16692" w:rsidP="00D16692">
      <w:pPr>
        <w:spacing w:after="200" w:line="276" w:lineRule="auto"/>
        <w:rPr>
          <w:rFonts w:ascii="Trebuchet MS" w:hAnsi="Trebuchet MS"/>
          <w:b/>
          <w:color w:val="000000"/>
          <w:sz w:val="20"/>
          <w:szCs w:val="20"/>
          <w:lang w:val="ru-RU"/>
        </w:rPr>
      </w:pPr>
    </w:p>
    <w:sectPr w:rsidR="00D16692" w:rsidSect="00F11371">
      <w:headerReference w:type="default" r:id="rId8"/>
      <w:footerReference w:type="even" r:id="rId9"/>
      <w:footerReference w:type="default" r:id="rId10"/>
      <w:pgSz w:w="11906" w:h="16838"/>
      <w:pgMar w:top="1618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227" w:rsidRDefault="00EF3227" w:rsidP="00996C41">
      <w:r>
        <w:separator/>
      </w:r>
    </w:p>
  </w:endnote>
  <w:endnote w:type="continuationSeparator" w:id="0">
    <w:p w:rsidR="00EF3227" w:rsidRDefault="00EF3227" w:rsidP="0099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C33" w:rsidRDefault="00FC1C33" w:rsidP="00F1137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C1C33" w:rsidRDefault="00FC1C3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046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43076246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FC1C33" w:rsidRPr="00784922" w:rsidRDefault="00FC1C33">
            <w:pPr>
              <w:pStyle w:val="a4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784922">
              <w:rPr>
                <w:rFonts w:ascii="Trebuchet MS" w:hAnsi="Trebuchet MS"/>
                <w:b/>
                <w:sz w:val="18"/>
                <w:szCs w:val="18"/>
              </w:rPr>
              <w:fldChar w:fldCharType="begin"/>
            </w:r>
            <w:r w:rsidRPr="00784922">
              <w:rPr>
                <w:rFonts w:ascii="Trebuchet MS" w:hAnsi="Trebuchet MS"/>
                <w:b/>
                <w:sz w:val="18"/>
                <w:szCs w:val="18"/>
              </w:rPr>
              <w:instrText>PAGE</w:instrText>
            </w:r>
            <w:r w:rsidRPr="00784922">
              <w:rPr>
                <w:rFonts w:ascii="Trebuchet MS" w:hAnsi="Trebuchet MS"/>
                <w:b/>
                <w:sz w:val="18"/>
                <w:szCs w:val="18"/>
              </w:rPr>
              <w:fldChar w:fldCharType="separate"/>
            </w:r>
            <w:r w:rsidR="001465EA">
              <w:rPr>
                <w:rFonts w:ascii="Trebuchet MS" w:hAnsi="Trebuchet MS"/>
                <w:b/>
                <w:noProof/>
                <w:sz w:val="18"/>
                <w:szCs w:val="18"/>
              </w:rPr>
              <w:t>2</w:t>
            </w:r>
            <w:r w:rsidRPr="00784922">
              <w:rPr>
                <w:rFonts w:ascii="Trebuchet MS" w:hAnsi="Trebuchet MS"/>
                <w:b/>
                <w:sz w:val="18"/>
                <w:szCs w:val="18"/>
              </w:rPr>
              <w:fldChar w:fldCharType="end"/>
            </w:r>
            <w:r w:rsidRPr="00784922">
              <w:rPr>
                <w:rFonts w:ascii="Trebuchet MS" w:hAnsi="Trebuchet MS"/>
                <w:sz w:val="18"/>
                <w:szCs w:val="18"/>
              </w:rPr>
              <w:t xml:space="preserve"> / </w:t>
            </w:r>
            <w:r w:rsidRPr="00784922">
              <w:rPr>
                <w:rFonts w:ascii="Trebuchet MS" w:hAnsi="Trebuchet MS"/>
                <w:b/>
                <w:sz w:val="18"/>
                <w:szCs w:val="18"/>
              </w:rPr>
              <w:fldChar w:fldCharType="begin"/>
            </w:r>
            <w:r w:rsidRPr="00784922">
              <w:rPr>
                <w:rFonts w:ascii="Trebuchet MS" w:hAnsi="Trebuchet MS"/>
                <w:b/>
                <w:sz w:val="18"/>
                <w:szCs w:val="18"/>
              </w:rPr>
              <w:instrText>NUMPAGES</w:instrText>
            </w:r>
            <w:r w:rsidRPr="00784922">
              <w:rPr>
                <w:rFonts w:ascii="Trebuchet MS" w:hAnsi="Trebuchet MS"/>
                <w:b/>
                <w:sz w:val="18"/>
                <w:szCs w:val="18"/>
              </w:rPr>
              <w:fldChar w:fldCharType="separate"/>
            </w:r>
            <w:r w:rsidR="001465EA">
              <w:rPr>
                <w:rFonts w:ascii="Trebuchet MS" w:hAnsi="Trebuchet MS"/>
                <w:b/>
                <w:noProof/>
                <w:sz w:val="18"/>
                <w:szCs w:val="18"/>
              </w:rPr>
              <w:t>3</w:t>
            </w:r>
            <w:r w:rsidRPr="00784922">
              <w:rPr>
                <w:rFonts w:ascii="Trebuchet MS" w:hAnsi="Trebuchet MS"/>
                <w:b/>
                <w:sz w:val="18"/>
                <w:szCs w:val="18"/>
              </w:rPr>
              <w:fldChar w:fldCharType="end"/>
            </w:r>
          </w:p>
          <w:p w:rsidR="00FC1C33" w:rsidRPr="00784922" w:rsidRDefault="00FC1C33" w:rsidP="00F11371">
            <w:pPr>
              <w:pStyle w:val="a4"/>
              <w:tabs>
                <w:tab w:val="clear" w:pos="4677"/>
                <w:tab w:val="clear" w:pos="9355"/>
                <w:tab w:val="center" w:pos="8100"/>
                <w:tab w:val="right" w:pos="10260"/>
              </w:tabs>
              <w:ind w:right="459"/>
              <w:rPr>
                <w:sz w:val="18"/>
                <w:szCs w:val="18"/>
              </w:rPr>
            </w:pPr>
            <w:r w:rsidRPr="00784922">
              <w:rPr>
                <w:rFonts w:ascii="Trebuchet MS" w:hAnsi="Trebuchet MS"/>
                <w:sz w:val="18"/>
                <w:szCs w:val="18"/>
                <w:lang w:val="ru-RU"/>
              </w:rPr>
              <w:t xml:space="preserve">__________________________  </w:t>
            </w:r>
            <w:r w:rsidRPr="00784922">
              <w:rPr>
                <w:rFonts w:ascii="Trebuchet MS" w:hAnsi="Trebuchet MS"/>
                <w:b/>
                <w:sz w:val="18"/>
                <w:szCs w:val="18"/>
                <w:lang w:val="ru-RU"/>
              </w:rPr>
              <w:t>Заказчик</w:t>
            </w:r>
            <w:r w:rsidRPr="00784922">
              <w:rPr>
                <w:rFonts w:ascii="Trebuchet MS" w:hAnsi="Trebuchet MS"/>
                <w:b/>
                <w:sz w:val="18"/>
                <w:szCs w:val="18"/>
                <w:lang w:val="ru-RU"/>
              </w:rPr>
              <w:tab/>
            </w:r>
            <w:r w:rsidRPr="00784922">
              <w:rPr>
                <w:rFonts w:ascii="Trebuchet MS" w:hAnsi="Trebuchet MS"/>
                <w:sz w:val="18"/>
                <w:szCs w:val="18"/>
                <w:lang w:val="ru-RU"/>
              </w:rPr>
              <w:t xml:space="preserve">__________________________   </w:t>
            </w:r>
            <w:r w:rsidRPr="00784922">
              <w:rPr>
                <w:rFonts w:ascii="Trebuchet MS" w:hAnsi="Trebuchet MS"/>
                <w:b/>
                <w:sz w:val="18"/>
                <w:szCs w:val="18"/>
                <w:lang w:val="ru-RU"/>
              </w:rPr>
              <w:t>Исполнитель</w:t>
            </w:r>
          </w:p>
        </w:sdtContent>
      </w:sdt>
    </w:sdtContent>
  </w:sdt>
  <w:p w:rsidR="00FC1C33" w:rsidRDefault="00FC1C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227" w:rsidRDefault="00EF3227" w:rsidP="00996C41">
      <w:r>
        <w:separator/>
      </w:r>
    </w:p>
  </w:footnote>
  <w:footnote w:type="continuationSeparator" w:id="0">
    <w:p w:rsidR="00EF3227" w:rsidRDefault="00EF3227" w:rsidP="00996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C33" w:rsidRPr="004E6C40" w:rsidRDefault="00FC1C33" w:rsidP="00F11371">
    <w:pPr>
      <w:pStyle w:val="a6"/>
      <w:jc w:val="right"/>
      <w:rPr>
        <w:rFonts w:ascii="Trebuchet MS" w:hAnsi="Trebuchet MS"/>
        <w:b/>
        <w:sz w:val="18"/>
        <w:szCs w:val="18"/>
        <w:lang w:val="ru-RU"/>
      </w:rPr>
    </w:pPr>
    <w:r w:rsidRPr="004E6C40">
      <w:rPr>
        <w:rFonts w:ascii="Trebuchet MS" w:hAnsi="Trebuchet MS"/>
        <w:b/>
        <w:sz w:val="18"/>
        <w:szCs w:val="18"/>
        <w:lang w:val="ru-RU"/>
      </w:rPr>
      <w:t>Договор возмездного оказания услуг</w:t>
    </w:r>
  </w:p>
  <w:p w:rsidR="00FC1C33" w:rsidRPr="006B1055" w:rsidRDefault="00FC1C33" w:rsidP="00F11371">
    <w:pPr>
      <w:pStyle w:val="a6"/>
      <w:jc w:val="right"/>
      <w:rPr>
        <w:rFonts w:ascii="Trebuchet MS" w:hAnsi="Trebuchet MS"/>
        <w:lang w:val="ru-RU"/>
      </w:rPr>
    </w:pPr>
    <w:r w:rsidRPr="004E6C40">
      <w:rPr>
        <w:rFonts w:ascii="Trebuchet MS" w:hAnsi="Trebuchet MS"/>
        <w:b/>
        <w:sz w:val="18"/>
        <w:szCs w:val="18"/>
        <w:lang w:val="ru-RU"/>
      </w:rPr>
      <w:t xml:space="preserve">ЗАО </w:t>
    </w:r>
    <w:r>
      <w:rPr>
        <w:rFonts w:ascii="Trebuchet MS" w:hAnsi="Trebuchet MS"/>
        <w:b/>
        <w:sz w:val="18"/>
        <w:szCs w:val="18"/>
        <w:lang w:val="ru-RU"/>
      </w:rPr>
      <w:t>«</w:t>
    </w:r>
    <w:r w:rsidRPr="004E6C40">
      <w:rPr>
        <w:rFonts w:ascii="Trebuchet MS" w:hAnsi="Trebuchet MS"/>
        <w:b/>
        <w:sz w:val="18"/>
        <w:szCs w:val="18"/>
        <w:lang w:val="ru-RU"/>
      </w:rPr>
      <w:t>БДО</w:t>
    </w:r>
    <w:r>
      <w:rPr>
        <w:rFonts w:ascii="Trebuchet MS" w:hAnsi="Trebuchet MS"/>
        <w:b/>
        <w:sz w:val="18"/>
        <w:szCs w:val="18"/>
        <w:lang w:val="ru-RU"/>
      </w:rPr>
      <w:t>»</w:t>
    </w:r>
    <w:r w:rsidRPr="004E6C40">
      <w:rPr>
        <w:rFonts w:ascii="Trebuchet MS" w:hAnsi="Trebuchet MS"/>
        <w:b/>
        <w:sz w:val="18"/>
        <w:szCs w:val="18"/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22726"/>
    <w:multiLevelType w:val="hybridMultilevel"/>
    <w:tmpl w:val="4D6CBF54"/>
    <w:lvl w:ilvl="0" w:tplc="4B72D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22A15"/>
    <w:multiLevelType w:val="hybridMultilevel"/>
    <w:tmpl w:val="67F2406E"/>
    <w:lvl w:ilvl="0" w:tplc="F15279B0">
      <w:start w:val="1"/>
      <w:numFmt w:val="decimal"/>
      <w:lvlText w:val="4.6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92"/>
    <w:rsid w:val="00003767"/>
    <w:rsid w:val="00005778"/>
    <w:rsid w:val="0000785D"/>
    <w:rsid w:val="000123E1"/>
    <w:rsid w:val="00017E68"/>
    <w:rsid w:val="0002047C"/>
    <w:rsid w:val="000207F7"/>
    <w:rsid w:val="00020DAE"/>
    <w:rsid w:val="00020DDF"/>
    <w:rsid w:val="00025441"/>
    <w:rsid w:val="0002788A"/>
    <w:rsid w:val="0004059B"/>
    <w:rsid w:val="000446E9"/>
    <w:rsid w:val="000462DA"/>
    <w:rsid w:val="00046DA5"/>
    <w:rsid w:val="00053E34"/>
    <w:rsid w:val="000549CA"/>
    <w:rsid w:val="0005548A"/>
    <w:rsid w:val="000577E6"/>
    <w:rsid w:val="00063A00"/>
    <w:rsid w:val="000651E0"/>
    <w:rsid w:val="000730D4"/>
    <w:rsid w:val="00086B0F"/>
    <w:rsid w:val="00087713"/>
    <w:rsid w:val="00090512"/>
    <w:rsid w:val="000915A3"/>
    <w:rsid w:val="00096E54"/>
    <w:rsid w:val="00097315"/>
    <w:rsid w:val="000A1FDC"/>
    <w:rsid w:val="000B50AF"/>
    <w:rsid w:val="000B5643"/>
    <w:rsid w:val="000B5FCB"/>
    <w:rsid w:val="000B6D88"/>
    <w:rsid w:val="000C0839"/>
    <w:rsid w:val="000D4561"/>
    <w:rsid w:val="000D6993"/>
    <w:rsid w:val="000D717C"/>
    <w:rsid w:val="000E0CE2"/>
    <w:rsid w:val="000E26B3"/>
    <w:rsid w:val="000E56A3"/>
    <w:rsid w:val="000F207E"/>
    <w:rsid w:val="000F2BE9"/>
    <w:rsid w:val="000F558F"/>
    <w:rsid w:val="00100D3D"/>
    <w:rsid w:val="00101A19"/>
    <w:rsid w:val="00101F3E"/>
    <w:rsid w:val="00110A10"/>
    <w:rsid w:val="001129CB"/>
    <w:rsid w:val="001154DE"/>
    <w:rsid w:val="00115840"/>
    <w:rsid w:val="00123C30"/>
    <w:rsid w:val="00131537"/>
    <w:rsid w:val="00133D22"/>
    <w:rsid w:val="0014071B"/>
    <w:rsid w:val="001442A3"/>
    <w:rsid w:val="001465EA"/>
    <w:rsid w:val="0014782F"/>
    <w:rsid w:val="00151344"/>
    <w:rsid w:val="00151E88"/>
    <w:rsid w:val="001575F8"/>
    <w:rsid w:val="001619E7"/>
    <w:rsid w:val="00164941"/>
    <w:rsid w:val="00172BA0"/>
    <w:rsid w:val="00173556"/>
    <w:rsid w:val="001827C4"/>
    <w:rsid w:val="00187D37"/>
    <w:rsid w:val="00191BD3"/>
    <w:rsid w:val="00191FF9"/>
    <w:rsid w:val="001950E7"/>
    <w:rsid w:val="00196379"/>
    <w:rsid w:val="00196515"/>
    <w:rsid w:val="001A1B85"/>
    <w:rsid w:val="001A216B"/>
    <w:rsid w:val="001A3A16"/>
    <w:rsid w:val="001B0FB0"/>
    <w:rsid w:val="001B1CCF"/>
    <w:rsid w:val="001B4F4E"/>
    <w:rsid w:val="001B7BED"/>
    <w:rsid w:val="001C31E5"/>
    <w:rsid w:val="001C6BC7"/>
    <w:rsid w:val="001D4A78"/>
    <w:rsid w:val="001D6256"/>
    <w:rsid w:val="001E7787"/>
    <w:rsid w:val="001F1612"/>
    <w:rsid w:val="001F5D2C"/>
    <w:rsid w:val="001F5D61"/>
    <w:rsid w:val="00200E24"/>
    <w:rsid w:val="00201EEA"/>
    <w:rsid w:val="002064F8"/>
    <w:rsid w:val="0021379E"/>
    <w:rsid w:val="00221E26"/>
    <w:rsid w:val="00233BBD"/>
    <w:rsid w:val="00233F77"/>
    <w:rsid w:val="0023494C"/>
    <w:rsid w:val="00237363"/>
    <w:rsid w:val="002445F8"/>
    <w:rsid w:val="00245FC6"/>
    <w:rsid w:val="00247C73"/>
    <w:rsid w:val="00247ED6"/>
    <w:rsid w:val="002559B8"/>
    <w:rsid w:val="00263246"/>
    <w:rsid w:val="0027012B"/>
    <w:rsid w:val="00274729"/>
    <w:rsid w:val="00276BF4"/>
    <w:rsid w:val="00281B9F"/>
    <w:rsid w:val="00285901"/>
    <w:rsid w:val="00285EA8"/>
    <w:rsid w:val="00292CB7"/>
    <w:rsid w:val="002A23BA"/>
    <w:rsid w:val="002A42AC"/>
    <w:rsid w:val="002A4E2F"/>
    <w:rsid w:val="002B0E08"/>
    <w:rsid w:val="002B1253"/>
    <w:rsid w:val="002C0596"/>
    <w:rsid w:val="002C2BAF"/>
    <w:rsid w:val="002C2CBF"/>
    <w:rsid w:val="002C594C"/>
    <w:rsid w:val="002F052E"/>
    <w:rsid w:val="002F1F11"/>
    <w:rsid w:val="002F225A"/>
    <w:rsid w:val="002F7A03"/>
    <w:rsid w:val="003019C9"/>
    <w:rsid w:val="00305DC6"/>
    <w:rsid w:val="00310615"/>
    <w:rsid w:val="003158B4"/>
    <w:rsid w:val="00317286"/>
    <w:rsid w:val="003222C8"/>
    <w:rsid w:val="00331E4F"/>
    <w:rsid w:val="003425BB"/>
    <w:rsid w:val="00343DC2"/>
    <w:rsid w:val="00343DF4"/>
    <w:rsid w:val="003478CB"/>
    <w:rsid w:val="00347BDE"/>
    <w:rsid w:val="003628E7"/>
    <w:rsid w:val="00370B31"/>
    <w:rsid w:val="00371714"/>
    <w:rsid w:val="00374EBF"/>
    <w:rsid w:val="0037553D"/>
    <w:rsid w:val="00375D66"/>
    <w:rsid w:val="00377003"/>
    <w:rsid w:val="0039254B"/>
    <w:rsid w:val="00395EE0"/>
    <w:rsid w:val="003A1EC5"/>
    <w:rsid w:val="003A2399"/>
    <w:rsid w:val="003B2C8E"/>
    <w:rsid w:val="003C0E4E"/>
    <w:rsid w:val="003C1E43"/>
    <w:rsid w:val="003D1E94"/>
    <w:rsid w:val="003D4BC9"/>
    <w:rsid w:val="003D4BD5"/>
    <w:rsid w:val="003D703A"/>
    <w:rsid w:val="003E49A9"/>
    <w:rsid w:val="003E5587"/>
    <w:rsid w:val="003E671F"/>
    <w:rsid w:val="00400613"/>
    <w:rsid w:val="004052CD"/>
    <w:rsid w:val="004104B5"/>
    <w:rsid w:val="00411536"/>
    <w:rsid w:val="00412E2F"/>
    <w:rsid w:val="00421609"/>
    <w:rsid w:val="0042362A"/>
    <w:rsid w:val="00424F52"/>
    <w:rsid w:val="00430224"/>
    <w:rsid w:val="004306FD"/>
    <w:rsid w:val="00430D6D"/>
    <w:rsid w:val="00431C56"/>
    <w:rsid w:val="004328CF"/>
    <w:rsid w:val="00432C3A"/>
    <w:rsid w:val="00432C49"/>
    <w:rsid w:val="00441227"/>
    <w:rsid w:val="00445606"/>
    <w:rsid w:val="00445986"/>
    <w:rsid w:val="00445FB6"/>
    <w:rsid w:val="004464EA"/>
    <w:rsid w:val="00447F1E"/>
    <w:rsid w:val="004527B3"/>
    <w:rsid w:val="004550BE"/>
    <w:rsid w:val="00463E98"/>
    <w:rsid w:val="00481282"/>
    <w:rsid w:val="004904BB"/>
    <w:rsid w:val="004A1000"/>
    <w:rsid w:val="004A7EDB"/>
    <w:rsid w:val="004B2CE4"/>
    <w:rsid w:val="004B4D3F"/>
    <w:rsid w:val="004D02B7"/>
    <w:rsid w:val="004D2D9C"/>
    <w:rsid w:val="004D7B55"/>
    <w:rsid w:val="004E27B2"/>
    <w:rsid w:val="004F519A"/>
    <w:rsid w:val="004F6BAA"/>
    <w:rsid w:val="005023EE"/>
    <w:rsid w:val="0050580F"/>
    <w:rsid w:val="0051009D"/>
    <w:rsid w:val="00511AF4"/>
    <w:rsid w:val="00516153"/>
    <w:rsid w:val="00521C2C"/>
    <w:rsid w:val="0052265B"/>
    <w:rsid w:val="005324DD"/>
    <w:rsid w:val="00534567"/>
    <w:rsid w:val="005346DF"/>
    <w:rsid w:val="0053574F"/>
    <w:rsid w:val="0054029E"/>
    <w:rsid w:val="005422D5"/>
    <w:rsid w:val="00544F9F"/>
    <w:rsid w:val="00547379"/>
    <w:rsid w:val="005479D5"/>
    <w:rsid w:val="00550BD4"/>
    <w:rsid w:val="00554796"/>
    <w:rsid w:val="0055605C"/>
    <w:rsid w:val="0055776E"/>
    <w:rsid w:val="00557AD7"/>
    <w:rsid w:val="00560FF4"/>
    <w:rsid w:val="005674E8"/>
    <w:rsid w:val="00572CDB"/>
    <w:rsid w:val="00577D09"/>
    <w:rsid w:val="00583F79"/>
    <w:rsid w:val="00586846"/>
    <w:rsid w:val="005A17DA"/>
    <w:rsid w:val="005A3443"/>
    <w:rsid w:val="005A5030"/>
    <w:rsid w:val="005A55E1"/>
    <w:rsid w:val="005A59B0"/>
    <w:rsid w:val="005A761D"/>
    <w:rsid w:val="005B1CED"/>
    <w:rsid w:val="005B204F"/>
    <w:rsid w:val="005B217E"/>
    <w:rsid w:val="005B37C8"/>
    <w:rsid w:val="005B7995"/>
    <w:rsid w:val="005C07D1"/>
    <w:rsid w:val="005C3C07"/>
    <w:rsid w:val="005C6E40"/>
    <w:rsid w:val="005C7596"/>
    <w:rsid w:val="005C7D3A"/>
    <w:rsid w:val="005D434B"/>
    <w:rsid w:val="005F2339"/>
    <w:rsid w:val="00620A12"/>
    <w:rsid w:val="006215D1"/>
    <w:rsid w:val="00623489"/>
    <w:rsid w:val="006258B2"/>
    <w:rsid w:val="00633E60"/>
    <w:rsid w:val="00640F9B"/>
    <w:rsid w:val="00644B56"/>
    <w:rsid w:val="006454E6"/>
    <w:rsid w:val="00647362"/>
    <w:rsid w:val="0065385B"/>
    <w:rsid w:val="00665AB1"/>
    <w:rsid w:val="006715B2"/>
    <w:rsid w:val="0067426F"/>
    <w:rsid w:val="00685C8C"/>
    <w:rsid w:val="00685CBA"/>
    <w:rsid w:val="00687424"/>
    <w:rsid w:val="00695163"/>
    <w:rsid w:val="006A053E"/>
    <w:rsid w:val="006A53CD"/>
    <w:rsid w:val="006A5467"/>
    <w:rsid w:val="006C17EC"/>
    <w:rsid w:val="006C207F"/>
    <w:rsid w:val="006C53D2"/>
    <w:rsid w:val="006C5ED6"/>
    <w:rsid w:val="006D4047"/>
    <w:rsid w:val="006D55E1"/>
    <w:rsid w:val="006D57B5"/>
    <w:rsid w:val="006E100E"/>
    <w:rsid w:val="006E2963"/>
    <w:rsid w:val="006E37B0"/>
    <w:rsid w:val="006E4B3A"/>
    <w:rsid w:val="006F5552"/>
    <w:rsid w:val="006F6EF6"/>
    <w:rsid w:val="0070247B"/>
    <w:rsid w:val="007045D1"/>
    <w:rsid w:val="007149CF"/>
    <w:rsid w:val="00721141"/>
    <w:rsid w:val="0072287E"/>
    <w:rsid w:val="007310F7"/>
    <w:rsid w:val="00745EA1"/>
    <w:rsid w:val="00746840"/>
    <w:rsid w:val="0074762E"/>
    <w:rsid w:val="007477E0"/>
    <w:rsid w:val="007535BD"/>
    <w:rsid w:val="007553D3"/>
    <w:rsid w:val="00757729"/>
    <w:rsid w:val="00760062"/>
    <w:rsid w:val="0076711D"/>
    <w:rsid w:val="00770595"/>
    <w:rsid w:val="0077700D"/>
    <w:rsid w:val="00783CEC"/>
    <w:rsid w:val="00786321"/>
    <w:rsid w:val="007874C9"/>
    <w:rsid w:val="00787FDF"/>
    <w:rsid w:val="00792B04"/>
    <w:rsid w:val="00794CE0"/>
    <w:rsid w:val="007A2EDA"/>
    <w:rsid w:val="007A34B7"/>
    <w:rsid w:val="007A4E01"/>
    <w:rsid w:val="007B0D13"/>
    <w:rsid w:val="007B3E09"/>
    <w:rsid w:val="007B3FCD"/>
    <w:rsid w:val="007C14D9"/>
    <w:rsid w:val="007C2DB4"/>
    <w:rsid w:val="007D36F3"/>
    <w:rsid w:val="007D3D60"/>
    <w:rsid w:val="007D4D29"/>
    <w:rsid w:val="007D552D"/>
    <w:rsid w:val="007E4FA9"/>
    <w:rsid w:val="007F1AD0"/>
    <w:rsid w:val="007F2826"/>
    <w:rsid w:val="007F5919"/>
    <w:rsid w:val="007F6A26"/>
    <w:rsid w:val="008146B7"/>
    <w:rsid w:val="008166C7"/>
    <w:rsid w:val="00817A15"/>
    <w:rsid w:val="0082012A"/>
    <w:rsid w:val="00823BC3"/>
    <w:rsid w:val="00824E19"/>
    <w:rsid w:val="008260B1"/>
    <w:rsid w:val="008262B6"/>
    <w:rsid w:val="00832F32"/>
    <w:rsid w:val="00833AA7"/>
    <w:rsid w:val="00834F61"/>
    <w:rsid w:val="00835A3D"/>
    <w:rsid w:val="008411F7"/>
    <w:rsid w:val="00846C99"/>
    <w:rsid w:val="00854D3C"/>
    <w:rsid w:val="00856388"/>
    <w:rsid w:val="00856511"/>
    <w:rsid w:val="00865072"/>
    <w:rsid w:val="008656A4"/>
    <w:rsid w:val="00872C8F"/>
    <w:rsid w:val="00880090"/>
    <w:rsid w:val="0088690A"/>
    <w:rsid w:val="008914AF"/>
    <w:rsid w:val="008949D5"/>
    <w:rsid w:val="00894A28"/>
    <w:rsid w:val="00896570"/>
    <w:rsid w:val="00897404"/>
    <w:rsid w:val="00897E2A"/>
    <w:rsid w:val="008A2086"/>
    <w:rsid w:val="008A2EB2"/>
    <w:rsid w:val="008A37D5"/>
    <w:rsid w:val="008A44AC"/>
    <w:rsid w:val="008A52ED"/>
    <w:rsid w:val="008A6559"/>
    <w:rsid w:val="008B1D0B"/>
    <w:rsid w:val="008B2AC4"/>
    <w:rsid w:val="008B3687"/>
    <w:rsid w:val="008C779B"/>
    <w:rsid w:val="008D6121"/>
    <w:rsid w:val="008E09CB"/>
    <w:rsid w:val="008E273E"/>
    <w:rsid w:val="008E577E"/>
    <w:rsid w:val="008E5853"/>
    <w:rsid w:val="008E7F7B"/>
    <w:rsid w:val="009021D0"/>
    <w:rsid w:val="00913AFE"/>
    <w:rsid w:val="009140D7"/>
    <w:rsid w:val="00914879"/>
    <w:rsid w:val="0091611B"/>
    <w:rsid w:val="0091772F"/>
    <w:rsid w:val="00917BFE"/>
    <w:rsid w:val="00924AA7"/>
    <w:rsid w:val="00925226"/>
    <w:rsid w:val="0093459A"/>
    <w:rsid w:val="00936676"/>
    <w:rsid w:val="009403BB"/>
    <w:rsid w:val="009416BE"/>
    <w:rsid w:val="00945D50"/>
    <w:rsid w:val="00945E81"/>
    <w:rsid w:val="009526DC"/>
    <w:rsid w:val="00955AF9"/>
    <w:rsid w:val="009567E0"/>
    <w:rsid w:val="00962501"/>
    <w:rsid w:val="00962CAD"/>
    <w:rsid w:val="00963BFB"/>
    <w:rsid w:val="00964645"/>
    <w:rsid w:val="009657FE"/>
    <w:rsid w:val="0097158E"/>
    <w:rsid w:val="009719D1"/>
    <w:rsid w:val="00973447"/>
    <w:rsid w:val="00973788"/>
    <w:rsid w:val="009748DA"/>
    <w:rsid w:val="00975DEC"/>
    <w:rsid w:val="00976808"/>
    <w:rsid w:val="009773A2"/>
    <w:rsid w:val="00987B54"/>
    <w:rsid w:val="00987F3F"/>
    <w:rsid w:val="009961CD"/>
    <w:rsid w:val="00996C41"/>
    <w:rsid w:val="009A2482"/>
    <w:rsid w:val="009B1EEB"/>
    <w:rsid w:val="009B4549"/>
    <w:rsid w:val="009B7417"/>
    <w:rsid w:val="009C24D7"/>
    <w:rsid w:val="009C3170"/>
    <w:rsid w:val="009C3628"/>
    <w:rsid w:val="009C570B"/>
    <w:rsid w:val="009D1D47"/>
    <w:rsid w:val="009D3232"/>
    <w:rsid w:val="009D625F"/>
    <w:rsid w:val="009E00B2"/>
    <w:rsid w:val="009E0945"/>
    <w:rsid w:val="009E1264"/>
    <w:rsid w:val="009E52E2"/>
    <w:rsid w:val="009F39F2"/>
    <w:rsid w:val="00A077E8"/>
    <w:rsid w:val="00A117CC"/>
    <w:rsid w:val="00A11EB5"/>
    <w:rsid w:val="00A131A0"/>
    <w:rsid w:val="00A148B1"/>
    <w:rsid w:val="00A14F62"/>
    <w:rsid w:val="00A248E6"/>
    <w:rsid w:val="00A31AD6"/>
    <w:rsid w:val="00A33E04"/>
    <w:rsid w:val="00A36A5F"/>
    <w:rsid w:val="00A373F5"/>
    <w:rsid w:val="00A43738"/>
    <w:rsid w:val="00A45088"/>
    <w:rsid w:val="00A507CF"/>
    <w:rsid w:val="00A51B8E"/>
    <w:rsid w:val="00A56318"/>
    <w:rsid w:val="00A6483A"/>
    <w:rsid w:val="00A66017"/>
    <w:rsid w:val="00A66713"/>
    <w:rsid w:val="00A7131E"/>
    <w:rsid w:val="00A7180A"/>
    <w:rsid w:val="00A776BF"/>
    <w:rsid w:val="00A8026E"/>
    <w:rsid w:val="00A81A33"/>
    <w:rsid w:val="00A82B99"/>
    <w:rsid w:val="00A873AF"/>
    <w:rsid w:val="00A8751C"/>
    <w:rsid w:val="00A90016"/>
    <w:rsid w:val="00A91E32"/>
    <w:rsid w:val="00A961E2"/>
    <w:rsid w:val="00AA140C"/>
    <w:rsid w:val="00AA3928"/>
    <w:rsid w:val="00AA4C24"/>
    <w:rsid w:val="00AA5F17"/>
    <w:rsid w:val="00AA6F7A"/>
    <w:rsid w:val="00AB15BE"/>
    <w:rsid w:val="00AC1E99"/>
    <w:rsid w:val="00AC3B8C"/>
    <w:rsid w:val="00AC51B8"/>
    <w:rsid w:val="00AC6782"/>
    <w:rsid w:val="00AD30B3"/>
    <w:rsid w:val="00AD59AA"/>
    <w:rsid w:val="00AD59FA"/>
    <w:rsid w:val="00AF0DC6"/>
    <w:rsid w:val="00AF5E01"/>
    <w:rsid w:val="00AF662B"/>
    <w:rsid w:val="00B10A47"/>
    <w:rsid w:val="00B1302B"/>
    <w:rsid w:val="00B131FD"/>
    <w:rsid w:val="00B200FA"/>
    <w:rsid w:val="00B21278"/>
    <w:rsid w:val="00B25DF1"/>
    <w:rsid w:val="00B27407"/>
    <w:rsid w:val="00B32E8A"/>
    <w:rsid w:val="00B54DAE"/>
    <w:rsid w:val="00B556DD"/>
    <w:rsid w:val="00B55EC4"/>
    <w:rsid w:val="00B642A2"/>
    <w:rsid w:val="00B64E2B"/>
    <w:rsid w:val="00B747D0"/>
    <w:rsid w:val="00B8400A"/>
    <w:rsid w:val="00B85945"/>
    <w:rsid w:val="00B87495"/>
    <w:rsid w:val="00B9427E"/>
    <w:rsid w:val="00BA180C"/>
    <w:rsid w:val="00BA2C50"/>
    <w:rsid w:val="00BA2D32"/>
    <w:rsid w:val="00BA3456"/>
    <w:rsid w:val="00BA4E69"/>
    <w:rsid w:val="00BB663F"/>
    <w:rsid w:val="00BC2971"/>
    <w:rsid w:val="00BD467B"/>
    <w:rsid w:val="00BD7AFD"/>
    <w:rsid w:val="00BE2A4A"/>
    <w:rsid w:val="00BE5AD7"/>
    <w:rsid w:val="00BE5F4D"/>
    <w:rsid w:val="00BF649B"/>
    <w:rsid w:val="00BF67D4"/>
    <w:rsid w:val="00C03C69"/>
    <w:rsid w:val="00C045F9"/>
    <w:rsid w:val="00C108BE"/>
    <w:rsid w:val="00C134BC"/>
    <w:rsid w:val="00C15FFD"/>
    <w:rsid w:val="00C1639F"/>
    <w:rsid w:val="00C20213"/>
    <w:rsid w:val="00C202EF"/>
    <w:rsid w:val="00C20876"/>
    <w:rsid w:val="00C26C41"/>
    <w:rsid w:val="00C34995"/>
    <w:rsid w:val="00C429D1"/>
    <w:rsid w:val="00C520CF"/>
    <w:rsid w:val="00C55A65"/>
    <w:rsid w:val="00C5788C"/>
    <w:rsid w:val="00C61CEA"/>
    <w:rsid w:val="00C637ED"/>
    <w:rsid w:val="00C70332"/>
    <w:rsid w:val="00C74FAA"/>
    <w:rsid w:val="00C7585A"/>
    <w:rsid w:val="00C77DBC"/>
    <w:rsid w:val="00C85B74"/>
    <w:rsid w:val="00C950B7"/>
    <w:rsid w:val="00C96A16"/>
    <w:rsid w:val="00CA1465"/>
    <w:rsid w:val="00CA2408"/>
    <w:rsid w:val="00CA61D6"/>
    <w:rsid w:val="00CA76A9"/>
    <w:rsid w:val="00CB1777"/>
    <w:rsid w:val="00CB22D1"/>
    <w:rsid w:val="00CB4813"/>
    <w:rsid w:val="00CC75DC"/>
    <w:rsid w:val="00CD055E"/>
    <w:rsid w:val="00CD3479"/>
    <w:rsid w:val="00CE0798"/>
    <w:rsid w:val="00CE247B"/>
    <w:rsid w:val="00CE6C81"/>
    <w:rsid w:val="00CF29CC"/>
    <w:rsid w:val="00CF3F8F"/>
    <w:rsid w:val="00CF4202"/>
    <w:rsid w:val="00D018FD"/>
    <w:rsid w:val="00D04710"/>
    <w:rsid w:val="00D05054"/>
    <w:rsid w:val="00D07929"/>
    <w:rsid w:val="00D13394"/>
    <w:rsid w:val="00D16692"/>
    <w:rsid w:val="00D20175"/>
    <w:rsid w:val="00D22AF7"/>
    <w:rsid w:val="00D25CA6"/>
    <w:rsid w:val="00D27B16"/>
    <w:rsid w:val="00D30B40"/>
    <w:rsid w:val="00D405AC"/>
    <w:rsid w:val="00D5115D"/>
    <w:rsid w:val="00D550B1"/>
    <w:rsid w:val="00D653B3"/>
    <w:rsid w:val="00D67D9C"/>
    <w:rsid w:val="00D74378"/>
    <w:rsid w:val="00D77F0E"/>
    <w:rsid w:val="00D81BAD"/>
    <w:rsid w:val="00D85B66"/>
    <w:rsid w:val="00D9145E"/>
    <w:rsid w:val="00D921E4"/>
    <w:rsid w:val="00D973CC"/>
    <w:rsid w:val="00DA1086"/>
    <w:rsid w:val="00DA1D5C"/>
    <w:rsid w:val="00DA364D"/>
    <w:rsid w:val="00DB402D"/>
    <w:rsid w:val="00DB50BF"/>
    <w:rsid w:val="00DC451F"/>
    <w:rsid w:val="00DD0730"/>
    <w:rsid w:val="00DD51C5"/>
    <w:rsid w:val="00DD6F5C"/>
    <w:rsid w:val="00DE59E0"/>
    <w:rsid w:val="00DE5E57"/>
    <w:rsid w:val="00DF0A0B"/>
    <w:rsid w:val="00DF2273"/>
    <w:rsid w:val="00DF7D94"/>
    <w:rsid w:val="00E03BE5"/>
    <w:rsid w:val="00E05D84"/>
    <w:rsid w:val="00E066AD"/>
    <w:rsid w:val="00E06889"/>
    <w:rsid w:val="00E109C5"/>
    <w:rsid w:val="00E16612"/>
    <w:rsid w:val="00E167A9"/>
    <w:rsid w:val="00E225AE"/>
    <w:rsid w:val="00E31BE3"/>
    <w:rsid w:val="00E32773"/>
    <w:rsid w:val="00E365E9"/>
    <w:rsid w:val="00E41369"/>
    <w:rsid w:val="00E41905"/>
    <w:rsid w:val="00E44153"/>
    <w:rsid w:val="00E505D4"/>
    <w:rsid w:val="00E52B59"/>
    <w:rsid w:val="00E541A9"/>
    <w:rsid w:val="00E65481"/>
    <w:rsid w:val="00E66212"/>
    <w:rsid w:val="00E66569"/>
    <w:rsid w:val="00E67735"/>
    <w:rsid w:val="00E72803"/>
    <w:rsid w:val="00E82583"/>
    <w:rsid w:val="00E84E8D"/>
    <w:rsid w:val="00E85779"/>
    <w:rsid w:val="00E8675B"/>
    <w:rsid w:val="00E878D9"/>
    <w:rsid w:val="00E911F6"/>
    <w:rsid w:val="00EA1A32"/>
    <w:rsid w:val="00EB7430"/>
    <w:rsid w:val="00EC0BE2"/>
    <w:rsid w:val="00EC7FEB"/>
    <w:rsid w:val="00ED1FE3"/>
    <w:rsid w:val="00EE05AD"/>
    <w:rsid w:val="00EE0766"/>
    <w:rsid w:val="00EE6A31"/>
    <w:rsid w:val="00EF3227"/>
    <w:rsid w:val="00EF64C1"/>
    <w:rsid w:val="00EF7996"/>
    <w:rsid w:val="00F03990"/>
    <w:rsid w:val="00F11371"/>
    <w:rsid w:val="00F128CA"/>
    <w:rsid w:val="00F15D84"/>
    <w:rsid w:val="00F208CE"/>
    <w:rsid w:val="00F21336"/>
    <w:rsid w:val="00F23218"/>
    <w:rsid w:val="00F23A44"/>
    <w:rsid w:val="00F27BB0"/>
    <w:rsid w:val="00F31371"/>
    <w:rsid w:val="00F35194"/>
    <w:rsid w:val="00F413C4"/>
    <w:rsid w:val="00F42ED2"/>
    <w:rsid w:val="00F461BA"/>
    <w:rsid w:val="00F46348"/>
    <w:rsid w:val="00F469E4"/>
    <w:rsid w:val="00F46B01"/>
    <w:rsid w:val="00F50774"/>
    <w:rsid w:val="00F5693F"/>
    <w:rsid w:val="00F5703D"/>
    <w:rsid w:val="00F60544"/>
    <w:rsid w:val="00F60A11"/>
    <w:rsid w:val="00F631F4"/>
    <w:rsid w:val="00F66718"/>
    <w:rsid w:val="00F73E9E"/>
    <w:rsid w:val="00F74FBC"/>
    <w:rsid w:val="00F75D72"/>
    <w:rsid w:val="00F92990"/>
    <w:rsid w:val="00F941E4"/>
    <w:rsid w:val="00F95DD1"/>
    <w:rsid w:val="00FA298B"/>
    <w:rsid w:val="00FB1672"/>
    <w:rsid w:val="00FB698F"/>
    <w:rsid w:val="00FB7409"/>
    <w:rsid w:val="00FC1C33"/>
    <w:rsid w:val="00FC2815"/>
    <w:rsid w:val="00FC2F7A"/>
    <w:rsid w:val="00FC4FD5"/>
    <w:rsid w:val="00FC78AA"/>
    <w:rsid w:val="00FD1344"/>
    <w:rsid w:val="00FD6914"/>
    <w:rsid w:val="00FE0D9A"/>
    <w:rsid w:val="00FE1179"/>
    <w:rsid w:val="00FE49C1"/>
    <w:rsid w:val="00FE4A30"/>
    <w:rsid w:val="00FF59EC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D166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3">
    <w:name w:val="page number"/>
    <w:basedOn w:val="a0"/>
    <w:uiPriority w:val="99"/>
    <w:rsid w:val="00D16692"/>
    <w:rPr>
      <w:rFonts w:cs="Times New Roman"/>
    </w:rPr>
  </w:style>
  <w:style w:type="paragraph" w:styleId="a4">
    <w:name w:val="footer"/>
    <w:basedOn w:val="a"/>
    <w:link w:val="a5"/>
    <w:uiPriority w:val="99"/>
    <w:rsid w:val="00D1669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166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rsid w:val="00D16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669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D166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3">
    <w:name w:val="page number"/>
    <w:basedOn w:val="a0"/>
    <w:uiPriority w:val="99"/>
    <w:rsid w:val="00D16692"/>
    <w:rPr>
      <w:rFonts w:cs="Times New Roman"/>
    </w:rPr>
  </w:style>
  <w:style w:type="paragraph" w:styleId="a4">
    <w:name w:val="footer"/>
    <w:basedOn w:val="a"/>
    <w:link w:val="a5"/>
    <w:uiPriority w:val="99"/>
    <w:rsid w:val="00D1669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166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rsid w:val="00D16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669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BDO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BDO</dc:creator>
  <cp:lastModifiedBy>Мигранова Регина Фангизовна</cp:lastModifiedBy>
  <cp:revision>2</cp:revision>
  <dcterms:created xsi:type="dcterms:W3CDTF">2014-05-05T06:24:00Z</dcterms:created>
  <dcterms:modified xsi:type="dcterms:W3CDTF">2014-05-05T06:24:00Z</dcterms:modified>
</cp:coreProperties>
</file>